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CE1A" w14:textId="3EE2652E" w:rsidR="00730580" w:rsidRDefault="00730580">
      <w:r>
        <w:t xml:space="preserve"> </w:t>
      </w:r>
    </w:p>
    <w:sdt>
      <w:sdtPr>
        <w:id w:val="1735579163"/>
        <w:docPartObj>
          <w:docPartGallery w:val="Cover Pages"/>
          <w:docPartUnique/>
        </w:docPartObj>
      </w:sdtPr>
      <w:sdtEndPr>
        <w:rPr>
          <w:caps/>
          <w:color w:val="4A66AC" w:themeColor="accent1"/>
          <w:sz w:val="64"/>
          <w:szCs w:val="64"/>
        </w:rPr>
      </w:sdtEndPr>
      <w:sdtContent>
        <w:p w14:paraId="083BC6DF" w14:textId="0F27A131" w:rsidR="00073855" w:rsidRDefault="00073855"/>
        <w:tbl>
          <w:tblPr>
            <w:tblpPr w:leftFromText="187" w:rightFromText="187" w:horzAnchor="margin" w:tblpXSpec="center" w:tblpY="2881"/>
            <w:tblW w:w="4644" w:type="pct"/>
            <w:tblBorders>
              <w:left w:val="single" w:sz="12" w:space="0" w:color="4A66AC" w:themeColor="accent1"/>
            </w:tblBorders>
            <w:tblCellMar>
              <w:left w:w="144" w:type="dxa"/>
              <w:right w:w="115" w:type="dxa"/>
            </w:tblCellMar>
            <w:tblLook w:val="04A0" w:firstRow="1" w:lastRow="0" w:firstColumn="1" w:lastColumn="0" w:noHBand="0" w:noVBand="1"/>
          </w:tblPr>
          <w:tblGrid>
            <w:gridCol w:w="9265"/>
          </w:tblGrid>
          <w:tr w:rsidR="00073855" w14:paraId="26EF37E2" w14:textId="77777777" w:rsidTr="00F10BD5">
            <w:trPr>
              <w:trHeight w:val="16"/>
            </w:trPr>
            <w:tc>
              <w:tcPr>
                <w:tcW w:w="8429" w:type="dxa"/>
                <w:tcMar>
                  <w:top w:w="216" w:type="dxa"/>
                  <w:left w:w="115" w:type="dxa"/>
                  <w:bottom w:w="216" w:type="dxa"/>
                  <w:right w:w="115" w:type="dxa"/>
                </w:tcMar>
              </w:tcPr>
              <w:p w14:paraId="78491673" w14:textId="514351C8" w:rsidR="00073855" w:rsidRDefault="00073855">
                <w:pPr>
                  <w:pStyle w:val="NoSpacing"/>
                  <w:rPr>
                    <w:color w:val="374C80" w:themeColor="accent1" w:themeShade="BF"/>
                    <w:sz w:val="24"/>
                  </w:rPr>
                </w:pPr>
              </w:p>
            </w:tc>
          </w:tr>
          <w:tr w:rsidR="00073855" w14:paraId="1F0BACE2" w14:textId="77777777" w:rsidTr="00F10BD5">
            <w:trPr>
              <w:trHeight w:val="3457"/>
            </w:trPr>
            <w:tc>
              <w:tcPr>
                <w:tcW w:w="8429" w:type="dxa"/>
              </w:tcPr>
              <w:sdt>
                <w:sdtPr>
                  <w:rPr>
                    <w:rFonts w:asciiTheme="majorHAnsi" w:eastAsiaTheme="majorEastAsia" w:hAnsiTheme="majorHAnsi" w:cstheme="majorBidi"/>
                    <w:color w:val="4A66AC" w:themeColor="accent1"/>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Content>
                  <w:p w14:paraId="423FA78D" w14:textId="18A71F47" w:rsidR="00073855" w:rsidRDefault="003C492F">
                    <w:pPr>
                      <w:pStyle w:val="NoSpacing"/>
                      <w:spacing w:line="216" w:lineRule="auto"/>
                      <w:rPr>
                        <w:rFonts w:asciiTheme="majorHAnsi" w:eastAsiaTheme="majorEastAsia" w:hAnsiTheme="majorHAnsi" w:cstheme="majorBidi"/>
                        <w:color w:val="4A66AC" w:themeColor="accent1"/>
                        <w:sz w:val="88"/>
                        <w:szCs w:val="88"/>
                      </w:rPr>
                    </w:pPr>
                    <w:r>
                      <w:rPr>
                        <w:rFonts w:asciiTheme="majorHAnsi" w:eastAsiaTheme="majorEastAsia" w:hAnsiTheme="majorHAnsi" w:cstheme="majorBidi"/>
                        <w:color w:val="4A66AC" w:themeColor="accent1"/>
                        <w:sz w:val="88"/>
                        <w:szCs w:val="88"/>
                      </w:rPr>
                      <w:t>Performance Framework Methodology</w:t>
                    </w:r>
                  </w:p>
                </w:sdtContent>
              </w:sdt>
            </w:tc>
          </w:tr>
          <w:tr w:rsidR="00073855" w14:paraId="388B637D" w14:textId="77777777" w:rsidTr="00F10BD5">
            <w:trPr>
              <w:trHeight w:val="409"/>
            </w:trPr>
            <w:sdt>
              <w:sdtPr>
                <w:rPr>
                  <w:color w:val="374C80" w:themeColor="accent1" w:themeShade="BF"/>
                  <w:sz w:val="28"/>
                  <w:szCs w:val="28"/>
                </w:rPr>
                <w:alias w:val="Subtitle"/>
                <w:id w:val="13406923"/>
                <w:dataBinding w:prefixMappings="xmlns:ns0='http://schemas.openxmlformats.org/package/2006/metadata/core-properties' xmlns:ns1='http://purl.org/dc/elements/1.1/'" w:xpath="/ns0:coreProperties[1]/ns1:subject[1]" w:storeItemID="{6C3C8BC8-F283-45AE-878A-BAB7291924A1}"/>
                <w:text/>
              </w:sdtPr>
              <w:sdtContent>
                <w:tc>
                  <w:tcPr>
                    <w:tcW w:w="8429" w:type="dxa"/>
                    <w:tcMar>
                      <w:top w:w="216" w:type="dxa"/>
                      <w:left w:w="115" w:type="dxa"/>
                      <w:bottom w:w="216" w:type="dxa"/>
                      <w:right w:w="115" w:type="dxa"/>
                    </w:tcMar>
                  </w:tcPr>
                  <w:p w14:paraId="1DF419B8" w14:textId="2A0AEF1C" w:rsidR="00073855" w:rsidRDefault="008D6617" w:rsidP="003B6B6B">
                    <w:pPr>
                      <w:pStyle w:val="NoSpacing"/>
                      <w:rPr>
                        <w:color w:val="374C80" w:themeColor="accent1" w:themeShade="BF"/>
                        <w:sz w:val="24"/>
                      </w:rPr>
                    </w:pPr>
                    <w:r>
                      <w:rPr>
                        <w:color w:val="374C80" w:themeColor="accent1" w:themeShade="BF"/>
                        <w:sz w:val="28"/>
                        <w:szCs w:val="28"/>
                        <w:lang w:val="en-GB"/>
                      </w:rPr>
                      <w:t>Interreg VI B NEXT Black Sea Basin Programme</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706"/>
          </w:tblGrid>
          <w:tr w:rsidR="00073855" w14:paraId="71938DDC" w14:textId="77777777">
            <w:tc>
              <w:tcPr>
                <w:tcW w:w="7221" w:type="dxa"/>
                <w:tcMar>
                  <w:top w:w="216" w:type="dxa"/>
                  <w:left w:w="115" w:type="dxa"/>
                  <w:bottom w:w="216" w:type="dxa"/>
                  <w:right w:w="115" w:type="dxa"/>
                </w:tcMar>
              </w:tcPr>
              <w:sdt>
                <w:sdtPr>
                  <w:rPr>
                    <w:color w:val="4A66AC" w:themeColor="accent1"/>
                    <w:sz w:val="28"/>
                    <w:szCs w:val="28"/>
                  </w:rPr>
                  <w:alias w:val="Author"/>
                  <w:id w:val="13406928"/>
                  <w:dataBinding w:prefixMappings="xmlns:ns0='http://schemas.openxmlformats.org/package/2006/metadata/core-properties' xmlns:ns1='http://purl.org/dc/elements/1.1/'" w:xpath="/ns0:coreProperties[1]/ns1:creator[1]" w:storeItemID="{6C3C8BC8-F283-45AE-878A-BAB7291924A1}"/>
                  <w:text/>
                </w:sdtPr>
                <w:sdtContent>
                  <w:p w14:paraId="56747C5D" w14:textId="1FD37175" w:rsidR="00073855" w:rsidRDefault="008B0B1B" w:rsidP="00F10BD5">
                    <w:pPr>
                      <w:pStyle w:val="NoSpacing"/>
                      <w:jc w:val="center"/>
                      <w:rPr>
                        <w:color w:val="4A66AC" w:themeColor="accent1"/>
                        <w:sz w:val="28"/>
                        <w:szCs w:val="28"/>
                      </w:rPr>
                    </w:pPr>
                    <w:r>
                      <w:rPr>
                        <w:color w:val="4A66AC" w:themeColor="accent1"/>
                        <w:sz w:val="28"/>
                        <w:szCs w:val="28"/>
                      </w:rPr>
                      <w:t>October</w:t>
                    </w:r>
                    <w:r w:rsidRPr="00F32691">
                      <w:rPr>
                        <w:color w:val="4A66AC" w:themeColor="accent1"/>
                        <w:sz w:val="28"/>
                        <w:szCs w:val="28"/>
                      </w:rPr>
                      <w:t xml:space="preserve"> 2022</w:t>
                    </w:r>
                  </w:p>
                </w:sdtContent>
              </w:sdt>
              <w:p w14:paraId="4DD3E057" w14:textId="26255596" w:rsidR="00073855" w:rsidRDefault="00073855">
                <w:pPr>
                  <w:pStyle w:val="NoSpacing"/>
                  <w:rPr>
                    <w:color w:val="4A66AC" w:themeColor="accent1"/>
                    <w:sz w:val="28"/>
                    <w:szCs w:val="28"/>
                  </w:rPr>
                </w:pPr>
              </w:p>
              <w:p w14:paraId="54523A4D" w14:textId="77777777" w:rsidR="00073855" w:rsidRDefault="00073855">
                <w:pPr>
                  <w:pStyle w:val="NoSpacing"/>
                  <w:rPr>
                    <w:color w:val="4A66AC" w:themeColor="accent1"/>
                  </w:rPr>
                </w:pPr>
              </w:p>
            </w:tc>
          </w:tr>
        </w:tbl>
        <w:p w14:paraId="19D42D45" w14:textId="77777777" w:rsidR="007B5520" w:rsidRDefault="00073855">
          <w:pPr>
            <w:rPr>
              <w:caps/>
              <w:color w:val="4A66AC" w:themeColor="accent1"/>
              <w:sz w:val="64"/>
              <w:szCs w:val="64"/>
            </w:rPr>
          </w:pPr>
          <w:r>
            <w:rPr>
              <w:caps/>
              <w:color w:val="4A66AC" w:themeColor="accent1"/>
              <w:sz w:val="64"/>
              <w:szCs w:val="64"/>
            </w:rPr>
            <w:br w:type="page"/>
          </w:r>
        </w:p>
        <w:p w14:paraId="5D9BBF5D" w14:textId="77777777" w:rsidR="007B5520" w:rsidRDefault="007B5520">
          <w:pPr>
            <w:rPr>
              <w:caps/>
              <w:color w:val="4A66AC" w:themeColor="accent1"/>
              <w:sz w:val="64"/>
              <w:szCs w:val="64"/>
            </w:rPr>
          </w:pPr>
        </w:p>
        <w:sdt>
          <w:sdtPr>
            <w:rPr>
              <w:caps w:val="0"/>
              <w:color w:val="auto"/>
              <w:spacing w:val="0"/>
              <w:sz w:val="20"/>
              <w:szCs w:val="20"/>
            </w:rPr>
            <w:id w:val="1115108337"/>
            <w:docPartObj>
              <w:docPartGallery w:val="Table of Contents"/>
              <w:docPartUnique/>
            </w:docPartObj>
          </w:sdtPr>
          <w:sdtEndPr>
            <w:rPr>
              <w:b/>
              <w:bCs/>
              <w:noProof/>
            </w:rPr>
          </w:sdtEndPr>
          <w:sdtContent>
            <w:p w14:paraId="3B094BF2" w14:textId="697DA90E" w:rsidR="007B5520" w:rsidRDefault="007B5520">
              <w:pPr>
                <w:pStyle w:val="TOCHeading"/>
              </w:pPr>
              <w:r>
                <w:t>Contents</w:t>
              </w:r>
            </w:p>
            <w:p w14:paraId="33631048" w14:textId="77777777" w:rsidR="005345C2" w:rsidRDefault="007B5520">
              <w:pPr>
                <w:pStyle w:val="TOC1"/>
                <w:rPr>
                  <w:b w:val="0"/>
                  <w:bCs w:val="0"/>
                  <w:sz w:val="22"/>
                  <w:szCs w:val="22"/>
                  <w:lang w:val="en-GB" w:eastAsia="en-GB"/>
                </w:rPr>
              </w:pPr>
              <w:r>
                <w:fldChar w:fldCharType="begin"/>
              </w:r>
              <w:r>
                <w:instrText xml:space="preserve"> TOC \o "1-3" \h \z \u </w:instrText>
              </w:r>
              <w:r>
                <w:fldChar w:fldCharType="separate"/>
              </w:r>
              <w:hyperlink w:anchor="_Toc105159288" w:history="1">
                <w:r w:rsidR="005345C2" w:rsidRPr="00F218E5">
                  <w:rPr>
                    <w:rStyle w:val="Hyperlink"/>
                  </w:rPr>
                  <w:t>1. BACKGROUND</w:t>
                </w:r>
                <w:r w:rsidR="005345C2">
                  <w:rPr>
                    <w:webHidden/>
                  </w:rPr>
                  <w:tab/>
                </w:r>
                <w:r w:rsidR="005345C2">
                  <w:rPr>
                    <w:webHidden/>
                  </w:rPr>
                  <w:fldChar w:fldCharType="begin"/>
                </w:r>
                <w:r w:rsidR="005345C2">
                  <w:rPr>
                    <w:webHidden/>
                  </w:rPr>
                  <w:instrText xml:space="preserve"> PAGEREF _Toc105159288 \h </w:instrText>
                </w:r>
                <w:r w:rsidR="005345C2">
                  <w:rPr>
                    <w:webHidden/>
                  </w:rPr>
                </w:r>
                <w:r w:rsidR="005345C2">
                  <w:rPr>
                    <w:webHidden/>
                  </w:rPr>
                  <w:fldChar w:fldCharType="separate"/>
                </w:r>
                <w:r w:rsidR="008B0B1B">
                  <w:rPr>
                    <w:webHidden/>
                  </w:rPr>
                  <w:t>2</w:t>
                </w:r>
                <w:r w:rsidR="005345C2">
                  <w:rPr>
                    <w:webHidden/>
                  </w:rPr>
                  <w:fldChar w:fldCharType="end"/>
                </w:r>
              </w:hyperlink>
            </w:p>
            <w:p w14:paraId="7A745B6A" w14:textId="77777777" w:rsidR="005345C2" w:rsidRDefault="00000000">
              <w:pPr>
                <w:pStyle w:val="TOC1"/>
                <w:rPr>
                  <w:b w:val="0"/>
                  <w:bCs w:val="0"/>
                  <w:sz w:val="22"/>
                  <w:szCs w:val="22"/>
                  <w:lang w:val="en-GB" w:eastAsia="en-GB"/>
                </w:rPr>
              </w:pPr>
              <w:hyperlink w:anchor="_Toc105159289" w:history="1">
                <w:r w:rsidR="005345C2" w:rsidRPr="00F218E5">
                  <w:rPr>
                    <w:rStyle w:val="Hyperlink"/>
                  </w:rPr>
                  <w:t>2. DEFINITIONS</w:t>
                </w:r>
                <w:r w:rsidR="005345C2">
                  <w:rPr>
                    <w:webHidden/>
                  </w:rPr>
                  <w:tab/>
                </w:r>
                <w:r w:rsidR="005345C2">
                  <w:rPr>
                    <w:webHidden/>
                  </w:rPr>
                  <w:fldChar w:fldCharType="begin"/>
                </w:r>
                <w:r w:rsidR="005345C2">
                  <w:rPr>
                    <w:webHidden/>
                  </w:rPr>
                  <w:instrText xml:space="preserve"> PAGEREF _Toc105159289 \h </w:instrText>
                </w:r>
                <w:r w:rsidR="005345C2">
                  <w:rPr>
                    <w:webHidden/>
                  </w:rPr>
                </w:r>
                <w:r w:rsidR="005345C2">
                  <w:rPr>
                    <w:webHidden/>
                  </w:rPr>
                  <w:fldChar w:fldCharType="separate"/>
                </w:r>
                <w:r w:rsidR="008B0B1B">
                  <w:rPr>
                    <w:webHidden/>
                  </w:rPr>
                  <w:t>2</w:t>
                </w:r>
                <w:r w:rsidR="005345C2">
                  <w:rPr>
                    <w:webHidden/>
                  </w:rPr>
                  <w:fldChar w:fldCharType="end"/>
                </w:r>
              </w:hyperlink>
            </w:p>
            <w:p w14:paraId="5CE3F9BA" w14:textId="77777777" w:rsidR="005345C2" w:rsidRDefault="00000000">
              <w:pPr>
                <w:pStyle w:val="TOC1"/>
                <w:rPr>
                  <w:b w:val="0"/>
                  <w:bCs w:val="0"/>
                  <w:sz w:val="22"/>
                  <w:szCs w:val="22"/>
                  <w:lang w:val="en-GB" w:eastAsia="en-GB"/>
                </w:rPr>
              </w:pPr>
              <w:hyperlink w:anchor="_Toc105159290" w:history="1">
                <w:r w:rsidR="005345C2" w:rsidRPr="00F218E5">
                  <w:rPr>
                    <w:rStyle w:val="Hyperlink"/>
                  </w:rPr>
                  <w:t>3. LESSONS LEARNT</w:t>
                </w:r>
                <w:r w:rsidR="005345C2">
                  <w:rPr>
                    <w:webHidden/>
                  </w:rPr>
                  <w:tab/>
                </w:r>
                <w:r w:rsidR="005345C2">
                  <w:rPr>
                    <w:webHidden/>
                  </w:rPr>
                  <w:fldChar w:fldCharType="begin"/>
                </w:r>
                <w:r w:rsidR="005345C2">
                  <w:rPr>
                    <w:webHidden/>
                  </w:rPr>
                  <w:instrText xml:space="preserve"> PAGEREF _Toc105159290 \h </w:instrText>
                </w:r>
                <w:r w:rsidR="005345C2">
                  <w:rPr>
                    <w:webHidden/>
                  </w:rPr>
                </w:r>
                <w:r w:rsidR="005345C2">
                  <w:rPr>
                    <w:webHidden/>
                  </w:rPr>
                  <w:fldChar w:fldCharType="separate"/>
                </w:r>
                <w:r w:rsidR="008B0B1B">
                  <w:rPr>
                    <w:webHidden/>
                  </w:rPr>
                  <w:t>3</w:t>
                </w:r>
                <w:r w:rsidR="005345C2">
                  <w:rPr>
                    <w:webHidden/>
                  </w:rPr>
                  <w:fldChar w:fldCharType="end"/>
                </w:r>
              </w:hyperlink>
            </w:p>
            <w:p w14:paraId="30F036F4" w14:textId="77777777" w:rsidR="005345C2" w:rsidRDefault="00000000">
              <w:pPr>
                <w:pStyle w:val="TOC1"/>
                <w:rPr>
                  <w:b w:val="0"/>
                  <w:bCs w:val="0"/>
                  <w:sz w:val="22"/>
                  <w:szCs w:val="22"/>
                  <w:lang w:val="en-GB" w:eastAsia="en-GB"/>
                </w:rPr>
              </w:pPr>
              <w:hyperlink w:anchor="_Toc105159291" w:history="1">
                <w:r w:rsidR="005345C2" w:rsidRPr="00F218E5">
                  <w:rPr>
                    <w:rStyle w:val="Hyperlink"/>
                  </w:rPr>
                  <w:t>4. GENERAL PRINCIPLES AND CRITERIA FOR SELECTION OF INDICATORS</w:t>
                </w:r>
                <w:r w:rsidR="005345C2">
                  <w:rPr>
                    <w:webHidden/>
                  </w:rPr>
                  <w:tab/>
                </w:r>
                <w:r w:rsidR="005345C2">
                  <w:rPr>
                    <w:webHidden/>
                  </w:rPr>
                  <w:fldChar w:fldCharType="begin"/>
                </w:r>
                <w:r w:rsidR="005345C2">
                  <w:rPr>
                    <w:webHidden/>
                  </w:rPr>
                  <w:instrText xml:space="preserve"> PAGEREF _Toc105159291 \h </w:instrText>
                </w:r>
                <w:r w:rsidR="005345C2">
                  <w:rPr>
                    <w:webHidden/>
                  </w:rPr>
                </w:r>
                <w:r w:rsidR="005345C2">
                  <w:rPr>
                    <w:webHidden/>
                  </w:rPr>
                  <w:fldChar w:fldCharType="separate"/>
                </w:r>
                <w:r w:rsidR="008B0B1B">
                  <w:rPr>
                    <w:webHidden/>
                  </w:rPr>
                  <w:t>4</w:t>
                </w:r>
                <w:r w:rsidR="005345C2">
                  <w:rPr>
                    <w:webHidden/>
                  </w:rPr>
                  <w:fldChar w:fldCharType="end"/>
                </w:r>
              </w:hyperlink>
            </w:p>
            <w:p w14:paraId="0A78F514" w14:textId="77777777" w:rsidR="005345C2" w:rsidRDefault="00000000">
              <w:pPr>
                <w:pStyle w:val="TOC1"/>
                <w:rPr>
                  <w:b w:val="0"/>
                  <w:bCs w:val="0"/>
                  <w:sz w:val="22"/>
                  <w:szCs w:val="22"/>
                  <w:lang w:val="en-GB" w:eastAsia="en-GB"/>
                </w:rPr>
              </w:pPr>
              <w:hyperlink w:anchor="_Toc105159292" w:history="1">
                <w:r w:rsidR="005345C2" w:rsidRPr="00F218E5">
                  <w:rPr>
                    <w:rStyle w:val="Hyperlink"/>
                  </w:rPr>
                  <w:t>5. THE INTERREG NEXT BSB PROGRAMME STRATEGY AND INTERVENTION LOGIC</w:t>
                </w:r>
                <w:r w:rsidR="005345C2">
                  <w:rPr>
                    <w:webHidden/>
                  </w:rPr>
                  <w:tab/>
                </w:r>
                <w:r w:rsidR="005345C2">
                  <w:rPr>
                    <w:webHidden/>
                  </w:rPr>
                  <w:fldChar w:fldCharType="begin"/>
                </w:r>
                <w:r w:rsidR="005345C2">
                  <w:rPr>
                    <w:webHidden/>
                  </w:rPr>
                  <w:instrText xml:space="preserve"> PAGEREF _Toc105159292 \h </w:instrText>
                </w:r>
                <w:r w:rsidR="005345C2">
                  <w:rPr>
                    <w:webHidden/>
                  </w:rPr>
                </w:r>
                <w:r w:rsidR="005345C2">
                  <w:rPr>
                    <w:webHidden/>
                  </w:rPr>
                  <w:fldChar w:fldCharType="separate"/>
                </w:r>
                <w:r w:rsidR="008B0B1B">
                  <w:rPr>
                    <w:webHidden/>
                  </w:rPr>
                  <w:t>7</w:t>
                </w:r>
                <w:r w:rsidR="005345C2">
                  <w:rPr>
                    <w:webHidden/>
                  </w:rPr>
                  <w:fldChar w:fldCharType="end"/>
                </w:r>
              </w:hyperlink>
            </w:p>
            <w:p w14:paraId="5D5EA9D9" w14:textId="77777777" w:rsidR="005345C2" w:rsidRDefault="00000000">
              <w:pPr>
                <w:pStyle w:val="TOC1"/>
                <w:rPr>
                  <w:b w:val="0"/>
                  <w:bCs w:val="0"/>
                  <w:sz w:val="22"/>
                  <w:szCs w:val="22"/>
                  <w:lang w:val="en-GB" w:eastAsia="en-GB"/>
                </w:rPr>
              </w:pPr>
              <w:hyperlink w:anchor="_Toc105159293" w:history="1">
                <w:r w:rsidR="005345C2" w:rsidRPr="00F218E5">
                  <w:rPr>
                    <w:rStyle w:val="Hyperlink"/>
                    <w:rFonts w:ascii="Trebuchet MS" w:hAnsi="Trebuchet MS" w:cstheme="minorHAnsi"/>
                  </w:rPr>
                  <w:t>6. FACTORS INFLUENCING THE MILESTONES AND TARGETS</w:t>
                </w:r>
                <w:r w:rsidR="005345C2">
                  <w:rPr>
                    <w:webHidden/>
                  </w:rPr>
                  <w:tab/>
                </w:r>
                <w:r w:rsidR="005345C2">
                  <w:rPr>
                    <w:webHidden/>
                  </w:rPr>
                  <w:fldChar w:fldCharType="begin"/>
                </w:r>
                <w:r w:rsidR="005345C2">
                  <w:rPr>
                    <w:webHidden/>
                  </w:rPr>
                  <w:instrText xml:space="preserve"> PAGEREF _Toc105159293 \h </w:instrText>
                </w:r>
                <w:r w:rsidR="005345C2">
                  <w:rPr>
                    <w:webHidden/>
                  </w:rPr>
                </w:r>
                <w:r w:rsidR="005345C2">
                  <w:rPr>
                    <w:webHidden/>
                  </w:rPr>
                  <w:fldChar w:fldCharType="separate"/>
                </w:r>
                <w:r w:rsidR="008B0B1B">
                  <w:rPr>
                    <w:webHidden/>
                  </w:rPr>
                  <w:t>9</w:t>
                </w:r>
                <w:r w:rsidR="005345C2">
                  <w:rPr>
                    <w:webHidden/>
                  </w:rPr>
                  <w:fldChar w:fldCharType="end"/>
                </w:r>
              </w:hyperlink>
            </w:p>
            <w:p w14:paraId="13A6E2C5" w14:textId="77777777" w:rsidR="005345C2" w:rsidRDefault="00000000">
              <w:pPr>
                <w:pStyle w:val="TOC1"/>
                <w:rPr>
                  <w:b w:val="0"/>
                  <w:bCs w:val="0"/>
                  <w:sz w:val="22"/>
                  <w:szCs w:val="22"/>
                  <w:lang w:val="en-GB" w:eastAsia="en-GB"/>
                </w:rPr>
              </w:pPr>
              <w:hyperlink w:anchor="_Toc105159294" w:history="1">
                <w:r w:rsidR="005345C2" w:rsidRPr="00F218E5">
                  <w:rPr>
                    <w:rStyle w:val="Hyperlink"/>
                    <w:rFonts w:ascii="Trebuchet MS" w:hAnsi="Trebuchet MS" w:cstheme="minorHAnsi"/>
                  </w:rPr>
                  <w:t>7. QUALITY ASSURANCE</w:t>
                </w:r>
                <w:r w:rsidR="005345C2">
                  <w:rPr>
                    <w:webHidden/>
                  </w:rPr>
                  <w:tab/>
                </w:r>
                <w:r w:rsidR="005345C2">
                  <w:rPr>
                    <w:webHidden/>
                  </w:rPr>
                  <w:fldChar w:fldCharType="begin"/>
                </w:r>
                <w:r w:rsidR="005345C2">
                  <w:rPr>
                    <w:webHidden/>
                  </w:rPr>
                  <w:instrText xml:space="preserve"> PAGEREF _Toc105159294 \h </w:instrText>
                </w:r>
                <w:r w:rsidR="005345C2">
                  <w:rPr>
                    <w:webHidden/>
                  </w:rPr>
                </w:r>
                <w:r w:rsidR="005345C2">
                  <w:rPr>
                    <w:webHidden/>
                  </w:rPr>
                  <w:fldChar w:fldCharType="separate"/>
                </w:r>
                <w:r w:rsidR="008B0B1B">
                  <w:rPr>
                    <w:webHidden/>
                  </w:rPr>
                  <w:t>10</w:t>
                </w:r>
                <w:r w:rsidR="005345C2">
                  <w:rPr>
                    <w:webHidden/>
                  </w:rPr>
                  <w:fldChar w:fldCharType="end"/>
                </w:r>
              </w:hyperlink>
            </w:p>
            <w:p w14:paraId="0456597D" w14:textId="77777777" w:rsidR="005345C2" w:rsidRDefault="00000000">
              <w:pPr>
                <w:pStyle w:val="TOC1"/>
                <w:rPr>
                  <w:b w:val="0"/>
                  <w:bCs w:val="0"/>
                  <w:sz w:val="22"/>
                  <w:szCs w:val="22"/>
                  <w:lang w:val="en-GB" w:eastAsia="en-GB"/>
                </w:rPr>
              </w:pPr>
              <w:hyperlink w:anchor="_Toc105159295" w:history="1">
                <w:r w:rsidR="005345C2" w:rsidRPr="00F218E5">
                  <w:rPr>
                    <w:rStyle w:val="Hyperlink"/>
                  </w:rPr>
                  <w:t>8. CALCULATION METHOD FOR MILESTONES AND TARGETS</w:t>
                </w:r>
                <w:r w:rsidR="005345C2">
                  <w:rPr>
                    <w:webHidden/>
                  </w:rPr>
                  <w:tab/>
                </w:r>
                <w:r w:rsidR="005345C2">
                  <w:rPr>
                    <w:webHidden/>
                  </w:rPr>
                  <w:fldChar w:fldCharType="begin"/>
                </w:r>
                <w:r w:rsidR="005345C2">
                  <w:rPr>
                    <w:webHidden/>
                  </w:rPr>
                  <w:instrText xml:space="preserve"> PAGEREF _Toc105159295 \h </w:instrText>
                </w:r>
                <w:r w:rsidR="005345C2">
                  <w:rPr>
                    <w:webHidden/>
                  </w:rPr>
                </w:r>
                <w:r w:rsidR="005345C2">
                  <w:rPr>
                    <w:webHidden/>
                  </w:rPr>
                  <w:fldChar w:fldCharType="separate"/>
                </w:r>
                <w:r w:rsidR="008B0B1B">
                  <w:rPr>
                    <w:webHidden/>
                  </w:rPr>
                  <w:t>11</w:t>
                </w:r>
                <w:r w:rsidR="005345C2">
                  <w:rPr>
                    <w:webHidden/>
                  </w:rPr>
                  <w:fldChar w:fldCharType="end"/>
                </w:r>
              </w:hyperlink>
            </w:p>
            <w:p w14:paraId="7FB3D38B" w14:textId="77777777" w:rsidR="005345C2" w:rsidRDefault="00000000">
              <w:pPr>
                <w:pStyle w:val="TOC1"/>
                <w:rPr>
                  <w:b w:val="0"/>
                  <w:bCs w:val="0"/>
                  <w:sz w:val="22"/>
                  <w:szCs w:val="22"/>
                  <w:lang w:val="en-GB" w:eastAsia="en-GB"/>
                </w:rPr>
              </w:pPr>
              <w:hyperlink w:anchor="_Toc105159296" w:history="1">
                <w:r w:rsidR="005345C2" w:rsidRPr="00F218E5">
                  <w:rPr>
                    <w:rStyle w:val="Hyperlink"/>
                  </w:rPr>
                  <w:t>9. SYSTEM OF INDICATORS</w:t>
                </w:r>
                <w:r w:rsidR="005345C2">
                  <w:rPr>
                    <w:webHidden/>
                  </w:rPr>
                  <w:tab/>
                </w:r>
                <w:r w:rsidR="005345C2">
                  <w:rPr>
                    <w:webHidden/>
                  </w:rPr>
                  <w:fldChar w:fldCharType="begin"/>
                </w:r>
                <w:r w:rsidR="005345C2">
                  <w:rPr>
                    <w:webHidden/>
                  </w:rPr>
                  <w:instrText xml:space="preserve"> PAGEREF _Toc105159296 \h </w:instrText>
                </w:r>
                <w:r w:rsidR="005345C2">
                  <w:rPr>
                    <w:webHidden/>
                  </w:rPr>
                </w:r>
                <w:r w:rsidR="005345C2">
                  <w:rPr>
                    <w:webHidden/>
                  </w:rPr>
                  <w:fldChar w:fldCharType="separate"/>
                </w:r>
                <w:r w:rsidR="008B0B1B">
                  <w:rPr>
                    <w:webHidden/>
                  </w:rPr>
                  <w:t>12</w:t>
                </w:r>
                <w:r w:rsidR="005345C2">
                  <w:rPr>
                    <w:webHidden/>
                  </w:rPr>
                  <w:fldChar w:fldCharType="end"/>
                </w:r>
              </w:hyperlink>
            </w:p>
            <w:p w14:paraId="6EB351BC" w14:textId="0EE104B1" w:rsidR="007B5520" w:rsidRDefault="007B5520">
              <w:r>
                <w:rPr>
                  <w:b/>
                  <w:bCs/>
                  <w:noProof/>
                </w:rPr>
                <w:fldChar w:fldCharType="end"/>
              </w:r>
            </w:p>
          </w:sdtContent>
        </w:sdt>
        <w:p w14:paraId="7F9A7F6C" w14:textId="7BD96244" w:rsidR="00073855" w:rsidRDefault="00000000">
          <w:pPr>
            <w:rPr>
              <w:caps/>
              <w:color w:val="4A66AC" w:themeColor="accent1"/>
              <w:sz w:val="64"/>
              <w:szCs w:val="64"/>
            </w:rPr>
          </w:pPr>
        </w:p>
      </w:sdtContent>
    </w:sdt>
    <w:p w14:paraId="618ABFF2" w14:textId="6165D1F1" w:rsidR="00A96B19" w:rsidRDefault="00A96B19">
      <w:pPr>
        <w:rPr>
          <w:rFonts w:ascii="Trebuchet MS" w:hAnsi="Trebuchet MS" w:cstheme="minorHAnsi"/>
          <w:sz w:val="24"/>
          <w:szCs w:val="24"/>
        </w:rPr>
      </w:pPr>
      <w:r>
        <w:rPr>
          <w:rFonts w:ascii="Trebuchet MS" w:hAnsi="Trebuchet MS" w:cstheme="minorHAnsi"/>
          <w:sz w:val="24"/>
          <w:szCs w:val="24"/>
        </w:rPr>
        <w:br w:type="page"/>
      </w:r>
    </w:p>
    <w:p w14:paraId="1A33FD1E" w14:textId="77777777" w:rsidR="009816A9" w:rsidRPr="0050381A" w:rsidRDefault="009816A9" w:rsidP="0050381A">
      <w:pPr>
        <w:rPr>
          <w:rFonts w:ascii="Trebuchet MS" w:hAnsi="Trebuchet MS" w:cstheme="minorHAnsi"/>
          <w:sz w:val="24"/>
          <w:szCs w:val="24"/>
        </w:rPr>
      </w:pPr>
    </w:p>
    <w:p w14:paraId="72B0849A" w14:textId="77777777" w:rsidR="0050381A" w:rsidRDefault="0050381A" w:rsidP="00DC08AC">
      <w:pPr>
        <w:pStyle w:val="Heading3"/>
        <w:jc w:val="center"/>
        <w:rPr>
          <w:sz w:val="24"/>
          <w:szCs w:val="24"/>
        </w:rPr>
      </w:pPr>
    </w:p>
    <w:p w14:paraId="4F335BE7" w14:textId="53FD81B1" w:rsidR="009816A9" w:rsidRPr="00342799" w:rsidRDefault="002933EF" w:rsidP="00342799">
      <w:pPr>
        <w:pStyle w:val="Heading1"/>
      </w:pPr>
      <w:bookmarkStart w:id="0" w:name="_Toc105159288"/>
      <w:r w:rsidRPr="00F34367">
        <w:t xml:space="preserve">1. </w:t>
      </w:r>
      <w:r w:rsidR="00CC269E" w:rsidRPr="00F34367">
        <w:t>BACKGROUND</w:t>
      </w:r>
      <w:bookmarkEnd w:id="0"/>
    </w:p>
    <w:p w14:paraId="1AF6F18D" w14:textId="77777777" w:rsidR="00DC08AC" w:rsidRPr="00DC08AC" w:rsidRDefault="00DC08AC" w:rsidP="00DC08AC">
      <w:pPr>
        <w:autoSpaceDE w:val="0"/>
        <w:autoSpaceDN w:val="0"/>
        <w:adjustRightInd w:val="0"/>
        <w:spacing w:before="0" w:after="0" w:line="240" w:lineRule="auto"/>
        <w:rPr>
          <w:rFonts w:ascii="Trebuchet MS" w:hAnsi="Trebuchet MS" w:cs="Trebuchet MS"/>
          <w:color w:val="000000"/>
          <w:sz w:val="24"/>
          <w:szCs w:val="24"/>
          <w:lang w:val="en-GB"/>
        </w:rPr>
      </w:pPr>
    </w:p>
    <w:p w14:paraId="14EDFBFA" w14:textId="372D10BA" w:rsidR="00104527" w:rsidRDefault="00104527" w:rsidP="00104527">
      <w:pPr>
        <w:autoSpaceDE w:val="0"/>
        <w:autoSpaceDN w:val="0"/>
        <w:adjustRightInd w:val="0"/>
        <w:spacing w:before="0" w:after="0" w:line="240" w:lineRule="auto"/>
        <w:jc w:val="both"/>
        <w:rPr>
          <w:rFonts w:ascii="Trebuchet MS" w:hAnsi="Trebuchet MS" w:cs="Trebuchet MS"/>
          <w:color w:val="000000"/>
          <w:sz w:val="22"/>
          <w:szCs w:val="22"/>
        </w:rPr>
      </w:pPr>
      <w:r w:rsidRPr="00207C71">
        <w:rPr>
          <w:rFonts w:ascii="Trebuchet MS" w:hAnsi="Trebuchet MS" w:cs="Trebuchet MS"/>
          <w:color w:val="000000"/>
          <w:sz w:val="22"/>
          <w:szCs w:val="22"/>
        </w:rPr>
        <w:t xml:space="preserve">The success of the </w:t>
      </w:r>
      <w:r w:rsidR="009005DE" w:rsidRPr="00DC08AC">
        <w:rPr>
          <w:rFonts w:ascii="Trebuchet MS" w:hAnsi="Trebuchet MS" w:cs="Trebuchet MS"/>
          <w:color w:val="000000"/>
          <w:sz w:val="22"/>
          <w:szCs w:val="22"/>
          <w:lang w:val="en-GB"/>
        </w:rPr>
        <w:t xml:space="preserve">Interreg </w:t>
      </w:r>
      <w:r w:rsidR="009005DE">
        <w:rPr>
          <w:rFonts w:ascii="Trebuchet MS" w:hAnsi="Trebuchet MS" w:cs="Trebuchet MS"/>
          <w:color w:val="000000"/>
          <w:sz w:val="22"/>
          <w:szCs w:val="22"/>
          <w:lang w:val="en-GB"/>
        </w:rPr>
        <w:t>NEXT</w:t>
      </w:r>
      <w:r w:rsidR="008D6617">
        <w:rPr>
          <w:rFonts w:ascii="Trebuchet MS" w:hAnsi="Trebuchet MS" w:cs="Trebuchet MS"/>
          <w:color w:val="000000"/>
          <w:sz w:val="22"/>
          <w:szCs w:val="22"/>
          <w:lang w:val="en-GB"/>
        </w:rPr>
        <w:t xml:space="preserve"> VI</w:t>
      </w:r>
      <w:r w:rsidR="009005DE">
        <w:rPr>
          <w:rFonts w:ascii="Trebuchet MS" w:hAnsi="Trebuchet MS" w:cs="Trebuchet MS"/>
          <w:color w:val="000000"/>
          <w:sz w:val="22"/>
          <w:szCs w:val="22"/>
          <w:lang w:val="en-GB"/>
        </w:rPr>
        <w:t xml:space="preserve"> Black Sea Basin </w:t>
      </w:r>
      <w:r w:rsidR="009005DE" w:rsidRPr="00DC08AC">
        <w:rPr>
          <w:rFonts w:ascii="Trebuchet MS" w:hAnsi="Trebuchet MS" w:cs="Trebuchet MS"/>
          <w:color w:val="000000"/>
          <w:sz w:val="22"/>
          <w:szCs w:val="22"/>
          <w:lang w:val="en-GB"/>
        </w:rPr>
        <w:t xml:space="preserve">Programme </w:t>
      </w:r>
      <w:r w:rsidR="009005DE">
        <w:rPr>
          <w:rFonts w:ascii="Trebuchet MS" w:hAnsi="Trebuchet MS" w:cs="Trebuchet MS"/>
          <w:color w:val="000000"/>
          <w:sz w:val="22"/>
          <w:szCs w:val="22"/>
          <w:lang w:val="en-GB"/>
        </w:rPr>
        <w:t xml:space="preserve">(Interreg NEXT BSB Programme) </w:t>
      </w:r>
      <w:r w:rsidRPr="00207C71">
        <w:rPr>
          <w:rFonts w:ascii="Trebuchet MS" w:hAnsi="Trebuchet MS" w:cs="Trebuchet MS"/>
          <w:color w:val="000000"/>
          <w:sz w:val="22"/>
          <w:szCs w:val="22"/>
        </w:rPr>
        <w:t xml:space="preserve">is to a large extent </w:t>
      </w:r>
      <w:r w:rsidR="00323E01">
        <w:rPr>
          <w:rFonts w:ascii="Trebuchet MS" w:hAnsi="Trebuchet MS" w:cs="Trebuchet MS"/>
          <w:color w:val="000000"/>
          <w:sz w:val="22"/>
          <w:szCs w:val="22"/>
        </w:rPr>
        <w:t>related to</w:t>
      </w:r>
      <w:r w:rsidRPr="00207C71">
        <w:rPr>
          <w:rFonts w:ascii="Trebuchet MS" w:hAnsi="Trebuchet MS" w:cs="Trebuchet MS"/>
          <w:color w:val="000000"/>
          <w:sz w:val="22"/>
          <w:szCs w:val="22"/>
        </w:rPr>
        <w:t xml:space="preserve"> the ability of the management structures and beneficiaries to </w:t>
      </w:r>
      <w:r w:rsidR="009005DE" w:rsidRPr="00207C71">
        <w:rPr>
          <w:rFonts w:ascii="Trebuchet MS" w:hAnsi="Trebuchet MS" w:cs="Trebuchet MS"/>
          <w:color w:val="000000"/>
          <w:sz w:val="22"/>
          <w:szCs w:val="22"/>
        </w:rPr>
        <w:t>develop</w:t>
      </w:r>
      <w:r w:rsidR="009005DE">
        <w:rPr>
          <w:rFonts w:ascii="Trebuchet MS" w:hAnsi="Trebuchet MS" w:cs="Trebuchet MS"/>
          <w:color w:val="000000"/>
          <w:sz w:val="22"/>
          <w:szCs w:val="22"/>
        </w:rPr>
        <w:t>,</w:t>
      </w:r>
      <w:r w:rsidRPr="00207C71">
        <w:rPr>
          <w:rFonts w:ascii="Trebuchet MS" w:hAnsi="Trebuchet MS" w:cs="Trebuchet MS"/>
          <w:color w:val="000000"/>
          <w:sz w:val="22"/>
          <w:szCs w:val="22"/>
        </w:rPr>
        <w:t xml:space="preserve"> collect and report consistent, relevant and reliable </w:t>
      </w:r>
      <w:r w:rsidR="00323E01">
        <w:rPr>
          <w:rFonts w:ascii="Trebuchet MS" w:hAnsi="Trebuchet MS" w:cs="Trebuchet MS"/>
          <w:color w:val="000000"/>
          <w:sz w:val="22"/>
          <w:szCs w:val="22"/>
        </w:rPr>
        <w:t>indicators.</w:t>
      </w:r>
      <w:r w:rsidRPr="00207C71">
        <w:rPr>
          <w:rFonts w:ascii="Trebuchet MS" w:hAnsi="Trebuchet MS" w:cs="Trebuchet MS"/>
          <w:color w:val="000000"/>
          <w:sz w:val="22"/>
          <w:szCs w:val="22"/>
        </w:rPr>
        <w:t xml:space="preserve"> </w:t>
      </w:r>
    </w:p>
    <w:p w14:paraId="08E85F98" w14:textId="718D7376" w:rsidR="00104527" w:rsidRDefault="00104527" w:rsidP="00104527">
      <w:pPr>
        <w:jc w:val="both"/>
        <w:rPr>
          <w:rFonts w:ascii="Trebuchet MS" w:hAnsi="Trebuchet MS" w:cs="Trebuchet MS"/>
          <w:color w:val="000000"/>
          <w:sz w:val="22"/>
          <w:szCs w:val="22"/>
        </w:rPr>
      </w:pPr>
      <w:r w:rsidRPr="00F32593">
        <w:rPr>
          <w:rFonts w:ascii="Trebuchet MS" w:hAnsi="Trebuchet MS" w:cs="Trebuchet MS"/>
          <w:color w:val="000000"/>
          <w:sz w:val="22"/>
          <w:szCs w:val="22"/>
          <w:lang w:val="en-GB"/>
        </w:rPr>
        <w:t xml:space="preserve">Thus, </w:t>
      </w:r>
      <w:r w:rsidRPr="005760E8">
        <w:rPr>
          <w:rFonts w:ascii="Trebuchet MS" w:hAnsi="Trebuchet MS" w:cstheme="minorHAnsi"/>
          <w:sz w:val="22"/>
          <w:szCs w:val="22"/>
        </w:rPr>
        <w:t xml:space="preserve">a comprehensive document </w:t>
      </w:r>
      <w:r w:rsidRPr="00F32593">
        <w:rPr>
          <w:rFonts w:ascii="Trebuchet MS" w:hAnsi="Trebuchet MS" w:cs="Trebuchet MS"/>
          <w:color w:val="000000"/>
          <w:sz w:val="22"/>
          <w:szCs w:val="22"/>
          <w:lang w:val="en-GB"/>
        </w:rPr>
        <w:t>provid</w:t>
      </w:r>
      <w:r>
        <w:rPr>
          <w:rFonts w:ascii="Trebuchet MS" w:hAnsi="Trebuchet MS" w:cs="Trebuchet MS"/>
          <w:color w:val="000000"/>
          <w:sz w:val="22"/>
          <w:szCs w:val="22"/>
          <w:lang w:val="en-GB"/>
        </w:rPr>
        <w:t>ing</w:t>
      </w:r>
      <w:r w:rsidRPr="00F32593">
        <w:rPr>
          <w:rFonts w:ascii="Trebuchet MS" w:hAnsi="Trebuchet MS" w:cs="Trebuchet MS"/>
          <w:color w:val="000000"/>
          <w:sz w:val="22"/>
          <w:szCs w:val="22"/>
          <w:lang w:val="en-GB"/>
        </w:rPr>
        <w:t xml:space="preserve"> the programme structures and relevant </w:t>
      </w:r>
      <w:r>
        <w:rPr>
          <w:rFonts w:ascii="Trebuchet MS" w:hAnsi="Trebuchet MS" w:cs="Trebuchet MS"/>
          <w:color w:val="000000"/>
          <w:sz w:val="22"/>
          <w:szCs w:val="22"/>
          <w:lang w:val="en-GB"/>
        </w:rPr>
        <w:t>programme partners</w:t>
      </w:r>
      <w:r w:rsidRPr="00F32593">
        <w:rPr>
          <w:rFonts w:ascii="Trebuchet MS" w:hAnsi="Trebuchet MS" w:cs="Trebuchet MS"/>
          <w:color w:val="000000"/>
          <w:sz w:val="22"/>
          <w:szCs w:val="22"/>
          <w:lang w:val="en-GB"/>
        </w:rPr>
        <w:t xml:space="preserve"> with the necessary framework for understanding </w:t>
      </w:r>
      <w:r w:rsidRPr="005760E8">
        <w:rPr>
          <w:rFonts w:ascii="Trebuchet MS" w:hAnsi="Trebuchet MS" w:cs="Trebuchet MS"/>
          <w:color w:val="000000"/>
          <w:sz w:val="22"/>
          <w:szCs w:val="22"/>
          <w:lang w:val="en-GB"/>
        </w:rPr>
        <w:t xml:space="preserve">the methodology for defining, quantifying and measuring indicators, </w:t>
      </w:r>
      <w:r>
        <w:rPr>
          <w:rFonts w:ascii="Trebuchet MS" w:hAnsi="Trebuchet MS" w:cs="Trebuchet MS"/>
          <w:color w:val="000000"/>
          <w:sz w:val="22"/>
          <w:szCs w:val="22"/>
          <w:lang w:val="en-GB"/>
        </w:rPr>
        <w:t xml:space="preserve">including </w:t>
      </w:r>
      <w:r w:rsidRPr="005760E8">
        <w:rPr>
          <w:rFonts w:ascii="Trebuchet MS" w:hAnsi="Trebuchet MS" w:cs="Trebuchet MS"/>
          <w:color w:val="000000"/>
          <w:sz w:val="22"/>
          <w:szCs w:val="22"/>
          <w:lang w:val="en-GB"/>
        </w:rPr>
        <w:t xml:space="preserve">clear definitions of the selected programme output and result indicators, </w:t>
      </w:r>
      <w:r>
        <w:rPr>
          <w:rFonts w:ascii="Trebuchet MS" w:hAnsi="Trebuchet MS" w:cs="Trebuchet MS"/>
          <w:color w:val="000000"/>
          <w:sz w:val="22"/>
          <w:szCs w:val="22"/>
          <w:lang w:val="en-GB"/>
        </w:rPr>
        <w:t xml:space="preserve">setting </w:t>
      </w:r>
      <w:r w:rsidRPr="005760E8">
        <w:rPr>
          <w:rFonts w:ascii="Trebuchet MS" w:hAnsi="Trebuchet MS" w:cs="Trebuchet MS"/>
          <w:color w:val="000000"/>
          <w:sz w:val="22"/>
          <w:szCs w:val="22"/>
          <w:lang w:val="en-GB"/>
        </w:rPr>
        <w:t>milestones</w:t>
      </w:r>
      <w:r w:rsidR="00F523AC">
        <w:rPr>
          <w:rFonts w:ascii="Trebuchet MS" w:hAnsi="Trebuchet MS" w:cs="Trebuchet MS"/>
          <w:color w:val="000000"/>
          <w:sz w:val="22"/>
          <w:szCs w:val="22"/>
          <w:lang w:val="en-GB"/>
        </w:rPr>
        <w:t xml:space="preserve"> and targets</w:t>
      </w:r>
      <w:r w:rsidRPr="005760E8">
        <w:rPr>
          <w:rFonts w:ascii="Trebuchet MS" w:hAnsi="Trebuchet MS" w:cs="Trebuchet MS"/>
          <w:color w:val="000000"/>
          <w:sz w:val="22"/>
          <w:szCs w:val="22"/>
          <w:lang w:val="en-GB"/>
        </w:rPr>
        <w:t xml:space="preserve"> which could timely reflect progress in implementation</w:t>
      </w:r>
      <w:r>
        <w:rPr>
          <w:rFonts w:ascii="Trebuchet MS" w:hAnsi="Trebuchet MS" w:cs="Trebuchet MS"/>
          <w:color w:val="000000"/>
          <w:sz w:val="22"/>
          <w:szCs w:val="22"/>
          <w:lang w:val="en-GB"/>
        </w:rPr>
        <w:t>, is essential.</w:t>
      </w:r>
      <w:r w:rsidRPr="00F32593">
        <w:rPr>
          <w:rFonts w:ascii="Trebuchet MS" w:hAnsi="Trebuchet MS" w:cs="Trebuchet MS"/>
          <w:color w:val="000000"/>
          <w:sz w:val="22"/>
          <w:szCs w:val="22"/>
        </w:rPr>
        <w:t xml:space="preserve"> </w:t>
      </w:r>
    </w:p>
    <w:p w14:paraId="55A7FF6B" w14:textId="1C838FEA" w:rsidR="00104527" w:rsidRPr="00F32593" w:rsidRDefault="00A80DB9" w:rsidP="00104527">
      <w:pPr>
        <w:jc w:val="both"/>
        <w:rPr>
          <w:rFonts w:ascii="Trebuchet MS" w:hAnsi="Trebuchet MS" w:cs="Trebuchet MS"/>
          <w:color w:val="000000"/>
          <w:sz w:val="22"/>
          <w:szCs w:val="22"/>
          <w:lang w:val="en-GB"/>
        </w:rPr>
      </w:pPr>
      <w:r>
        <w:rPr>
          <w:rFonts w:ascii="Trebuchet MS" w:hAnsi="Trebuchet MS" w:cs="Trebuchet MS"/>
          <w:color w:val="000000"/>
          <w:sz w:val="22"/>
          <w:szCs w:val="22"/>
        </w:rPr>
        <w:t xml:space="preserve">The performance framework methodology </w:t>
      </w:r>
      <w:r w:rsidR="00104527">
        <w:rPr>
          <w:rFonts w:ascii="Trebuchet MS" w:hAnsi="Trebuchet MS" w:cs="Trebuchet MS"/>
          <w:color w:val="000000"/>
          <w:sz w:val="22"/>
          <w:szCs w:val="22"/>
        </w:rPr>
        <w:t>may</w:t>
      </w:r>
      <w:r w:rsidR="00104527" w:rsidRPr="00F32593">
        <w:rPr>
          <w:rFonts w:ascii="Trebuchet MS" w:hAnsi="Trebuchet MS" w:cs="Trebuchet MS"/>
          <w:color w:val="000000"/>
          <w:sz w:val="22"/>
          <w:szCs w:val="22"/>
        </w:rPr>
        <w:t xml:space="preserve"> also provide</w:t>
      </w:r>
      <w:r w:rsidR="00104527" w:rsidRPr="00F32593">
        <w:rPr>
          <w:rFonts w:ascii="Trebuchet MS" w:hAnsi="Trebuchet MS" w:cs="Trebuchet MS"/>
          <w:color w:val="000000"/>
          <w:sz w:val="22"/>
          <w:szCs w:val="22"/>
          <w:lang w:val="en-GB"/>
        </w:rPr>
        <w:t xml:space="preserve"> guidance to potential beneficiaries for a coherent approach in the identification of appropriate project indicators able to </w:t>
      </w:r>
      <w:r w:rsidR="00104527">
        <w:rPr>
          <w:rFonts w:ascii="Trebuchet MS" w:hAnsi="Trebuchet MS" w:cs="Trebuchet MS"/>
          <w:color w:val="000000"/>
          <w:sz w:val="22"/>
          <w:szCs w:val="22"/>
          <w:lang w:val="en-GB"/>
        </w:rPr>
        <w:t xml:space="preserve">contribute to </w:t>
      </w:r>
      <w:r w:rsidR="00104527" w:rsidRPr="00F32593">
        <w:rPr>
          <w:rFonts w:ascii="Trebuchet MS" w:hAnsi="Trebuchet MS" w:cs="Trebuchet MS"/>
          <w:color w:val="000000"/>
          <w:sz w:val="22"/>
          <w:szCs w:val="22"/>
          <w:lang w:val="en-GB"/>
        </w:rPr>
        <w:t xml:space="preserve">Interreg NEXT BSB Programme results and </w:t>
      </w:r>
      <w:r>
        <w:rPr>
          <w:rFonts w:ascii="Trebuchet MS" w:hAnsi="Trebuchet MS" w:cs="Trebuchet MS"/>
          <w:color w:val="000000"/>
          <w:sz w:val="22"/>
          <w:szCs w:val="22"/>
          <w:lang w:val="en-GB"/>
        </w:rPr>
        <w:t xml:space="preserve">may </w:t>
      </w:r>
      <w:r w:rsidR="00104527" w:rsidRPr="00F32593">
        <w:rPr>
          <w:rFonts w:ascii="Trebuchet MS" w:hAnsi="Trebuchet MS" w:cs="Trebuchet MS"/>
          <w:color w:val="000000"/>
          <w:sz w:val="22"/>
          <w:szCs w:val="22"/>
          <w:lang w:val="en-GB"/>
        </w:rPr>
        <w:t>support beneficiaries during implementation in measuring progress on achieving the proposed targets.</w:t>
      </w:r>
      <w:r w:rsidR="00104527" w:rsidRPr="00F32593">
        <w:rPr>
          <w:rFonts w:ascii="Trebuchet MS" w:hAnsi="Trebuchet MS" w:cstheme="minorHAnsi"/>
          <w:sz w:val="22"/>
          <w:szCs w:val="22"/>
        </w:rPr>
        <w:t xml:space="preserve"> </w:t>
      </w:r>
    </w:p>
    <w:p w14:paraId="0E9D7CAD" w14:textId="225FD0D4" w:rsidR="00DC08AC" w:rsidRDefault="00104527" w:rsidP="00BB6D48">
      <w:pPr>
        <w:autoSpaceDE w:val="0"/>
        <w:autoSpaceDN w:val="0"/>
        <w:adjustRightInd w:val="0"/>
        <w:spacing w:before="0" w:after="0" w:line="240" w:lineRule="auto"/>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In this context, t</w:t>
      </w:r>
      <w:r w:rsidR="00DC08AC" w:rsidRPr="00DC08AC">
        <w:rPr>
          <w:rFonts w:ascii="Trebuchet MS" w:hAnsi="Trebuchet MS" w:cs="Trebuchet MS"/>
          <w:color w:val="000000"/>
          <w:sz w:val="22"/>
          <w:szCs w:val="22"/>
          <w:lang w:val="en-GB"/>
        </w:rPr>
        <w:t xml:space="preserve">he </w:t>
      </w:r>
      <w:r w:rsidR="00DC08AC">
        <w:rPr>
          <w:rFonts w:ascii="Trebuchet MS" w:hAnsi="Trebuchet MS" w:cs="Trebuchet MS"/>
          <w:color w:val="000000"/>
          <w:sz w:val="22"/>
          <w:szCs w:val="22"/>
          <w:lang w:val="en-GB"/>
        </w:rPr>
        <w:t xml:space="preserve">performance framework </w:t>
      </w:r>
      <w:r w:rsidR="00631DCD" w:rsidRPr="00631DCD">
        <w:rPr>
          <w:rFonts w:ascii="Trebuchet MS" w:hAnsi="Trebuchet MS" w:cs="Trebuchet MS"/>
          <w:color w:val="000000"/>
          <w:sz w:val="22"/>
          <w:szCs w:val="22"/>
          <w:lang w:val="en-GB"/>
        </w:rPr>
        <w:t xml:space="preserve">methodology </w:t>
      </w:r>
      <w:r w:rsidR="00DC08AC">
        <w:rPr>
          <w:rFonts w:ascii="Trebuchet MS" w:hAnsi="Trebuchet MS" w:cs="Trebuchet MS"/>
          <w:color w:val="000000"/>
          <w:sz w:val="22"/>
          <w:szCs w:val="22"/>
          <w:lang w:val="en-GB"/>
        </w:rPr>
        <w:t xml:space="preserve">of the </w:t>
      </w:r>
      <w:r w:rsidR="009005DE">
        <w:rPr>
          <w:rFonts w:ascii="Trebuchet MS" w:hAnsi="Trebuchet MS" w:cs="Trebuchet MS"/>
          <w:color w:val="000000"/>
          <w:sz w:val="22"/>
          <w:szCs w:val="22"/>
          <w:lang w:val="en-GB"/>
        </w:rPr>
        <w:t>Interreg NEXT BSB Programme</w:t>
      </w:r>
      <w:r w:rsidR="00DC08AC">
        <w:rPr>
          <w:rFonts w:ascii="Trebuchet MS" w:hAnsi="Trebuchet MS" w:cs="Trebuchet MS"/>
          <w:color w:val="000000"/>
          <w:sz w:val="22"/>
          <w:szCs w:val="22"/>
          <w:lang w:val="en-GB"/>
        </w:rPr>
        <w:t xml:space="preserve"> has</w:t>
      </w:r>
      <w:r w:rsidR="00C43F8D">
        <w:rPr>
          <w:rFonts w:ascii="Trebuchet MS" w:hAnsi="Trebuchet MS" w:cs="Trebuchet MS"/>
          <w:color w:val="000000"/>
          <w:sz w:val="22"/>
          <w:szCs w:val="22"/>
          <w:lang w:val="en-GB"/>
        </w:rPr>
        <w:t xml:space="preserve"> </w:t>
      </w:r>
      <w:r w:rsidR="00BB6D48">
        <w:rPr>
          <w:rFonts w:ascii="Trebuchet MS" w:hAnsi="Trebuchet MS" w:cs="Trebuchet MS"/>
          <w:color w:val="000000"/>
          <w:sz w:val="22"/>
          <w:szCs w:val="22"/>
          <w:lang w:val="en-GB"/>
        </w:rPr>
        <w:t xml:space="preserve">been </w:t>
      </w:r>
      <w:r w:rsidR="00C43F8D">
        <w:rPr>
          <w:rFonts w:ascii="Trebuchet MS" w:hAnsi="Trebuchet MS" w:cs="Trebuchet MS"/>
          <w:color w:val="000000"/>
          <w:sz w:val="22"/>
          <w:szCs w:val="22"/>
          <w:lang w:val="en-GB"/>
        </w:rPr>
        <w:t>developed</w:t>
      </w:r>
      <w:r w:rsidR="00DC08AC">
        <w:rPr>
          <w:rFonts w:ascii="Trebuchet MS" w:hAnsi="Trebuchet MS" w:cs="Trebuchet MS"/>
          <w:color w:val="000000"/>
          <w:sz w:val="22"/>
          <w:szCs w:val="22"/>
          <w:lang w:val="en-GB"/>
        </w:rPr>
        <w:t xml:space="preserve"> taking into account </w:t>
      </w:r>
      <w:r w:rsidR="00A80DB9">
        <w:rPr>
          <w:rFonts w:ascii="Trebuchet MS" w:hAnsi="Trebuchet MS" w:cs="Trebuchet MS"/>
          <w:color w:val="000000"/>
          <w:sz w:val="22"/>
          <w:szCs w:val="22"/>
          <w:lang w:val="en-GB"/>
        </w:rPr>
        <w:t xml:space="preserve">the provisions of </w:t>
      </w:r>
      <w:r w:rsidR="00153100" w:rsidRPr="000C3C11">
        <w:rPr>
          <w:rFonts w:ascii="Trebuchet MS" w:hAnsi="Trebuchet MS" w:cstheme="minorHAnsi"/>
          <w:i/>
          <w:sz w:val="22"/>
          <w:szCs w:val="22"/>
        </w:rPr>
        <w:t>Regulation (EU) 2021/1058 of the European Parliament and of the Council of 24 June 2021 on the European Regional Development Fund and on the Cohesion Fund</w:t>
      </w:r>
      <w:r w:rsidR="00153100" w:rsidRPr="00153100">
        <w:rPr>
          <w:rFonts w:ascii="Trebuchet MS" w:hAnsi="Trebuchet MS" w:cstheme="minorHAnsi"/>
          <w:i/>
          <w:sz w:val="22"/>
          <w:szCs w:val="22"/>
        </w:rPr>
        <w:t xml:space="preserve"> and the</w:t>
      </w:r>
      <w:r w:rsidR="00153100" w:rsidRPr="00CC3B84">
        <w:rPr>
          <w:rFonts w:ascii="Trebuchet MS" w:hAnsi="Trebuchet MS" w:cstheme="minorHAnsi"/>
          <w:sz w:val="22"/>
          <w:szCs w:val="22"/>
        </w:rPr>
        <w:t xml:space="preserve"> </w:t>
      </w:r>
      <w:r w:rsidR="00BB6D48" w:rsidRPr="007562BB">
        <w:rPr>
          <w:rFonts w:ascii="Trebuchet MS" w:hAnsi="Trebuchet MS" w:cs="Trebuchet MS"/>
          <w:i/>
          <w:color w:val="000000"/>
          <w:sz w:val="22"/>
          <w:szCs w:val="22"/>
          <w:lang w:val="en-GB"/>
        </w:rPr>
        <w:t>Regulation (EU) 2021/1060 of the European Parliament and of the Council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w:t>
      </w:r>
      <w:r w:rsidR="00DC08AC">
        <w:rPr>
          <w:rFonts w:ascii="Trebuchet MS" w:hAnsi="Trebuchet MS" w:cs="Trebuchet MS"/>
          <w:color w:val="000000"/>
          <w:sz w:val="22"/>
          <w:szCs w:val="22"/>
          <w:lang w:val="en-GB"/>
        </w:rPr>
        <w:t xml:space="preserve"> </w:t>
      </w:r>
      <w:r w:rsidR="00BB6D48">
        <w:rPr>
          <w:rFonts w:ascii="Trebuchet MS" w:hAnsi="Trebuchet MS" w:cs="Trebuchet MS"/>
          <w:color w:val="000000"/>
          <w:sz w:val="22"/>
          <w:szCs w:val="22"/>
          <w:lang w:val="en-GB"/>
        </w:rPr>
        <w:t>(</w:t>
      </w:r>
      <w:r w:rsidR="00DC08AC">
        <w:rPr>
          <w:rFonts w:ascii="Trebuchet MS" w:hAnsi="Trebuchet MS" w:cs="Trebuchet MS"/>
          <w:color w:val="000000"/>
          <w:sz w:val="22"/>
          <w:szCs w:val="22"/>
          <w:lang w:val="en-GB"/>
        </w:rPr>
        <w:t xml:space="preserve">Common Provisions Regulation </w:t>
      </w:r>
      <w:r w:rsidR="00BB6D48">
        <w:rPr>
          <w:rFonts w:ascii="Trebuchet MS" w:hAnsi="Trebuchet MS" w:cs="Trebuchet MS"/>
          <w:color w:val="000000"/>
          <w:sz w:val="22"/>
          <w:szCs w:val="22"/>
          <w:lang w:val="en-GB"/>
        </w:rPr>
        <w:t xml:space="preserve">- </w:t>
      </w:r>
      <w:r w:rsidR="00DC08AC">
        <w:rPr>
          <w:rFonts w:ascii="Trebuchet MS" w:hAnsi="Trebuchet MS" w:cs="Trebuchet MS"/>
          <w:color w:val="000000"/>
          <w:sz w:val="22"/>
          <w:szCs w:val="22"/>
          <w:lang w:val="en-GB"/>
        </w:rPr>
        <w:t>CPR), respectively article</w:t>
      </w:r>
      <w:r w:rsidR="008612D2">
        <w:rPr>
          <w:rFonts w:ascii="Trebuchet MS" w:hAnsi="Trebuchet MS" w:cs="Trebuchet MS"/>
          <w:color w:val="000000"/>
          <w:sz w:val="22"/>
          <w:szCs w:val="22"/>
          <w:lang w:val="en-GB"/>
        </w:rPr>
        <w:t>s</w:t>
      </w:r>
      <w:r w:rsidR="00DC08AC">
        <w:rPr>
          <w:rFonts w:ascii="Trebuchet MS" w:hAnsi="Trebuchet MS" w:cs="Trebuchet MS"/>
          <w:color w:val="000000"/>
          <w:sz w:val="22"/>
          <w:szCs w:val="22"/>
          <w:lang w:val="en-GB"/>
        </w:rPr>
        <w:t xml:space="preserve"> 1</w:t>
      </w:r>
      <w:r w:rsidR="007562BB">
        <w:rPr>
          <w:rFonts w:ascii="Trebuchet MS" w:hAnsi="Trebuchet MS" w:cs="Trebuchet MS"/>
          <w:color w:val="000000"/>
          <w:sz w:val="22"/>
          <w:szCs w:val="22"/>
          <w:lang w:val="en-GB"/>
        </w:rPr>
        <w:t>6</w:t>
      </w:r>
      <w:r w:rsidR="00DC08AC">
        <w:rPr>
          <w:rFonts w:ascii="Trebuchet MS" w:hAnsi="Trebuchet MS" w:cs="Trebuchet MS"/>
          <w:color w:val="000000"/>
          <w:sz w:val="22"/>
          <w:szCs w:val="22"/>
          <w:lang w:val="en-GB"/>
        </w:rPr>
        <w:t xml:space="preserve"> and </w:t>
      </w:r>
      <w:r w:rsidR="00DC08AC" w:rsidRPr="00DC08AC">
        <w:rPr>
          <w:rFonts w:ascii="Trebuchet MS" w:hAnsi="Trebuchet MS" w:cs="Trebuchet MS"/>
          <w:color w:val="000000"/>
          <w:sz w:val="22"/>
          <w:szCs w:val="22"/>
          <w:lang w:val="en-GB"/>
        </w:rPr>
        <w:t>1</w:t>
      </w:r>
      <w:r w:rsidR="007562BB">
        <w:rPr>
          <w:rFonts w:ascii="Trebuchet MS" w:hAnsi="Trebuchet MS" w:cs="Trebuchet MS"/>
          <w:color w:val="000000"/>
          <w:sz w:val="22"/>
          <w:szCs w:val="22"/>
          <w:lang w:val="en-GB"/>
        </w:rPr>
        <w:t>7</w:t>
      </w:r>
      <w:r w:rsidR="00DC08AC" w:rsidRPr="00DC08AC">
        <w:rPr>
          <w:rFonts w:ascii="Trebuchet MS" w:hAnsi="Trebuchet MS" w:cs="Trebuchet MS"/>
          <w:color w:val="000000"/>
          <w:sz w:val="22"/>
          <w:szCs w:val="22"/>
          <w:lang w:val="en-GB"/>
        </w:rPr>
        <w:t xml:space="preserve">. It consists of </w:t>
      </w:r>
      <w:r w:rsidR="00A80DB9">
        <w:rPr>
          <w:rFonts w:ascii="Trebuchet MS" w:hAnsi="Trebuchet MS" w:cs="Trebuchet MS"/>
          <w:color w:val="000000"/>
          <w:sz w:val="22"/>
          <w:szCs w:val="22"/>
          <w:lang w:val="en-GB"/>
        </w:rPr>
        <w:t xml:space="preserve">the </w:t>
      </w:r>
      <w:r w:rsidR="00DC08AC" w:rsidRPr="00DC08AC">
        <w:rPr>
          <w:rFonts w:ascii="Trebuchet MS" w:hAnsi="Trebuchet MS" w:cs="Trebuchet MS"/>
          <w:color w:val="000000"/>
          <w:sz w:val="22"/>
          <w:szCs w:val="22"/>
          <w:lang w:val="en-GB"/>
        </w:rPr>
        <w:t xml:space="preserve">following elements: </w:t>
      </w:r>
    </w:p>
    <w:p w14:paraId="5528F182" w14:textId="77777777" w:rsidR="00DC08AC" w:rsidRPr="00DC08AC" w:rsidRDefault="00DC08AC" w:rsidP="00DC08AC">
      <w:pPr>
        <w:autoSpaceDE w:val="0"/>
        <w:autoSpaceDN w:val="0"/>
        <w:adjustRightInd w:val="0"/>
        <w:spacing w:before="0" w:after="0" w:line="240" w:lineRule="auto"/>
        <w:jc w:val="both"/>
        <w:rPr>
          <w:rFonts w:ascii="Trebuchet MS" w:hAnsi="Trebuchet MS" w:cs="Trebuchet MS"/>
          <w:color w:val="000000"/>
          <w:sz w:val="22"/>
          <w:szCs w:val="22"/>
          <w:lang w:val="en-GB"/>
        </w:rPr>
      </w:pPr>
    </w:p>
    <w:p w14:paraId="4AC4B324" w14:textId="4B3D0D7F" w:rsidR="00DC08AC" w:rsidRPr="00C43F8D" w:rsidRDefault="00DC08AC" w:rsidP="00733478">
      <w:pPr>
        <w:pStyle w:val="ListParagraph"/>
        <w:numPr>
          <w:ilvl w:val="0"/>
          <w:numId w:val="1"/>
        </w:numPr>
        <w:autoSpaceDE w:val="0"/>
        <w:autoSpaceDN w:val="0"/>
        <w:adjustRightInd w:val="0"/>
        <w:spacing w:before="0" w:after="18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Output and result indicators linked to programme specific objectives; </w:t>
      </w:r>
    </w:p>
    <w:p w14:paraId="7719520D" w14:textId="3D805547" w:rsidR="00DC08AC" w:rsidRPr="00C43F8D" w:rsidRDefault="00DC08AC" w:rsidP="00733478">
      <w:pPr>
        <w:pStyle w:val="ListParagraph"/>
        <w:numPr>
          <w:ilvl w:val="0"/>
          <w:numId w:val="1"/>
        </w:numPr>
        <w:autoSpaceDE w:val="0"/>
        <w:autoSpaceDN w:val="0"/>
        <w:adjustRightInd w:val="0"/>
        <w:spacing w:before="0" w:after="18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Milestones to be achieved by the end of the year 2024 for output indicators; </w:t>
      </w:r>
    </w:p>
    <w:p w14:paraId="216DC518" w14:textId="3C06C163" w:rsidR="00DC08AC" w:rsidRPr="00C43F8D" w:rsidRDefault="00DC08AC" w:rsidP="00733478">
      <w:pPr>
        <w:pStyle w:val="ListParagraph"/>
        <w:numPr>
          <w:ilvl w:val="0"/>
          <w:numId w:val="1"/>
        </w:numPr>
        <w:autoSpaceDE w:val="0"/>
        <w:autoSpaceDN w:val="0"/>
        <w:adjustRightInd w:val="0"/>
        <w:spacing w:before="0" w:after="0" w:line="240" w:lineRule="auto"/>
        <w:jc w:val="both"/>
        <w:rPr>
          <w:rFonts w:ascii="Trebuchet MS" w:hAnsi="Trebuchet MS" w:cs="Trebuchet MS"/>
          <w:color w:val="000000"/>
          <w:sz w:val="22"/>
          <w:szCs w:val="22"/>
          <w:lang w:val="en-GB"/>
        </w:rPr>
      </w:pPr>
      <w:r w:rsidRPr="00C43F8D">
        <w:rPr>
          <w:rFonts w:ascii="Trebuchet MS" w:hAnsi="Trebuchet MS" w:cs="Trebuchet MS"/>
          <w:color w:val="000000"/>
          <w:sz w:val="22"/>
          <w:szCs w:val="22"/>
          <w:lang w:val="en-GB"/>
        </w:rPr>
        <w:t xml:space="preserve">Final targets to be achieved by the end of the year 2029 for output and result indicators. </w:t>
      </w:r>
    </w:p>
    <w:p w14:paraId="0B2EF3AD" w14:textId="77777777" w:rsidR="00DC08AC" w:rsidRPr="00DC08AC" w:rsidRDefault="00DC08AC" w:rsidP="00DC08AC">
      <w:pPr>
        <w:autoSpaceDE w:val="0"/>
        <w:autoSpaceDN w:val="0"/>
        <w:adjustRightInd w:val="0"/>
        <w:spacing w:before="0" w:after="0" w:line="240" w:lineRule="auto"/>
        <w:jc w:val="both"/>
        <w:rPr>
          <w:rFonts w:ascii="Trebuchet MS" w:hAnsi="Trebuchet MS" w:cs="Trebuchet MS"/>
          <w:color w:val="000000"/>
          <w:sz w:val="22"/>
          <w:szCs w:val="22"/>
          <w:lang w:val="en-GB"/>
        </w:rPr>
      </w:pPr>
    </w:p>
    <w:p w14:paraId="6402217D" w14:textId="599BCB6C" w:rsidR="005760E8" w:rsidRDefault="00C43F8D" w:rsidP="00AE79A9">
      <w:pPr>
        <w:autoSpaceDE w:val="0"/>
        <w:autoSpaceDN w:val="0"/>
        <w:adjustRightInd w:val="0"/>
        <w:spacing w:before="0" w:after="0" w:line="240" w:lineRule="auto"/>
        <w:jc w:val="both"/>
        <w:rPr>
          <w:rFonts w:ascii="Trebuchet MS" w:hAnsi="Trebuchet MS" w:cstheme="minorHAnsi"/>
          <w:sz w:val="22"/>
          <w:szCs w:val="22"/>
        </w:rPr>
      </w:pPr>
      <w:r w:rsidRPr="00EC6CA8">
        <w:rPr>
          <w:rFonts w:ascii="Trebuchet MS" w:hAnsi="Trebuchet MS" w:cs="Trebuchet MS"/>
          <w:color w:val="000000"/>
          <w:sz w:val="22"/>
          <w:szCs w:val="22"/>
          <w:lang w:val="en-GB"/>
        </w:rPr>
        <w:t>The document also presents</w:t>
      </w:r>
      <w:r w:rsidR="00654B9A">
        <w:rPr>
          <w:rFonts w:ascii="Trebuchet MS" w:hAnsi="Trebuchet MS" w:cs="Trebuchet MS"/>
          <w:color w:val="000000"/>
          <w:sz w:val="22"/>
          <w:szCs w:val="22"/>
          <w:lang w:val="en-GB"/>
        </w:rPr>
        <w:t xml:space="preserve"> definitions,</w:t>
      </w:r>
      <w:r w:rsidRPr="00EC6CA8">
        <w:rPr>
          <w:rFonts w:ascii="Trebuchet MS" w:hAnsi="Trebuchet MS" w:cs="Trebuchet MS"/>
          <w:color w:val="000000"/>
          <w:sz w:val="22"/>
          <w:szCs w:val="22"/>
          <w:lang w:val="en-GB"/>
        </w:rPr>
        <w:t xml:space="preserve"> </w:t>
      </w:r>
      <w:r w:rsidR="00DC08AC" w:rsidRPr="00EC6CA8">
        <w:rPr>
          <w:rFonts w:ascii="Trebuchet MS" w:hAnsi="Trebuchet MS" w:cs="Trebuchet MS"/>
          <w:color w:val="000000"/>
          <w:sz w:val="22"/>
          <w:szCs w:val="22"/>
          <w:lang w:val="en-GB"/>
        </w:rPr>
        <w:t xml:space="preserve">the criteria applied to select indicators, the data or evidence </w:t>
      </w:r>
      <w:r w:rsidR="007E7496" w:rsidRPr="00EC6CA8">
        <w:rPr>
          <w:rFonts w:ascii="Trebuchet MS" w:hAnsi="Trebuchet MS" w:cs="Trebuchet MS"/>
          <w:color w:val="000000"/>
          <w:sz w:val="22"/>
          <w:szCs w:val="22"/>
          <w:lang w:val="en-GB"/>
        </w:rPr>
        <w:t>used</w:t>
      </w:r>
      <w:r w:rsidR="009005DE">
        <w:rPr>
          <w:rFonts w:ascii="Trebuchet MS" w:hAnsi="Trebuchet MS" w:cs="Trebuchet MS"/>
          <w:color w:val="000000"/>
          <w:sz w:val="22"/>
          <w:szCs w:val="22"/>
          <w:lang w:val="en-GB"/>
        </w:rPr>
        <w:t>,</w:t>
      </w:r>
      <w:r w:rsidR="00DC08AC" w:rsidRPr="00EC6CA8">
        <w:rPr>
          <w:rFonts w:ascii="Trebuchet MS" w:hAnsi="Trebuchet MS" w:cs="Trebuchet MS"/>
          <w:color w:val="000000"/>
          <w:sz w:val="22"/>
          <w:szCs w:val="22"/>
          <w:lang w:val="en-GB"/>
        </w:rPr>
        <w:t xml:space="preserve"> data quality assurance and the calculation method as well as </w:t>
      </w:r>
      <w:r w:rsidR="00DA457D">
        <w:rPr>
          <w:rFonts w:ascii="Trebuchet MS" w:hAnsi="Trebuchet MS" w:cs="Trebuchet MS"/>
          <w:color w:val="000000"/>
          <w:sz w:val="22"/>
          <w:szCs w:val="22"/>
          <w:lang w:val="en-GB"/>
        </w:rPr>
        <w:t xml:space="preserve">a </w:t>
      </w:r>
      <w:r w:rsidR="00DA457D" w:rsidRPr="00207C71">
        <w:rPr>
          <w:rFonts w:ascii="Trebuchet MS" w:hAnsi="Trebuchet MS" w:cs="Trebuchet MS"/>
          <w:color w:val="000000"/>
          <w:sz w:val="22"/>
          <w:szCs w:val="22"/>
          <w:lang w:val="en-GB"/>
        </w:rPr>
        <w:t xml:space="preserve">description on how </w:t>
      </w:r>
      <w:r w:rsidR="007562BB" w:rsidRPr="00207C71">
        <w:rPr>
          <w:rFonts w:ascii="Trebuchet MS" w:hAnsi="Trebuchet MS" w:cs="Trebuchet MS"/>
          <w:color w:val="000000"/>
          <w:sz w:val="22"/>
          <w:szCs w:val="22"/>
          <w:lang w:val="en-GB"/>
        </w:rPr>
        <w:t xml:space="preserve">the </w:t>
      </w:r>
      <w:r w:rsidR="00DC08AC" w:rsidRPr="00207C71">
        <w:rPr>
          <w:rFonts w:ascii="Trebuchet MS" w:hAnsi="Trebuchet MS" w:cs="Trebuchet MS"/>
          <w:color w:val="000000"/>
          <w:sz w:val="22"/>
          <w:szCs w:val="22"/>
          <w:lang w:val="en-GB"/>
        </w:rPr>
        <w:t>factors that may influence the achievement of the milestones and targets</w:t>
      </w:r>
      <w:r w:rsidR="00DA457D" w:rsidRPr="00207C71">
        <w:rPr>
          <w:rFonts w:ascii="Trebuchet MS" w:hAnsi="Trebuchet MS" w:cs="Trebuchet MS"/>
          <w:color w:val="000000"/>
          <w:sz w:val="22"/>
          <w:szCs w:val="22"/>
          <w:lang w:val="en-GB"/>
        </w:rPr>
        <w:t xml:space="preserve"> were taken into account</w:t>
      </w:r>
      <w:r w:rsidR="00DC08AC" w:rsidRPr="00207C71">
        <w:rPr>
          <w:rFonts w:ascii="Trebuchet MS" w:hAnsi="Trebuchet MS" w:cs="Trebuchet MS"/>
          <w:color w:val="000000"/>
          <w:sz w:val="22"/>
          <w:szCs w:val="22"/>
          <w:lang w:val="en-GB"/>
        </w:rPr>
        <w:t>.</w:t>
      </w:r>
      <w:r w:rsidR="006A0D45" w:rsidRPr="00207C71">
        <w:rPr>
          <w:rFonts w:ascii="Trebuchet MS" w:hAnsi="Trebuchet MS" w:cstheme="minorHAnsi"/>
          <w:sz w:val="22"/>
          <w:szCs w:val="22"/>
        </w:rPr>
        <w:t xml:space="preserve"> </w:t>
      </w:r>
    </w:p>
    <w:p w14:paraId="3162993A" w14:textId="77777777" w:rsidR="005760E8" w:rsidRDefault="005760E8" w:rsidP="00AE79A9">
      <w:pPr>
        <w:autoSpaceDE w:val="0"/>
        <w:autoSpaceDN w:val="0"/>
        <w:adjustRightInd w:val="0"/>
        <w:spacing w:before="0" w:after="0" w:line="240" w:lineRule="auto"/>
        <w:jc w:val="both"/>
        <w:rPr>
          <w:rFonts w:ascii="Trebuchet MS" w:hAnsi="Trebuchet MS" w:cs="Trebuchet MS"/>
          <w:color w:val="000000"/>
          <w:sz w:val="22"/>
          <w:szCs w:val="22"/>
          <w:lang w:val="en-GB"/>
        </w:rPr>
      </w:pPr>
    </w:p>
    <w:p w14:paraId="328D3B31" w14:textId="621DA995" w:rsidR="00F34367" w:rsidRDefault="00342799" w:rsidP="00342799">
      <w:pPr>
        <w:pStyle w:val="Heading1"/>
      </w:pPr>
      <w:bookmarkStart w:id="1" w:name="_Toc105159289"/>
      <w:r w:rsidRPr="00342799">
        <w:t>2. DEFINITIONS</w:t>
      </w:r>
      <w:bookmarkEnd w:id="1"/>
    </w:p>
    <w:p w14:paraId="44C90AEF" w14:textId="77777777" w:rsidR="00672166" w:rsidRDefault="00672166" w:rsidP="009A6D10">
      <w:pPr>
        <w:spacing w:after="0"/>
        <w:jc w:val="both"/>
        <w:rPr>
          <w:i/>
          <w:iCs/>
          <w:sz w:val="22"/>
          <w:szCs w:val="22"/>
          <w:u w:val="single"/>
        </w:rPr>
      </w:pPr>
    </w:p>
    <w:p w14:paraId="719C7A5E" w14:textId="7212DDF9" w:rsidR="00672166" w:rsidRPr="00DC08AC" w:rsidRDefault="00672166" w:rsidP="009A6D10">
      <w:pPr>
        <w:spacing w:after="0"/>
        <w:jc w:val="both"/>
        <w:rPr>
          <w:i/>
          <w:iCs/>
          <w:sz w:val="22"/>
          <w:szCs w:val="22"/>
        </w:rPr>
      </w:pPr>
      <w:r w:rsidRPr="00EC2BB7">
        <w:rPr>
          <w:b/>
          <w:iCs/>
          <w:sz w:val="22"/>
          <w:szCs w:val="22"/>
        </w:rPr>
        <w:t>Output indicator</w:t>
      </w:r>
      <w:r w:rsidRPr="00DC08AC">
        <w:rPr>
          <w:i/>
          <w:iCs/>
          <w:sz w:val="22"/>
          <w:szCs w:val="22"/>
        </w:rPr>
        <w:t xml:space="preserve"> means an indicator to measure the specific deliverables of the intervention</w:t>
      </w:r>
      <w:r w:rsidR="00B77650">
        <w:rPr>
          <w:i/>
          <w:iCs/>
          <w:sz w:val="22"/>
          <w:szCs w:val="22"/>
        </w:rPr>
        <w:t xml:space="preserve">, which </w:t>
      </w:r>
      <w:r w:rsidR="00B77650" w:rsidRPr="00004D47">
        <w:rPr>
          <w:rFonts w:ascii="Trebuchet MS" w:hAnsi="Trebuchet MS" w:cstheme="minorHAnsi"/>
          <w:sz w:val="22"/>
          <w:szCs w:val="22"/>
          <w:lang w:val="en-GB"/>
        </w:rPr>
        <w:t>are the main products, goods, services, obtained following the implementation of project activities with the project funds and that are further used by relevant target groups or final beneficiaries.</w:t>
      </w:r>
      <w:r w:rsidR="00B77650" w:rsidRPr="00B77650">
        <w:rPr>
          <w:rFonts w:ascii="Trebuchet MS" w:hAnsi="Trebuchet MS" w:cstheme="minorHAnsi"/>
          <w:sz w:val="22"/>
          <w:szCs w:val="22"/>
          <w:lang w:val="en-GB"/>
        </w:rPr>
        <w:t xml:space="preserve"> </w:t>
      </w:r>
      <w:r w:rsidR="00A80DB9">
        <w:rPr>
          <w:rFonts w:ascii="Trebuchet MS" w:hAnsi="Trebuchet MS" w:cstheme="minorHAnsi"/>
          <w:sz w:val="22"/>
          <w:szCs w:val="22"/>
          <w:lang w:val="en-GB"/>
        </w:rPr>
        <w:t>This indicator</w:t>
      </w:r>
      <w:r w:rsidR="00A80DB9" w:rsidRPr="00004D47">
        <w:rPr>
          <w:rFonts w:ascii="Trebuchet MS" w:hAnsi="Trebuchet MS" w:cstheme="minorHAnsi"/>
          <w:sz w:val="22"/>
          <w:szCs w:val="22"/>
          <w:lang w:val="en-GB"/>
        </w:rPr>
        <w:t xml:space="preserve"> </w:t>
      </w:r>
      <w:r w:rsidR="00B77650" w:rsidRPr="00004D47">
        <w:rPr>
          <w:rFonts w:ascii="Trebuchet MS" w:hAnsi="Trebuchet MS" w:cstheme="minorHAnsi"/>
          <w:sz w:val="22"/>
          <w:szCs w:val="22"/>
          <w:lang w:val="en-GB"/>
        </w:rPr>
        <w:t>is i</w:t>
      </w:r>
      <w:r w:rsidR="00B77650" w:rsidRPr="00004D47">
        <w:rPr>
          <w:rFonts w:ascii="Trebuchet MS" w:hAnsi="Trebuchet MS" w:cstheme="minorHAnsi"/>
          <w:sz w:val="22"/>
          <w:szCs w:val="22"/>
        </w:rPr>
        <w:t>n the control of the project</w:t>
      </w:r>
      <w:r w:rsidR="00B77650">
        <w:rPr>
          <w:rFonts w:ascii="Trebuchet MS" w:hAnsi="Trebuchet MS" w:cstheme="minorHAnsi"/>
          <w:sz w:val="22"/>
          <w:szCs w:val="22"/>
        </w:rPr>
        <w:t xml:space="preserve">. </w:t>
      </w:r>
      <w:r w:rsidR="00B77650" w:rsidRPr="00B77650">
        <w:rPr>
          <w:rFonts w:ascii="Trebuchet MS" w:hAnsi="Trebuchet MS" w:cstheme="minorHAnsi"/>
          <w:sz w:val="22"/>
          <w:szCs w:val="22"/>
        </w:rPr>
        <w:t xml:space="preserve">Indicative examples: </w:t>
      </w:r>
      <w:r w:rsidR="00B77650" w:rsidRPr="00004D47">
        <w:rPr>
          <w:rFonts w:ascii="Trebuchet MS" w:hAnsi="Trebuchet MS" w:cstheme="minorHAnsi"/>
          <w:sz w:val="22"/>
          <w:szCs w:val="22"/>
          <w:lang w:val="en-GB"/>
        </w:rPr>
        <w:t xml:space="preserve">tools, small-scale </w:t>
      </w:r>
      <w:r w:rsidR="00B77650" w:rsidRPr="00004D47">
        <w:rPr>
          <w:rFonts w:ascii="Trebuchet MS" w:hAnsi="Trebuchet MS" w:cstheme="minorHAnsi"/>
          <w:sz w:val="22"/>
          <w:szCs w:val="22"/>
          <w:lang w:val="en-GB"/>
        </w:rPr>
        <w:lastRenderedPageBreak/>
        <w:t>investments, pilot projects/actions,</w:t>
      </w:r>
      <w:r w:rsidR="00B77650">
        <w:rPr>
          <w:rFonts w:ascii="Trebuchet MS" w:hAnsi="Trebuchet MS" w:cstheme="minorHAnsi"/>
          <w:sz w:val="22"/>
          <w:szCs w:val="22"/>
          <w:lang w:val="en-GB"/>
        </w:rPr>
        <w:t xml:space="preserve"> solutions, events,</w:t>
      </w:r>
      <w:r w:rsidR="00B77650" w:rsidRPr="00004D47">
        <w:rPr>
          <w:rFonts w:ascii="Trebuchet MS" w:hAnsi="Trebuchet MS" w:cstheme="minorHAnsi"/>
          <w:sz w:val="22"/>
          <w:szCs w:val="22"/>
          <w:lang w:val="en-GB"/>
        </w:rPr>
        <w:t xml:space="preserve"> educational products such as training programmes or methods, curricula etc.</w:t>
      </w:r>
    </w:p>
    <w:p w14:paraId="1B0F5D57" w14:textId="2F2ED4E0" w:rsidR="00672166" w:rsidRPr="00455794" w:rsidRDefault="00672166" w:rsidP="009A6D10">
      <w:pPr>
        <w:spacing w:after="0"/>
        <w:jc w:val="both"/>
        <w:rPr>
          <w:iCs/>
          <w:sz w:val="22"/>
          <w:szCs w:val="22"/>
          <w:lang w:val="en-GB"/>
        </w:rPr>
      </w:pPr>
      <w:r w:rsidRPr="00EC2BB7">
        <w:rPr>
          <w:b/>
          <w:iCs/>
          <w:sz w:val="22"/>
          <w:szCs w:val="22"/>
        </w:rPr>
        <w:t>Result indicator</w:t>
      </w:r>
      <w:r w:rsidRPr="00DC08AC">
        <w:rPr>
          <w:i/>
          <w:iCs/>
          <w:sz w:val="22"/>
          <w:szCs w:val="22"/>
        </w:rPr>
        <w:t xml:space="preserve"> means an indicator to measure the effects of the interventions supported, </w:t>
      </w:r>
      <w:r w:rsidRPr="005B6F34">
        <w:rPr>
          <w:iCs/>
          <w:sz w:val="22"/>
          <w:szCs w:val="22"/>
        </w:rPr>
        <w:t xml:space="preserve">with particular reference to the direct addressees, population targeted or users of </w:t>
      </w:r>
      <w:r w:rsidR="00B77650" w:rsidRPr="005B6F34">
        <w:rPr>
          <w:iCs/>
          <w:sz w:val="22"/>
          <w:szCs w:val="22"/>
        </w:rPr>
        <w:t>deliverables</w:t>
      </w:r>
      <w:r w:rsidRPr="005B6F34">
        <w:rPr>
          <w:iCs/>
          <w:sz w:val="22"/>
          <w:szCs w:val="22"/>
        </w:rPr>
        <w:t>.</w:t>
      </w:r>
      <w:r w:rsidR="00B77650" w:rsidRPr="005B6F34">
        <w:rPr>
          <w:iCs/>
          <w:sz w:val="22"/>
          <w:szCs w:val="22"/>
        </w:rPr>
        <w:t xml:space="preserve"> </w:t>
      </w:r>
      <w:r w:rsidR="008612D2">
        <w:rPr>
          <w:iCs/>
          <w:sz w:val="22"/>
          <w:szCs w:val="22"/>
        </w:rPr>
        <w:t>It d</w:t>
      </w:r>
      <w:r w:rsidR="00B77650" w:rsidRPr="005B6F34">
        <w:rPr>
          <w:iCs/>
          <w:sz w:val="22"/>
          <w:szCs w:val="22"/>
        </w:rPr>
        <w:t>escribe</w:t>
      </w:r>
      <w:r w:rsidR="008612D2">
        <w:rPr>
          <w:iCs/>
          <w:sz w:val="22"/>
          <w:szCs w:val="22"/>
        </w:rPr>
        <w:t>s</w:t>
      </w:r>
      <w:r w:rsidR="00B77650" w:rsidRPr="005B6F34">
        <w:rPr>
          <w:iCs/>
          <w:sz w:val="22"/>
          <w:szCs w:val="22"/>
        </w:rPr>
        <w:t xml:space="preserve"> the advantage of carrying out the project. Result(s) are derived from the outputs achieved by the project. Indicative examples:</w:t>
      </w:r>
      <w:r w:rsidR="00B77650" w:rsidRPr="005B6F34">
        <w:t xml:space="preserve"> </w:t>
      </w:r>
      <w:r w:rsidR="00455794">
        <w:rPr>
          <w:iCs/>
          <w:sz w:val="22"/>
          <w:szCs w:val="22"/>
        </w:rPr>
        <w:t>o</w:t>
      </w:r>
      <w:r w:rsidR="00455794" w:rsidRPr="005B6F34">
        <w:rPr>
          <w:iCs/>
          <w:sz w:val="22"/>
          <w:szCs w:val="22"/>
        </w:rPr>
        <w:t>rganizations</w:t>
      </w:r>
      <w:r w:rsidR="00B77650" w:rsidRPr="005B6F34">
        <w:rPr>
          <w:iCs/>
          <w:sz w:val="22"/>
          <w:szCs w:val="22"/>
        </w:rPr>
        <w:t xml:space="preserve"> cooperating in the concerned area</w:t>
      </w:r>
      <w:r w:rsidR="008612D2">
        <w:rPr>
          <w:iCs/>
          <w:sz w:val="22"/>
          <w:szCs w:val="22"/>
        </w:rPr>
        <w:t xml:space="preserve"> after project completion</w:t>
      </w:r>
      <w:r w:rsidR="00B77650" w:rsidRPr="005B6F34">
        <w:rPr>
          <w:iCs/>
          <w:sz w:val="22"/>
          <w:szCs w:val="22"/>
        </w:rPr>
        <w:t>, pilot joint actions</w:t>
      </w:r>
      <w:r w:rsidR="005124F1">
        <w:rPr>
          <w:iCs/>
          <w:sz w:val="22"/>
          <w:szCs w:val="22"/>
        </w:rPr>
        <w:t xml:space="preserve"> up-scaled</w:t>
      </w:r>
      <w:r w:rsidR="00B77650" w:rsidRPr="005B6F34">
        <w:rPr>
          <w:iCs/>
          <w:sz w:val="22"/>
          <w:szCs w:val="22"/>
        </w:rPr>
        <w:t>, joint solutions applied</w:t>
      </w:r>
      <w:r w:rsidR="003221C0">
        <w:rPr>
          <w:iCs/>
          <w:sz w:val="22"/>
          <w:szCs w:val="22"/>
        </w:rPr>
        <w:t>,</w:t>
      </w:r>
      <w:r w:rsidR="00B77650" w:rsidRPr="00455794">
        <w:rPr>
          <w:iCs/>
          <w:sz w:val="22"/>
          <w:szCs w:val="22"/>
          <w:lang w:val="en-GB"/>
        </w:rPr>
        <w:t>etc.</w:t>
      </w:r>
    </w:p>
    <w:p w14:paraId="377C8961" w14:textId="652C7914" w:rsidR="00672166" w:rsidRPr="00DC08AC" w:rsidRDefault="00672166" w:rsidP="009A6D10">
      <w:pPr>
        <w:spacing w:after="0"/>
        <w:jc w:val="both"/>
        <w:rPr>
          <w:i/>
          <w:iCs/>
          <w:sz w:val="22"/>
          <w:szCs w:val="22"/>
        </w:rPr>
      </w:pPr>
      <w:r w:rsidRPr="00EC2BB7">
        <w:rPr>
          <w:b/>
          <w:iCs/>
          <w:sz w:val="22"/>
          <w:szCs w:val="22"/>
        </w:rPr>
        <w:t>Target means</w:t>
      </w:r>
      <w:r w:rsidRPr="00DC08AC">
        <w:rPr>
          <w:i/>
          <w:iCs/>
          <w:sz w:val="22"/>
          <w:szCs w:val="22"/>
        </w:rPr>
        <w:t xml:space="preserve"> the pre-agreed value to be achieved at the end of the </w:t>
      </w:r>
      <w:r w:rsidR="00360832">
        <w:rPr>
          <w:i/>
          <w:iCs/>
          <w:sz w:val="22"/>
          <w:szCs w:val="22"/>
        </w:rPr>
        <w:t xml:space="preserve">programme </w:t>
      </w:r>
      <w:r w:rsidRPr="00DC08AC">
        <w:rPr>
          <w:i/>
          <w:iCs/>
          <w:sz w:val="22"/>
          <w:szCs w:val="22"/>
        </w:rPr>
        <w:t>eligibility period in relation to an indicator included under the specific objective.</w:t>
      </w:r>
    </w:p>
    <w:p w14:paraId="3FAF1F9C" w14:textId="4DDD6677" w:rsidR="00672166" w:rsidRDefault="00672166" w:rsidP="009A6D10">
      <w:pPr>
        <w:spacing w:after="0"/>
        <w:jc w:val="both"/>
        <w:rPr>
          <w:i/>
          <w:iCs/>
          <w:sz w:val="22"/>
          <w:szCs w:val="22"/>
        </w:rPr>
      </w:pPr>
      <w:r w:rsidRPr="00EC2BB7">
        <w:rPr>
          <w:b/>
          <w:iCs/>
          <w:sz w:val="22"/>
          <w:szCs w:val="22"/>
        </w:rPr>
        <w:t>Milestone</w:t>
      </w:r>
      <w:r w:rsidRPr="00DC08AC">
        <w:rPr>
          <w:i/>
          <w:iCs/>
          <w:sz w:val="22"/>
          <w:szCs w:val="22"/>
        </w:rPr>
        <w:t xml:space="preserve"> means an intermediate value to be achieved at a given point in time during the </w:t>
      </w:r>
      <w:r w:rsidR="00360832">
        <w:rPr>
          <w:i/>
          <w:iCs/>
          <w:sz w:val="22"/>
          <w:szCs w:val="22"/>
        </w:rPr>
        <w:t xml:space="preserve">programme </w:t>
      </w:r>
      <w:r w:rsidRPr="00DC08AC">
        <w:rPr>
          <w:i/>
          <w:iCs/>
          <w:sz w:val="22"/>
          <w:szCs w:val="22"/>
        </w:rPr>
        <w:t>eligibility period in relation to an output indicator included under a specific objective.</w:t>
      </w:r>
    </w:p>
    <w:p w14:paraId="7B98AE55" w14:textId="77777777" w:rsidR="00553F68" w:rsidRDefault="00553F68" w:rsidP="009A6D10">
      <w:pPr>
        <w:spacing w:after="0"/>
        <w:jc w:val="both"/>
        <w:rPr>
          <w:i/>
          <w:iCs/>
          <w:sz w:val="22"/>
          <w:szCs w:val="22"/>
        </w:rPr>
      </w:pPr>
    </w:p>
    <w:p w14:paraId="560F523A" w14:textId="54AD74D8" w:rsidR="00073855" w:rsidRDefault="00CC269E" w:rsidP="00CC269E">
      <w:pPr>
        <w:pStyle w:val="Heading1"/>
        <w:rPr>
          <w:b/>
        </w:rPr>
      </w:pPr>
      <w:bookmarkStart w:id="2" w:name="_Toc105159290"/>
      <w:r>
        <w:rPr>
          <w:b/>
        </w:rPr>
        <w:t xml:space="preserve">3. </w:t>
      </w:r>
      <w:r w:rsidR="00702558">
        <w:rPr>
          <w:b/>
        </w:rPr>
        <w:t>LESSONS LEARNT</w:t>
      </w:r>
      <w:bookmarkEnd w:id="2"/>
      <w:r w:rsidR="00702558">
        <w:rPr>
          <w:b/>
        </w:rPr>
        <w:t xml:space="preserve"> </w:t>
      </w:r>
    </w:p>
    <w:p w14:paraId="3C18735E" w14:textId="2BAAFC07" w:rsidR="00F153B6" w:rsidRPr="00F153B6" w:rsidRDefault="00F153B6" w:rsidP="00F153B6"/>
    <w:p w14:paraId="34B8FE69" w14:textId="6390B274" w:rsidR="00C43F8D" w:rsidRDefault="00F3496D" w:rsidP="009A6D10">
      <w:pPr>
        <w:jc w:val="both"/>
        <w:rPr>
          <w:rFonts w:ascii="Trebuchet MS" w:hAnsi="Trebuchet MS" w:cs="Trebuchet MS"/>
          <w:color w:val="000000"/>
          <w:sz w:val="22"/>
          <w:szCs w:val="22"/>
          <w:lang w:val="en-GB"/>
        </w:rPr>
      </w:pPr>
      <w:r>
        <w:rPr>
          <w:rFonts w:ascii="Trebuchet MS" w:hAnsi="Trebuchet MS" w:cs="Trebuchet MS"/>
          <w:color w:val="000000"/>
          <w:sz w:val="22"/>
          <w:szCs w:val="22"/>
        </w:rPr>
        <w:t>T</w:t>
      </w:r>
      <w:r w:rsidR="00C43F8D" w:rsidRPr="00C43F8D">
        <w:rPr>
          <w:rFonts w:ascii="Trebuchet MS" w:hAnsi="Trebuchet MS" w:cs="Trebuchet MS"/>
          <w:color w:val="000000"/>
          <w:sz w:val="22"/>
          <w:szCs w:val="22"/>
          <w:lang w:val="en-GB"/>
        </w:rPr>
        <w:t>he</w:t>
      </w:r>
      <w:r w:rsidR="00C43F8D">
        <w:rPr>
          <w:rFonts w:ascii="Trebuchet MS" w:hAnsi="Trebuchet MS" w:cs="Trebuchet MS"/>
          <w:color w:val="000000"/>
          <w:sz w:val="22"/>
          <w:szCs w:val="22"/>
          <w:lang w:val="en-GB"/>
        </w:rPr>
        <w:t xml:space="preserve"> </w:t>
      </w:r>
      <w:r w:rsidR="00C43F8D" w:rsidRPr="005441FE">
        <w:rPr>
          <w:rFonts w:ascii="Trebuchet MS" w:hAnsi="Trebuchet MS" w:cs="Trebuchet MS"/>
          <w:color w:val="000000"/>
          <w:sz w:val="22"/>
          <w:szCs w:val="22"/>
          <w:lang w:val="en-GB"/>
        </w:rPr>
        <w:t xml:space="preserve">proposed </w:t>
      </w:r>
      <w:r w:rsidR="000748AB" w:rsidRPr="005441FE">
        <w:rPr>
          <w:rFonts w:ascii="Trebuchet MS" w:hAnsi="Trebuchet MS" w:cs="Trebuchet MS"/>
          <w:color w:val="000000"/>
          <w:sz w:val="22"/>
          <w:szCs w:val="22"/>
          <w:lang w:val="en-GB"/>
        </w:rPr>
        <w:t xml:space="preserve">performance </w:t>
      </w:r>
      <w:r w:rsidR="00C43F8D" w:rsidRPr="005441FE">
        <w:rPr>
          <w:rFonts w:ascii="Trebuchet MS" w:hAnsi="Trebuchet MS" w:cs="Trebuchet MS"/>
          <w:color w:val="000000"/>
          <w:sz w:val="22"/>
          <w:szCs w:val="22"/>
          <w:lang w:val="en-GB"/>
        </w:rPr>
        <w:t>framework</w:t>
      </w:r>
      <w:r w:rsidR="00C43F8D" w:rsidRPr="00C43F8D">
        <w:rPr>
          <w:rFonts w:ascii="Trebuchet MS" w:hAnsi="Trebuchet MS" w:cs="Trebuchet MS"/>
          <w:color w:val="000000"/>
          <w:sz w:val="22"/>
          <w:szCs w:val="22"/>
          <w:lang w:val="en-GB"/>
        </w:rPr>
        <w:t xml:space="preserve"> builds on </w:t>
      </w:r>
      <w:r w:rsidR="00360832">
        <w:rPr>
          <w:rFonts w:ascii="Trebuchet MS" w:hAnsi="Trebuchet MS" w:cs="Trebuchet MS"/>
          <w:color w:val="000000"/>
          <w:sz w:val="22"/>
          <w:szCs w:val="22"/>
          <w:lang w:val="en-GB"/>
        </w:rPr>
        <w:t xml:space="preserve">the </w:t>
      </w:r>
      <w:r w:rsidR="00C43F8D" w:rsidRPr="00C43F8D">
        <w:rPr>
          <w:rFonts w:ascii="Trebuchet MS" w:hAnsi="Trebuchet MS" w:cs="Trebuchet MS"/>
          <w:color w:val="000000"/>
          <w:sz w:val="22"/>
          <w:szCs w:val="22"/>
          <w:lang w:val="en-GB"/>
        </w:rPr>
        <w:t>le</w:t>
      </w:r>
      <w:r w:rsidR="001C60EA">
        <w:rPr>
          <w:rFonts w:ascii="Trebuchet MS" w:hAnsi="Trebuchet MS" w:cs="Trebuchet MS"/>
          <w:color w:val="000000"/>
          <w:sz w:val="22"/>
          <w:szCs w:val="22"/>
          <w:lang w:val="en-GB"/>
        </w:rPr>
        <w:t>ssons learnt from the 2014-2020</w:t>
      </w:r>
      <w:r w:rsidR="00C43F8D">
        <w:rPr>
          <w:rFonts w:ascii="Trebuchet MS" w:hAnsi="Trebuchet MS" w:cs="Trebuchet MS"/>
          <w:color w:val="000000"/>
          <w:sz w:val="22"/>
          <w:szCs w:val="22"/>
          <w:lang w:val="en-GB"/>
        </w:rPr>
        <w:t xml:space="preserve"> and 2007-2013 B</w:t>
      </w:r>
      <w:r w:rsidR="00AA37DB">
        <w:rPr>
          <w:rFonts w:ascii="Trebuchet MS" w:hAnsi="Trebuchet MS" w:cs="Trebuchet MS"/>
          <w:color w:val="000000"/>
          <w:sz w:val="22"/>
          <w:szCs w:val="22"/>
          <w:lang w:val="en-GB"/>
        </w:rPr>
        <w:t xml:space="preserve">lack </w:t>
      </w:r>
      <w:r w:rsidR="00C43F8D">
        <w:rPr>
          <w:rFonts w:ascii="Trebuchet MS" w:hAnsi="Trebuchet MS" w:cs="Trebuchet MS"/>
          <w:color w:val="000000"/>
          <w:sz w:val="22"/>
          <w:szCs w:val="22"/>
          <w:lang w:val="en-GB"/>
        </w:rPr>
        <w:t>S</w:t>
      </w:r>
      <w:r w:rsidR="00AA37DB">
        <w:rPr>
          <w:rFonts w:ascii="Trebuchet MS" w:hAnsi="Trebuchet MS" w:cs="Trebuchet MS"/>
          <w:color w:val="000000"/>
          <w:sz w:val="22"/>
          <w:szCs w:val="22"/>
          <w:lang w:val="en-GB"/>
        </w:rPr>
        <w:t xml:space="preserve">ea </w:t>
      </w:r>
      <w:r w:rsidR="00C43F8D">
        <w:rPr>
          <w:rFonts w:ascii="Trebuchet MS" w:hAnsi="Trebuchet MS" w:cs="Trebuchet MS"/>
          <w:color w:val="000000"/>
          <w:sz w:val="22"/>
          <w:szCs w:val="22"/>
          <w:lang w:val="en-GB"/>
        </w:rPr>
        <w:t>B</w:t>
      </w:r>
      <w:r w:rsidR="00AA37DB">
        <w:rPr>
          <w:rFonts w:ascii="Trebuchet MS" w:hAnsi="Trebuchet MS" w:cs="Trebuchet MS"/>
          <w:color w:val="000000"/>
          <w:sz w:val="22"/>
          <w:szCs w:val="22"/>
          <w:lang w:val="en-GB"/>
        </w:rPr>
        <w:t>asin</w:t>
      </w:r>
      <w:r w:rsidR="00C43F8D">
        <w:rPr>
          <w:rFonts w:ascii="Trebuchet MS" w:hAnsi="Trebuchet MS" w:cs="Trebuchet MS"/>
          <w:color w:val="000000"/>
          <w:sz w:val="22"/>
          <w:szCs w:val="22"/>
          <w:lang w:val="en-GB"/>
        </w:rPr>
        <w:t xml:space="preserve"> </w:t>
      </w:r>
      <w:r w:rsidR="00C43F8D" w:rsidRPr="00C43F8D">
        <w:rPr>
          <w:rFonts w:ascii="Trebuchet MS" w:hAnsi="Trebuchet MS" w:cs="Trebuchet MS"/>
          <w:color w:val="000000"/>
          <w:sz w:val="22"/>
          <w:szCs w:val="22"/>
          <w:lang w:val="en-GB"/>
        </w:rPr>
        <w:t>programme</w:t>
      </w:r>
      <w:r w:rsidR="00654B9A">
        <w:rPr>
          <w:rFonts w:ascii="Trebuchet MS" w:hAnsi="Trebuchet MS" w:cs="Trebuchet MS"/>
          <w:color w:val="000000"/>
          <w:sz w:val="22"/>
          <w:szCs w:val="22"/>
          <w:lang w:val="en-GB"/>
        </w:rPr>
        <w:t>s, having in mind that</w:t>
      </w:r>
      <w:r>
        <w:rPr>
          <w:rFonts w:ascii="Trebuchet MS" w:hAnsi="Trebuchet MS" w:cs="Trebuchet MS"/>
          <w:color w:val="000000"/>
          <w:sz w:val="22"/>
          <w:szCs w:val="22"/>
          <w:lang w:val="en-GB"/>
        </w:rPr>
        <w:t xml:space="preserve"> the objectives </w:t>
      </w:r>
      <w:r w:rsidRPr="00C43F8D">
        <w:rPr>
          <w:rFonts w:ascii="Trebuchet MS" w:hAnsi="Trebuchet MS" w:cs="Trebuchet MS"/>
          <w:color w:val="000000"/>
          <w:sz w:val="22"/>
          <w:szCs w:val="22"/>
          <w:lang w:val="en-GB"/>
        </w:rPr>
        <w:t>of the future programm</w:t>
      </w:r>
      <w:r>
        <w:rPr>
          <w:rFonts w:ascii="Trebuchet MS" w:hAnsi="Trebuchet MS" w:cs="Trebuchet MS"/>
          <w:color w:val="000000"/>
          <w:sz w:val="22"/>
          <w:szCs w:val="22"/>
          <w:lang w:val="en-GB"/>
        </w:rPr>
        <w:t xml:space="preserve">e </w:t>
      </w:r>
      <w:r w:rsidR="00360832">
        <w:rPr>
          <w:rFonts w:ascii="Trebuchet MS" w:hAnsi="Trebuchet MS" w:cs="Trebuchet MS"/>
          <w:color w:val="000000"/>
          <w:sz w:val="22"/>
          <w:szCs w:val="22"/>
          <w:lang w:val="en-GB"/>
        </w:rPr>
        <w:t>generally focus on similar fields</w:t>
      </w:r>
      <w:r w:rsidR="00C43F8D">
        <w:rPr>
          <w:rFonts w:ascii="Trebuchet MS" w:hAnsi="Trebuchet MS" w:cs="Trebuchet MS"/>
          <w:color w:val="000000"/>
          <w:sz w:val="22"/>
          <w:szCs w:val="22"/>
          <w:lang w:val="en-GB"/>
        </w:rPr>
        <w:t>. It al</w:t>
      </w:r>
      <w:r w:rsidR="001C60EA">
        <w:rPr>
          <w:rFonts w:ascii="Trebuchet MS" w:hAnsi="Trebuchet MS" w:cs="Trebuchet MS"/>
          <w:color w:val="000000"/>
          <w:sz w:val="22"/>
          <w:szCs w:val="22"/>
          <w:lang w:val="en-GB"/>
        </w:rPr>
        <w:t>so takes into co</w:t>
      </w:r>
      <w:r w:rsidR="00654B9A">
        <w:rPr>
          <w:rFonts w:ascii="Trebuchet MS" w:hAnsi="Trebuchet MS" w:cs="Trebuchet MS"/>
          <w:color w:val="000000"/>
          <w:sz w:val="22"/>
          <w:szCs w:val="22"/>
          <w:lang w:val="en-GB"/>
        </w:rPr>
        <w:t xml:space="preserve">nsideration the </w:t>
      </w:r>
      <w:r w:rsidR="00114A1C">
        <w:rPr>
          <w:rFonts w:ascii="Trebuchet MS" w:hAnsi="Trebuchet MS" w:cs="Trebuchet MS"/>
          <w:color w:val="000000"/>
          <w:sz w:val="22"/>
          <w:szCs w:val="22"/>
          <w:lang w:val="en-GB"/>
        </w:rPr>
        <w:t>relevant aspects</w:t>
      </w:r>
      <w:r w:rsidR="00AA37DB">
        <w:rPr>
          <w:rFonts w:ascii="Trebuchet MS" w:hAnsi="Trebuchet MS" w:cs="Trebuchet MS"/>
          <w:color w:val="000000"/>
          <w:sz w:val="22"/>
          <w:szCs w:val="22"/>
          <w:lang w:val="en-GB"/>
        </w:rPr>
        <w:t xml:space="preserve"> </w:t>
      </w:r>
      <w:r w:rsidR="001C60EA">
        <w:rPr>
          <w:rFonts w:ascii="Trebuchet MS" w:hAnsi="Trebuchet MS" w:cs="Trebuchet MS"/>
          <w:color w:val="000000"/>
          <w:sz w:val="22"/>
          <w:szCs w:val="22"/>
          <w:lang w:val="en-GB"/>
        </w:rPr>
        <w:t xml:space="preserve">presented in the </w:t>
      </w:r>
      <w:r w:rsidR="001C60EA" w:rsidRPr="001C60EA">
        <w:rPr>
          <w:rFonts w:ascii="Trebuchet MS" w:hAnsi="Trebuchet MS" w:cs="Trebuchet MS"/>
          <w:color w:val="000000"/>
          <w:sz w:val="22"/>
          <w:szCs w:val="22"/>
          <w:lang w:val="en-GB"/>
        </w:rPr>
        <w:t>Programme annual implementation report</w:t>
      </w:r>
      <w:r w:rsidR="001C60EA">
        <w:rPr>
          <w:rFonts w:ascii="Trebuchet MS" w:hAnsi="Trebuchet MS" w:cs="Trebuchet MS"/>
          <w:color w:val="000000"/>
          <w:sz w:val="22"/>
          <w:szCs w:val="22"/>
          <w:lang w:val="en-GB"/>
        </w:rPr>
        <w:t>s, the mid-term EC review</w:t>
      </w:r>
      <w:r w:rsidR="00F153B6">
        <w:rPr>
          <w:rFonts w:ascii="Trebuchet MS" w:hAnsi="Trebuchet MS" w:cs="Trebuchet MS"/>
          <w:color w:val="000000"/>
          <w:sz w:val="22"/>
          <w:szCs w:val="22"/>
          <w:lang w:val="en-GB"/>
        </w:rPr>
        <w:t>,</w:t>
      </w:r>
      <w:r w:rsidR="001C60EA" w:rsidRPr="001C60EA">
        <w:rPr>
          <w:rFonts w:ascii="Trebuchet MS" w:hAnsi="Trebuchet MS" w:cs="Trebuchet MS"/>
          <w:color w:val="000000"/>
          <w:sz w:val="22"/>
          <w:szCs w:val="22"/>
          <w:lang w:val="en-GB"/>
        </w:rPr>
        <w:t xml:space="preserve"> the EC ROM Report for ENI CBC Black Sea Basin Programme 2014-2020</w:t>
      </w:r>
      <w:r w:rsidR="00B36053">
        <w:rPr>
          <w:rFonts w:ascii="Trebuchet MS" w:hAnsi="Trebuchet MS" w:cs="Trebuchet MS"/>
          <w:color w:val="000000"/>
          <w:sz w:val="22"/>
          <w:szCs w:val="22"/>
          <w:lang w:val="en-GB"/>
        </w:rPr>
        <w:t xml:space="preserve"> and in the special report on Cross-border cooperation programmes</w:t>
      </w:r>
      <w:r w:rsidR="00CE6BF4" w:rsidRPr="00CE6BF4">
        <w:rPr>
          <w:rFonts w:ascii="Trebuchet MS" w:hAnsi="Trebuchet MS" w:cs="Trebuchet MS"/>
          <w:color w:val="000000"/>
          <w:sz w:val="22"/>
          <w:szCs w:val="22"/>
          <w:lang w:val="en-GB"/>
        </w:rPr>
        <w:t xml:space="preserve"> </w:t>
      </w:r>
      <w:r w:rsidR="00CE6BF4">
        <w:rPr>
          <w:rFonts w:ascii="Trebuchet MS" w:hAnsi="Trebuchet MS" w:cs="Trebuchet MS"/>
          <w:color w:val="000000"/>
          <w:sz w:val="22"/>
          <w:szCs w:val="22"/>
          <w:lang w:val="en-GB"/>
        </w:rPr>
        <w:t xml:space="preserve">of the </w:t>
      </w:r>
      <w:r w:rsidR="000363AC">
        <w:rPr>
          <w:rFonts w:ascii="Trebuchet MS" w:hAnsi="Trebuchet MS" w:cs="Trebuchet MS"/>
          <w:color w:val="000000"/>
          <w:sz w:val="22"/>
          <w:szCs w:val="22"/>
          <w:lang w:val="en-GB"/>
        </w:rPr>
        <w:t>E</w:t>
      </w:r>
      <w:r w:rsidR="00E4468F">
        <w:rPr>
          <w:rFonts w:ascii="Trebuchet MS" w:hAnsi="Trebuchet MS" w:cs="Trebuchet MS"/>
          <w:color w:val="000000"/>
          <w:sz w:val="22"/>
          <w:szCs w:val="22"/>
          <w:lang w:val="en-GB"/>
        </w:rPr>
        <w:t>ur</w:t>
      </w:r>
      <w:r w:rsidR="00CC2A44">
        <w:rPr>
          <w:rFonts w:ascii="Trebuchet MS" w:hAnsi="Trebuchet MS" w:cs="Trebuchet MS"/>
          <w:color w:val="000000"/>
          <w:sz w:val="22"/>
          <w:szCs w:val="22"/>
          <w:lang w:val="en-GB"/>
        </w:rPr>
        <w:t>o</w:t>
      </w:r>
      <w:r w:rsidR="00CE6BF4">
        <w:rPr>
          <w:rFonts w:ascii="Trebuchet MS" w:hAnsi="Trebuchet MS" w:cs="Trebuchet MS"/>
          <w:color w:val="000000"/>
          <w:sz w:val="22"/>
          <w:szCs w:val="22"/>
          <w:lang w:val="en-GB"/>
        </w:rPr>
        <w:t>pean Court of Auditors</w:t>
      </w:r>
      <w:r w:rsidR="00C43F8D" w:rsidRPr="00C43F8D">
        <w:rPr>
          <w:rFonts w:ascii="Trebuchet MS" w:hAnsi="Trebuchet MS" w:cs="Trebuchet MS"/>
          <w:color w:val="000000"/>
          <w:sz w:val="22"/>
          <w:szCs w:val="22"/>
          <w:lang w:val="en-GB"/>
        </w:rPr>
        <w:t>.</w:t>
      </w:r>
    </w:p>
    <w:p w14:paraId="32C157E6" w14:textId="18780E61" w:rsidR="00B124C4" w:rsidRPr="00C43F8D" w:rsidRDefault="00B124C4" w:rsidP="009A6D10">
      <w:p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The analysis revealed that the main lessons learnt and recommendations are:</w:t>
      </w:r>
    </w:p>
    <w:p w14:paraId="2043F2FC" w14:textId="33EE02BB" w:rsidR="00195674" w:rsidRDefault="00195674"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Need for the Programme documents to clear</w:t>
      </w:r>
      <w:r w:rsidR="00C17F35">
        <w:rPr>
          <w:rFonts w:ascii="Trebuchet MS" w:hAnsi="Trebuchet MS" w:cs="Trebuchet MS"/>
          <w:color w:val="000000"/>
          <w:sz w:val="22"/>
          <w:szCs w:val="22"/>
          <w:lang w:val="en-GB"/>
        </w:rPr>
        <w:t>ly</w:t>
      </w:r>
      <w:r>
        <w:rPr>
          <w:rFonts w:ascii="Trebuchet MS" w:hAnsi="Trebuchet MS" w:cs="Trebuchet MS"/>
          <w:color w:val="000000"/>
          <w:sz w:val="22"/>
          <w:szCs w:val="22"/>
          <w:lang w:val="en-GB"/>
        </w:rPr>
        <w:t xml:space="preserve"> explain the scope</w:t>
      </w:r>
      <w:r w:rsidR="00142D26">
        <w:rPr>
          <w:rFonts w:ascii="Trebuchet MS" w:hAnsi="Trebuchet MS" w:cs="Trebuchet MS"/>
          <w:color w:val="000000"/>
          <w:sz w:val="22"/>
          <w:szCs w:val="22"/>
          <w:lang w:val="en-GB"/>
        </w:rPr>
        <w:t xml:space="preserve"> of </w:t>
      </w:r>
      <w:r w:rsidR="00C17F35">
        <w:rPr>
          <w:rFonts w:ascii="Trebuchet MS" w:hAnsi="Trebuchet MS" w:cs="Trebuchet MS"/>
          <w:color w:val="000000"/>
          <w:sz w:val="22"/>
          <w:szCs w:val="22"/>
          <w:lang w:val="en-GB"/>
        </w:rPr>
        <w:t>each</w:t>
      </w:r>
      <w:r w:rsidR="00142D26">
        <w:rPr>
          <w:rFonts w:ascii="Trebuchet MS" w:hAnsi="Trebuchet MS" w:cs="Trebuchet MS"/>
          <w:color w:val="000000"/>
          <w:sz w:val="22"/>
          <w:szCs w:val="22"/>
          <w:lang w:val="en-GB"/>
        </w:rPr>
        <w:t xml:space="preserve"> indicator</w:t>
      </w:r>
      <w:r w:rsidR="0088488E">
        <w:rPr>
          <w:rFonts w:ascii="Trebuchet MS" w:hAnsi="Trebuchet MS" w:cs="Trebuchet MS"/>
          <w:color w:val="000000"/>
          <w:sz w:val="22"/>
          <w:szCs w:val="22"/>
          <w:lang w:val="en-GB"/>
        </w:rPr>
        <w:t>,</w:t>
      </w:r>
      <w:r w:rsidR="00142D26">
        <w:rPr>
          <w:rFonts w:ascii="Trebuchet MS" w:hAnsi="Trebuchet MS" w:cs="Trebuchet MS"/>
          <w:color w:val="000000"/>
          <w:sz w:val="22"/>
          <w:szCs w:val="22"/>
          <w:lang w:val="en-GB"/>
        </w:rPr>
        <w:t xml:space="preserve"> the time of</w:t>
      </w:r>
      <w:r>
        <w:rPr>
          <w:rFonts w:ascii="Trebuchet MS" w:hAnsi="Trebuchet MS" w:cs="Trebuchet MS"/>
          <w:color w:val="000000"/>
          <w:sz w:val="22"/>
          <w:szCs w:val="22"/>
          <w:lang w:val="en-GB"/>
        </w:rPr>
        <w:t xml:space="preserve"> measurement </w:t>
      </w:r>
      <w:r w:rsidR="00C17F35">
        <w:rPr>
          <w:rFonts w:ascii="Trebuchet MS" w:hAnsi="Trebuchet MS" w:cs="Trebuchet MS"/>
          <w:color w:val="000000"/>
          <w:sz w:val="22"/>
          <w:szCs w:val="22"/>
          <w:lang w:val="en-GB"/>
        </w:rPr>
        <w:t>and how to set the targets;</w:t>
      </w:r>
    </w:p>
    <w:p w14:paraId="5D8A7DCF" w14:textId="6AC0CF98" w:rsidR="008C453E" w:rsidRPr="00101261" w:rsidRDefault="008C453E" w:rsidP="00B124C4">
      <w:pPr>
        <w:pStyle w:val="ListParagraph"/>
        <w:numPr>
          <w:ilvl w:val="0"/>
          <w:numId w:val="15"/>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 xml:space="preserve">Need for increased support for potential beneficiaries </w:t>
      </w:r>
      <w:r w:rsidR="00054BE5" w:rsidRPr="00101261">
        <w:rPr>
          <w:rFonts w:ascii="Trebuchet MS" w:hAnsi="Trebuchet MS" w:cs="Trebuchet MS"/>
          <w:color w:val="000000"/>
          <w:sz w:val="22"/>
          <w:szCs w:val="22"/>
          <w:lang w:val="en-GB"/>
        </w:rPr>
        <w:t xml:space="preserve">prior and </w:t>
      </w:r>
      <w:r w:rsidRPr="00101261">
        <w:rPr>
          <w:rFonts w:ascii="Trebuchet MS" w:hAnsi="Trebuchet MS" w:cs="Trebuchet MS"/>
          <w:color w:val="000000"/>
          <w:sz w:val="22"/>
          <w:szCs w:val="22"/>
          <w:lang w:val="en-GB"/>
        </w:rPr>
        <w:t xml:space="preserve">during the call for proposals for a better understanding of the definition </w:t>
      </w:r>
      <w:r w:rsidR="00360832">
        <w:rPr>
          <w:rFonts w:ascii="Trebuchet MS" w:hAnsi="Trebuchet MS" w:cs="Trebuchet MS"/>
          <w:color w:val="000000"/>
          <w:sz w:val="22"/>
          <w:szCs w:val="22"/>
          <w:lang w:val="en-GB"/>
        </w:rPr>
        <w:t xml:space="preserve">and scope </w:t>
      </w:r>
      <w:r w:rsidRPr="00101261">
        <w:rPr>
          <w:rFonts w:ascii="Trebuchet MS" w:hAnsi="Trebuchet MS" w:cs="Trebuchet MS"/>
          <w:color w:val="000000"/>
          <w:sz w:val="22"/>
          <w:szCs w:val="22"/>
          <w:lang w:val="en-GB"/>
        </w:rPr>
        <w:t xml:space="preserve">of indicators; </w:t>
      </w:r>
    </w:p>
    <w:p w14:paraId="72CC9DFB" w14:textId="5AE32BFB" w:rsidR="00865679" w:rsidRPr="00101261" w:rsidRDefault="00B929BD" w:rsidP="00FB5D50">
      <w:p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 xml:space="preserve">In </w:t>
      </w:r>
      <w:r w:rsidR="008C453E" w:rsidRPr="00101261">
        <w:rPr>
          <w:rFonts w:ascii="Trebuchet MS" w:hAnsi="Trebuchet MS" w:cs="Trebuchet MS"/>
          <w:color w:val="000000"/>
          <w:sz w:val="22"/>
          <w:szCs w:val="22"/>
          <w:lang w:val="en-GB"/>
        </w:rPr>
        <w:t xml:space="preserve">some cases, </w:t>
      </w:r>
      <w:r w:rsidRPr="00101261">
        <w:rPr>
          <w:rFonts w:ascii="Trebuchet MS" w:hAnsi="Trebuchet MS" w:cs="Trebuchet MS"/>
          <w:color w:val="000000"/>
          <w:sz w:val="22"/>
          <w:szCs w:val="22"/>
          <w:lang w:val="en-GB"/>
        </w:rPr>
        <w:t xml:space="preserve">the </w:t>
      </w:r>
      <w:r w:rsidR="00865679" w:rsidRPr="00101261">
        <w:rPr>
          <w:rFonts w:ascii="Trebuchet MS" w:hAnsi="Trebuchet MS" w:cs="Trebuchet MS"/>
          <w:color w:val="000000"/>
          <w:sz w:val="22"/>
          <w:szCs w:val="22"/>
          <w:lang w:val="en-GB"/>
        </w:rPr>
        <w:t xml:space="preserve">outputs and/or their </w:t>
      </w:r>
      <w:r w:rsidRPr="00101261">
        <w:rPr>
          <w:rFonts w:ascii="Trebuchet MS" w:hAnsi="Trebuchet MS" w:cs="Trebuchet MS"/>
          <w:color w:val="000000"/>
          <w:sz w:val="22"/>
          <w:szCs w:val="22"/>
          <w:lang w:val="en-GB"/>
        </w:rPr>
        <w:t xml:space="preserve">target values were </w:t>
      </w:r>
      <w:r w:rsidR="00865679" w:rsidRPr="00101261">
        <w:rPr>
          <w:rFonts w:ascii="Trebuchet MS" w:hAnsi="Trebuchet MS" w:cs="Trebuchet MS"/>
          <w:color w:val="000000"/>
          <w:sz w:val="22"/>
          <w:szCs w:val="22"/>
          <w:lang w:val="en-GB"/>
        </w:rPr>
        <w:t xml:space="preserve">defined, </w:t>
      </w:r>
      <w:r w:rsidRPr="00101261">
        <w:rPr>
          <w:rFonts w:ascii="Trebuchet MS" w:hAnsi="Trebuchet MS" w:cs="Trebuchet MS"/>
          <w:color w:val="000000"/>
          <w:sz w:val="22"/>
          <w:szCs w:val="22"/>
          <w:lang w:val="en-GB"/>
        </w:rPr>
        <w:t xml:space="preserve">estimated and </w:t>
      </w:r>
      <w:r w:rsidR="00865679" w:rsidRPr="00101261">
        <w:rPr>
          <w:rFonts w:ascii="Trebuchet MS" w:hAnsi="Trebuchet MS" w:cs="Trebuchet MS"/>
          <w:color w:val="000000"/>
          <w:sz w:val="22"/>
          <w:szCs w:val="22"/>
          <w:lang w:val="en-GB"/>
        </w:rPr>
        <w:t xml:space="preserve">subsequently </w:t>
      </w:r>
      <w:r w:rsidRPr="00101261">
        <w:rPr>
          <w:rFonts w:ascii="Trebuchet MS" w:hAnsi="Trebuchet MS" w:cs="Trebuchet MS"/>
          <w:color w:val="000000"/>
          <w:sz w:val="22"/>
          <w:szCs w:val="22"/>
          <w:lang w:val="en-GB"/>
        </w:rPr>
        <w:t>reported b</w:t>
      </w:r>
      <w:r w:rsidR="00B95689" w:rsidRPr="00101261">
        <w:rPr>
          <w:rFonts w:ascii="Trebuchet MS" w:hAnsi="Trebuchet MS" w:cs="Trebuchet MS"/>
          <w:color w:val="000000"/>
          <w:sz w:val="22"/>
          <w:szCs w:val="22"/>
          <w:lang w:val="en-GB"/>
        </w:rPr>
        <w:t xml:space="preserve">y beneficiaries </w:t>
      </w:r>
      <w:r w:rsidR="00393331" w:rsidRPr="00101261">
        <w:rPr>
          <w:rFonts w:ascii="Trebuchet MS" w:hAnsi="Trebuchet MS" w:cs="Trebuchet MS"/>
          <w:color w:val="000000"/>
          <w:sz w:val="22"/>
          <w:szCs w:val="22"/>
          <w:lang w:val="en-GB"/>
        </w:rPr>
        <w:t xml:space="preserve">only partially in </w:t>
      </w:r>
      <w:r w:rsidR="00B95689" w:rsidRPr="00101261">
        <w:rPr>
          <w:rFonts w:ascii="Trebuchet MS" w:hAnsi="Trebuchet MS" w:cs="Trebuchet MS"/>
          <w:color w:val="000000"/>
          <w:sz w:val="22"/>
          <w:szCs w:val="22"/>
          <w:lang w:val="en-GB"/>
        </w:rPr>
        <w:t>accordance</w:t>
      </w:r>
      <w:r w:rsidR="00393331" w:rsidRPr="00101261">
        <w:rPr>
          <w:rFonts w:ascii="Trebuchet MS" w:hAnsi="Trebuchet MS" w:cs="Trebuchet MS"/>
          <w:color w:val="000000"/>
          <w:sz w:val="22"/>
          <w:szCs w:val="22"/>
          <w:lang w:val="en-GB"/>
        </w:rPr>
        <w:t xml:space="preserve"> with the requirements </w:t>
      </w:r>
      <w:r w:rsidR="00E545D6" w:rsidRPr="00101261">
        <w:rPr>
          <w:rFonts w:ascii="Trebuchet MS" w:hAnsi="Trebuchet MS" w:cs="Trebuchet MS"/>
          <w:color w:val="000000"/>
          <w:sz w:val="22"/>
          <w:szCs w:val="22"/>
          <w:lang w:val="en-GB"/>
        </w:rPr>
        <w:t xml:space="preserve">explained in </w:t>
      </w:r>
      <w:r w:rsidR="00054BE5" w:rsidRPr="00101261">
        <w:rPr>
          <w:rFonts w:ascii="Trebuchet MS" w:hAnsi="Trebuchet MS" w:cs="Trebuchet MS"/>
          <w:color w:val="000000"/>
          <w:sz w:val="22"/>
          <w:szCs w:val="22"/>
          <w:lang w:val="en-GB"/>
        </w:rPr>
        <w:t>Guidelines for Applicants</w:t>
      </w:r>
      <w:r w:rsidR="00E545D6" w:rsidRPr="00101261">
        <w:rPr>
          <w:rFonts w:ascii="Trebuchet MS" w:hAnsi="Trebuchet MS" w:cs="Trebuchet MS"/>
          <w:color w:val="000000"/>
          <w:sz w:val="22"/>
          <w:szCs w:val="22"/>
          <w:lang w:val="en-GB"/>
        </w:rPr>
        <w:t xml:space="preserve"> or during training courses</w:t>
      </w:r>
      <w:r w:rsidR="00393331" w:rsidRPr="00101261">
        <w:rPr>
          <w:rFonts w:ascii="Trebuchet MS" w:hAnsi="Trebuchet MS" w:cs="Trebuchet MS"/>
          <w:color w:val="000000"/>
          <w:sz w:val="22"/>
          <w:szCs w:val="22"/>
          <w:lang w:val="en-GB"/>
        </w:rPr>
        <w:t xml:space="preserve">. This approach </w:t>
      </w:r>
      <w:r w:rsidR="00FB489D">
        <w:rPr>
          <w:rFonts w:ascii="Trebuchet MS" w:hAnsi="Trebuchet MS" w:cs="Trebuchet MS"/>
          <w:color w:val="000000"/>
          <w:sz w:val="22"/>
          <w:szCs w:val="22"/>
          <w:lang w:val="en-GB"/>
        </w:rPr>
        <w:t>led to</w:t>
      </w:r>
      <w:r w:rsidR="00865679" w:rsidRPr="00101261">
        <w:rPr>
          <w:rFonts w:ascii="Trebuchet MS" w:hAnsi="Trebuchet MS" w:cs="Trebuchet MS"/>
          <w:color w:val="000000"/>
          <w:sz w:val="22"/>
          <w:szCs w:val="22"/>
          <w:lang w:val="en-GB"/>
        </w:rPr>
        <w:t>:</w:t>
      </w:r>
    </w:p>
    <w:p w14:paraId="281B2803" w14:textId="5C8FE088" w:rsidR="00A94B26" w:rsidRPr="00101261" w:rsidRDefault="00865679"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project outputs which could not be directly linked to one of the programme common or specific output indicator</w:t>
      </w:r>
      <w:r w:rsidR="00A94B26" w:rsidRPr="00101261">
        <w:rPr>
          <w:rFonts w:ascii="Trebuchet MS" w:hAnsi="Trebuchet MS" w:cs="Trebuchet MS"/>
          <w:color w:val="000000"/>
          <w:sz w:val="22"/>
          <w:szCs w:val="22"/>
          <w:lang w:val="en-GB"/>
        </w:rPr>
        <w:t xml:space="preserve"> (COI or PSOI)</w:t>
      </w:r>
      <w:r w:rsidR="008E1B5D" w:rsidRPr="00101261">
        <w:rPr>
          <w:rFonts w:ascii="Trebuchet MS" w:hAnsi="Trebuchet MS" w:cs="Trebuchet MS"/>
          <w:color w:val="000000"/>
          <w:sz w:val="22"/>
          <w:szCs w:val="22"/>
          <w:lang w:val="en-GB"/>
        </w:rPr>
        <w:t xml:space="preserve"> in terms of definition or scope;</w:t>
      </w:r>
    </w:p>
    <w:p w14:paraId="1C79BC7F" w14:textId="77777777" w:rsidR="00A94B26" w:rsidRPr="00101261" w:rsidRDefault="00A94B26"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project outputs having different measurement unit to the ones measuring the COI or PSOI linked with;</w:t>
      </w:r>
    </w:p>
    <w:p w14:paraId="16A5B52C" w14:textId="06C3E211" w:rsidR="008E1B5D" w:rsidRPr="00101261" w:rsidRDefault="008E1B5D"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deliverables defined as outputs;</w:t>
      </w:r>
    </w:p>
    <w:p w14:paraId="32173D07" w14:textId="3D6A55E8" w:rsidR="00A94B26" w:rsidRPr="00101261" w:rsidRDefault="009504D4" w:rsidP="00865679">
      <w:pPr>
        <w:pStyle w:val="ListParagraph"/>
        <w:numPr>
          <w:ilvl w:val="0"/>
          <w:numId w:val="6"/>
        </w:numPr>
        <w:jc w:val="both"/>
        <w:rPr>
          <w:rFonts w:ascii="Trebuchet MS" w:hAnsi="Trebuchet MS" w:cs="Trebuchet MS"/>
          <w:color w:val="000000"/>
          <w:sz w:val="22"/>
          <w:szCs w:val="22"/>
          <w:lang w:val="en-GB"/>
        </w:rPr>
      </w:pPr>
      <w:r w:rsidRPr="00101261">
        <w:rPr>
          <w:rFonts w:ascii="Trebuchet MS" w:hAnsi="Trebuchet MS" w:cs="Trebuchet MS"/>
          <w:color w:val="000000"/>
          <w:sz w:val="22"/>
          <w:szCs w:val="22"/>
          <w:lang w:val="en-GB"/>
        </w:rPr>
        <w:t>over-</w:t>
      </w:r>
      <w:r w:rsidR="00393331" w:rsidRPr="00101261">
        <w:rPr>
          <w:rFonts w:ascii="Trebuchet MS" w:hAnsi="Trebuchet MS" w:cs="Trebuchet MS"/>
          <w:color w:val="000000"/>
          <w:sz w:val="22"/>
          <w:szCs w:val="22"/>
          <w:lang w:val="en-GB"/>
        </w:rPr>
        <w:t>estimated</w:t>
      </w:r>
      <w:r w:rsidR="000576A3" w:rsidRPr="00101261">
        <w:rPr>
          <w:rFonts w:ascii="Trebuchet MS" w:hAnsi="Trebuchet MS" w:cs="Trebuchet MS"/>
          <w:color w:val="000000"/>
          <w:sz w:val="22"/>
          <w:szCs w:val="22"/>
          <w:lang w:val="en-GB"/>
        </w:rPr>
        <w:t xml:space="preserve"> </w:t>
      </w:r>
      <w:r w:rsidRPr="00101261">
        <w:rPr>
          <w:rFonts w:ascii="Trebuchet MS" w:hAnsi="Trebuchet MS" w:cs="Trebuchet MS"/>
          <w:color w:val="000000"/>
          <w:sz w:val="22"/>
          <w:szCs w:val="22"/>
          <w:lang w:val="en-GB"/>
        </w:rPr>
        <w:t xml:space="preserve">target </w:t>
      </w:r>
      <w:r w:rsidR="000576A3" w:rsidRPr="00101261">
        <w:rPr>
          <w:rFonts w:ascii="Trebuchet MS" w:hAnsi="Trebuchet MS" w:cs="Trebuchet MS"/>
          <w:color w:val="000000"/>
          <w:sz w:val="22"/>
          <w:szCs w:val="22"/>
          <w:lang w:val="en-GB"/>
        </w:rPr>
        <w:t xml:space="preserve">values </w:t>
      </w:r>
      <w:r w:rsidR="00A94B26" w:rsidRPr="00101261">
        <w:rPr>
          <w:rFonts w:ascii="Trebuchet MS" w:hAnsi="Trebuchet MS" w:cs="Trebuchet MS"/>
          <w:color w:val="000000"/>
          <w:sz w:val="22"/>
          <w:szCs w:val="22"/>
          <w:lang w:val="en-GB"/>
        </w:rPr>
        <w:t xml:space="preserve">of project outputs </w:t>
      </w:r>
      <w:r w:rsidR="00594886" w:rsidRPr="00101261">
        <w:rPr>
          <w:rFonts w:ascii="Trebuchet MS" w:hAnsi="Trebuchet MS" w:cs="Trebuchet MS"/>
          <w:color w:val="000000"/>
          <w:sz w:val="22"/>
          <w:szCs w:val="22"/>
          <w:lang w:val="en-GB"/>
        </w:rPr>
        <w:t>included</w:t>
      </w:r>
      <w:r w:rsidR="000576A3" w:rsidRPr="00101261">
        <w:rPr>
          <w:rFonts w:ascii="Trebuchet MS" w:hAnsi="Trebuchet MS" w:cs="Trebuchet MS"/>
          <w:color w:val="000000"/>
          <w:sz w:val="22"/>
          <w:szCs w:val="22"/>
          <w:lang w:val="en-GB"/>
        </w:rPr>
        <w:t xml:space="preserve"> in </w:t>
      </w:r>
      <w:r w:rsidR="00393331" w:rsidRPr="00101261">
        <w:rPr>
          <w:rFonts w:ascii="Trebuchet MS" w:hAnsi="Trebuchet MS" w:cs="Trebuchet MS"/>
          <w:color w:val="000000"/>
          <w:sz w:val="22"/>
          <w:szCs w:val="22"/>
          <w:lang w:val="en-GB"/>
        </w:rPr>
        <w:t>the</w:t>
      </w:r>
      <w:r w:rsidR="00E545D6" w:rsidRPr="00101261">
        <w:rPr>
          <w:rFonts w:ascii="Trebuchet MS" w:hAnsi="Trebuchet MS" w:cs="Trebuchet MS"/>
          <w:color w:val="000000"/>
          <w:sz w:val="22"/>
          <w:szCs w:val="22"/>
          <w:lang w:val="en-GB"/>
        </w:rPr>
        <w:t xml:space="preserve"> initial</w:t>
      </w:r>
      <w:r w:rsidR="00393331" w:rsidRPr="00101261">
        <w:rPr>
          <w:rFonts w:ascii="Trebuchet MS" w:hAnsi="Trebuchet MS" w:cs="Trebuchet MS"/>
          <w:color w:val="000000"/>
          <w:sz w:val="22"/>
          <w:szCs w:val="22"/>
          <w:lang w:val="en-GB"/>
        </w:rPr>
        <w:t xml:space="preserve"> Application form</w:t>
      </w:r>
      <w:r w:rsidR="008E1B5D" w:rsidRPr="00101261">
        <w:rPr>
          <w:rFonts w:ascii="Trebuchet MS" w:hAnsi="Trebuchet MS" w:cs="Trebuchet MS"/>
          <w:color w:val="000000"/>
          <w:sz w:val="22"/>
          <w:szCs w:val="22"/>
          <w:lang w:val="en-GB"/>
        </w:rPr>
        <w:t>.</w:t>
      </w:r>
    </w:p>
    <w:p w14:paraId="22010ED8" w14:textId="2CF08297" w:rsidR="00A94B26" w:rsidRPr="00A757FB" w:rsidRDefault="00456715" w:rsidP="00A94B26">
      <w:pPr>
        <w:jc w:val="both"/>
        <w:rPr>
          <w:rFonts w:ascii="Trebuchet MS" w:hAnsi="Trebuchet MS" w:cs="Trebuchet MS"/>
          <w:color w:val="000000"/>
          <w:sz w:val="22"/>
          <w:szCs w:val="22"/>
          <w:lang w:val="en-GB"/>
        </w:rPr>
      </w:pPr>
      <w:r w:rsidRPr="00A757FB">
        <w:rPr>
          <w:rFonts w:ascii="Trebuchet MS" w:hAnsi="Trebuchet MS" w:cs="Trebuchet MS"/>
          <w:color w:val="000000"/>
          <w:sz w:val="22"/>
          <w:szCs w:val="22"/>
          <w:lang w:val="en-GB"/>
        </w:rPr>
        <w:t>Al</w:t>
      </w:r>
      <w:r w:rsidR="008C453E" w:rsidRPr="00A757FB">
        <w:rPr>
          <w:rFonts w:ascii="Trebuchet MS" w:hAnsi="Trebuchet MS" w:cs="Trebuchet MS"/>
          <w:color w:val="000000"/>
          <w:sz w:val="22"/>
          <w:szCs w:val="22"/>
          <w:lang w:val="en-GB"/>
        </w:rPr>
        <w:t>l</w:t>
      </w:r>
      <w:r w:rsidRPr="00A757FB">
        <w:rPr>
          <w:rFonts w:ascii="Trebuchet MS" w:hAnsi="Trebuchet MS" w:cs="Trebuchet MS"/>
          <w:color w:val="000000"/>
          <w:sz w:val="22"/>
          <w:szCs w:val="22"/>
          <w:lang w:val="en-GB"/>
        </w:rPr>
        <w:t xml:space="preserve"> these </w:t>
      </w:r>
      <w:r w:rsidR="00393331" w:rsidRPr="00A757FB">
        <w:rPr>
          <w:rFonts w:ascii="Trebuchet MS" w:hAnsi="Trebuchet MS" w:cs="Trebuchet MS"/>
          <w:color w:val="000000"/>
          <w:sz w:val="22"/>
          <w:szCs w:val="22"/>
          <w:lang w:val="en-GB"/>
        </w:rPr>
        <w:t>required further analysis and revisions</w:t>
      </w:r>
      <w:r w:rsidR="00E545D6" w:rsidRPr="00A757FB">
        <w:rPr>
          <w:rFonts w:ascii="Trebuchet MS" w:hAnsi="Trebuchet MS" w:cs="Trebuchet MS"/>
          <w:color w:val="000000"/>
          <w:sz w:val="22"/>
          <w:szCs w:val="22"/>
          <w:lang w:val="en-GB"/>
        </w:rPr>
        <w:t xml:space="preserve"> during the assessment or implementation stages</w:t>
      </w:r>
      <w:r w:rsidR="00393331" w:rsidRPr="00A757FB">
        <w:rPr>
          <w:rFonts w:ascii="Trebuchet MS" w:hAnsi="Trebuchet MS" w:cs="Trebuchet MS"/>
          <w:color w:val="000000"/>
          <w:sz w:val="22"/>
          <w:szCs w:val="22"/>
          <w:lang w:val="en-GB"/>
        </w:rPr>
        <w:t xml:space="preserve"> </w:t>
      </w:r>
      <w:r w:rsidR="00D954DC" w:rsidRPr="00A757FB">
        <w:rPr>
          <w:rFonts w:ascii="Trebuchet MS" w:hAnsi="Trebuchet MS" w:cs="Trebuchet MS"/>
          <w:color w:val="000000"/>
          <w:sz w:val="22"/>
          <w:szCs w:val="22"/>
          <w:lang w:val="en-GB"/>
        </w:rPr>
        <w:t xml:space="preserve">in order to </w:t>
      </w:r>
      <w:r w:rsidR="001C60EA" w:rsidRPr="00A757FB">
        <w:rPr>
          <w:rFonts w:ascii="Trebuchet MS" w:hAnsi="Trebuchet MS" w:cs="Trebuchet MS"/>
          <w:color w:val="000000"/>
          <w:sz w:val="22"/>
          <w:szCs w:val="22"/>
          <w:lang w:val="en-GB"/>
        </w:rPr>
        <w:t>ensur</w:t>
      </w:r>
      <w:r w:rsidR="00D954DC" w:rsidRPr="00A757FB">
        <w:rPr>
          <w:rFonts w:ascii="Trebuchet MS" w:hAnsi="Trebuchet MS" w:cs="Trebuchet MS"/>
          <w:color w:val="000000"/>
          <w:sz w:val="22"/>
          <w:szCs w:val="22"/>
          <w:lang w:val="en-GB"/>
        </w:rPr>
        <w:t>e</w:t>
      </w:r>
      <w:r w:rsidR="001C60EA" w:rsidRPr="00A757FB">
        <w:rPr>
          <w:rFonts w:ascii="Trebuchet MS" w:hAnsi="Trebuchet MS" w:cs="Trebuchet MS"/>
          <w:color w:val="000000"/>
          <w:sz w:val="22"/>
          <w:szCs w:val="22"/>
          <w:lang w:val="en-GB"/>
        </w:rPr>
        <w:t xml:space="preserve"> more coherence between the </w:t>
      </w:r>
      <w:r w:rsidR="00645EA1">
        <w:rPr>
          <w:rFonts w:ascii="Trebuchet MS" w:hAnsi="Trebuchet MS" w:cs="Trebuchet MS"/>
          <w:color w:val="000000"/>
          <w:sz w:val="22"/>
          <w:szCs w:val="22"/>
          <w:lang w:val="en-GB"/>
        </w:rPr>
        <w:t xml:space="preserve">indicators and the </w:t>
      </w:r>
      <w:r w:rsidR="001C60EA" w:rsidRPr="00A757FB">
        <w:rPr>
          <w:rFonts w:ascii="Trebuchet MS" w:hAnsi="Trebuchet MS" w:cs="Trebuchet MS"/>
          <w:color w:val="000000"/>
          <w:sz w:val="22"/>
          <w:szCs w:val="22"/>
          <w:lang w:val="en-GB"/>
        </w:rPr>
        <w:t>objectives, results, deliverables and activities, both at programme and project level</w:t>
      </w:r>
      <w:r w:rsidR="00B124C4">
        <w:rPr>
          <w:rFonts w:ascii="Trebuchet MS" w:hAnsi="Trebuchet MS" w:cs="Trebuchet MS"/>
          <w:color w:val="000000"/>
          <w:sz w:val="22"/>
          <w:szCs w:val="22"/>
          <w:lang w:val="en-GB"/>
        </w:rPr>
        <w:t>.</w:t>
      </w:r>
      <w:r w:rsidR="008E1B5D" w:rsidRPr="00A757FB">
        <w:rPr>
          <w:rFonts w:ascii="Trebuchet MS" w:hAnsi="Trebuchet MS" w:cs="Trebuchet MS"/>
          <w:color w:val="000000"/>
          <w:sz w:val="22"/>
          <w:szCs w:val="22"/>
          <w:lang w:val="en-GB"/>
        </w:rPr>
        <w:t xml:space="preserve"> </w:t>
      </w:r>
    </w:p>
    <w:p w14:paraId="7E7B0DE2" w14:textId="01E8DD81" w:rsidR="00D954DC" w:rsidRPr="00A757FB" w:rsidRDefault="00360832"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lastRenderedPageBreak/>
        <w:t>Need for</w:t>
      </w:r>
      <w:r w:rsidR="008C453E" w:rsidRPr="00A757FB">
        <w:rPr>
          <w:rFonts w:ascii="Trebuchet MS" w:hAnsi="Trebuchet MS" w:cs="Trebuchet MS"/>
          <w:color w:val="000000"/>
          <w:sz w:val="22"/>
          <w:szCs w:val="22"/>
          <w:lang w:val="en-GB"/>
        </w:rPr>
        <w:t xml:space="preserve"> p</w:t>
      </w:r>
      <w:r w:rsidR="00D954DC" w:rsidRPr="00A757FB">
        <w:rPr>
          <w:rFonts w:ascii="Trebuchet MS" w:hAnsi="Trebuchet MS" w:cs="Trebuchet MS"/>
          <w:color w:val="000000"/>
          <w:sz w:val="22"/>
          <w:szCs w:val="22"/>
          <w:lang w:val="en-GB"/>
        </w:rPr>
        <w:t>rovid</w:t>
      </w:r>
      <w:r w:rsidR="008C453E" w:rsidRPr="00A757FB">
        <w:rPr>
          <w:rFonts w:ascii="Trebuchet MS" w:hAnsi="Trebuchet MS" w:cs="Trebuchet MS"/>
          <w:color w:val="000000"/>
          <w:sz w:val="22"/>
          <w:szCs w:val="22"/>
          <w:lang w:val="en-GB"/>
        </w:rPr>
        <w:t>ing</w:t>
      </w:r>
      <w:r w:rsidR="00D954DC" w:rsidRPr="00A757FB">
        <w:rPr>
          <w:rFonts w:ascii="Trebuchet MS" w:hAnsi="Trebuchet MS" w:cs="Trebuchet MS"/>
          <w:color w:val="000000"/>
          <w:sz w:val="22"/>
          <w:szCs w:val="22"/>
          <w:lang w:val="en-GB"/>
        </w:rPr>
        <w:t xml:space="preserve"> continuous support </w:t>
      </w:r>
      <w:r w:rsidR="002601A2" w:rsidRPr="00A757FB">
        <w:rPr>
          <w:rFonts w:ascii="Trebuchet MS" w:hAnsi="Trebuchet MS" w:cs="Trebuchet MS"/>
          <w:color w:val="000000"/>
          <w:sz w:val="22"/>
          <w:szCs w:val="22"/>
          <w:lang w:val="en-GB"/>
        </w:rPr>
        <w:t xml:space="preserve">to beneficiaries during project implementation and reporting stage </w:t>
      </w:r>
      <w:r w:rsidR="00D954DC" w:rsidRPr="00A757FB">
        <w:rPr>
          <w:rFonts w:ascii="Trebuchet MS" w:hAnsi="Trebuchet MS" w:cs="Trebuchet MS"/>
          <w:color w:val="000000"/>
          <w:sz w:val="22"/>
          <w:szCs w:val="22"/>
          <w:lang w:val="en-GB"/>
        </w:rPr>
        <w:t xml:space="preserve">in order to </w:t>
      </w:r>
      <w:r w:rsidR="002601A2" w:rsidRPr="00A757FB">
        <w:rPr>
          <w:rFonts w:ascii="Trebuchet MS" w:hAnsi="Trebuchet MS" w:cs="Trebuchet MS"/>
          <w:color w:val="000000"/>
          <w:sz w:val="22"/>
          <w:szCs w:val="22"/>
          <w:lang w:val="en-GB"/>
        </w:rPr>
        <w:t xml:space="preserve">ensure that the </w:t>
      </w:r>
      <w:r w:rsidR="00D954DC" w:rsidRPr="00A757FB">
        <w:rPr>
          <w:rFonts w:ascii="Trebuchet MS" w:hAnsi="Trebuchet MS" w:cs="Trebuchet MS"/>
          <w:color w:val="000000"/>
          <w:sz w:val="22"/>
          <w:szCs w:val="22"/>
          <w:lang w:val="en-GB"/>
        </w:rPr>
        <w:t xml:space="preserve">reported intermediate </w:t>
      </w:r>
      <w:r w:rsidR="002601A2" w:rsidRPr="00A757FB">
        <w:rPr>
          <w:rFonts w:ascii="Trebuchet MS" w:hAnsi="Trebuchet MS" w:cs="Trebuchet MS"/>
          <w:color w:val="000000"/>
          <w:sz w:val="22"/>
          <w:szCs w:val="22"/>
          <w:lang w:val="en-GB"/>
        </w:rPr>
        <w:t xml:space="preserve">or final </w:t>
      </w:r>
      <w:r w:rsidR="00D954DC" w:rsidRPr="00A757FB">
        <w:rPr>
          <w:rFonts w:ascii="Trebuchet MS" w:hAnsi="Trebuchet MS" w:cs="Trebuchet MS"/>
          <w:color w:val="000000"/>
          <w:sz w:val="22"/>
          <w:szCs w:val="22"/>
          <w:lang w:val="en-GB"/>
        </w:rPr>
        <w:t xml:space="preserve">values </w:t>
      </w:r>
      <w:r w:rsidR="002601A2" w:rsidRPr="00A757FB">
        <w:rPr>
          <w:rFonts w:ascii="Trebuchet MS" w:hAnsi="Trebuchet MS" w:cs="Trebuchet MS"/>
          <w:color w:val="000000"/>
          <w:sz w:val="22"/>
          <w:szCs w:val="22"/>
          <w:lang w:val="en-GB"/>
        </w:rPr>
        <w:t xml:space="preserve">of the indicators are actually achieved and could be counted as </w:t>
      </w:r>
      <w:r w:rsidR="00D954DC" w:rsidRPr="00A757FB">
        <w:rPr>
          <w:rFonts w:ascii="Trebuchet MS" w:hAnsi="Trebuchet MS" w:cs="Trebuchet MS"/>
          <w:color w:val="000000"/>
          <w:sz w:val="22"/>
          <w:szCs w:val="22"/>
          <w:lang w:val="en-GB"/>
        </w:rPr>
        <w:t>contributi</w:t>
      </w:r>
      <w:r w:rsidR="002601A2" w:rsidRPr="00A757FB">
        <w:rPr>
          <w:rFonts w:ascii="Trebuchet MS" w:hAnsi="Trebuchet MS" w:cs="Trebuchet MS"/>
          <w:color w:val="000000"/>
          <w:sz w:val="22"/>
          <w:szCs w:val="22"/>
          <w:lang w:val="en-GB"/>
        </w:rPr>
        <w:t>ng</w:t>
      </w:r>
      <w:r w:rsidR="008C453E" w:rsidRPr="00A757FB">
        <w:rPr>
          <w:rFonts w:ascii="Trebuchet MS" w:hAnsi="Trebuchet MS" w:cs="Trebuchet MS"/>
          <w:color w:val="000000"/>
          <w:sz w:val="22"/>
          <w:szCs w:val="22"/>
          <w:lang w:val="en-GB"/>
        </w:rPr>
        <w:t xml:space="preserve"> to the programme indicator;</w:t>
      </w:r>
    </w:p>
    <w:p w14:paraId="705097D2" w14:textId="6151A871" w:rsidR="00154B93" w:rsidRDefault="00154B93" w:rsidP="00B124C4">
      <w:pPr>
        <w:pStyle w:val="ListParagraph"/>
        <w:numPr>
          <w:ilvl w:val="0"/>
          <w:numId w:val="15"/>
        </w:numPr>
        <w:jc w:val="both"/>
        <w:rPr>
          <w:rFonts w:ascii="Trebuchet MS" w:hAnsi="Trebuchet MS" w:cs="Trebuchet MS"/>
          <w:color w:val="000000"/>
          <w:sz w:val="22"/>
          <w:szCs w:val="22"/>
          <w:lang w:val="en-GB"/>
        </w:rPr>
      </w:pPr>
      <w:r w:rsidRPr="00A757FB">
        <w:rPr>
          <w:rFonts w:ascii="Trebuchet MS" w:hAnsi="Trebuchet MS" w:cs="Trebuchet MS"/>
          <w:color w:val="000000"/>
          <w:sz w:val="22"/>
          <w:szCs w:val="22"/>
          <w:lang w:val="en-GB"/>
        </w:rPr>
        <w:t>The duration of the contracting process may be affected by factors beyond the control of the management structures</w:t>
      </w:r>
      <w:r w:rsidR="00360832" w:rsidRPr="00360832">
        <w:rPr>
          <w:rFonts w:ascii="Trebuchet MS" w:hAnsi="Trebuchet MS" w:cs="Trebuchet MS"/>
          <w:color w:val="000000"/>
          <w:sz w:val="22"/>
          <w:szCs w:val="22"/>
          <w:lang w:val="en-GB"/>
        </w:rPr>
        <w:t xml:space="preserve"> </w:t>
      </w:r>
      <w:r w:rsidR="00360832" w:rsidRPr="00A757FB">
        <w:rPr>
          <w:rFonts w:ascii="Trebuchet MS" w:hAnsi="Trebuchet MS" w:cs="Trebuchet MS"/>
          <w:color w:val="000000"/>
          <w:sz w:val="22"/>
          <w:szCs w:val="22"/>
          <w:lang w:val="en-GB"/>
        </w:rPr>
        <w:t xml:space="preserve">to a larger </w:t>
      </w:r>
      <w:r w:rsidR="00360832">
        <w:rPr>
          <w:rFonts w:ascii="Trebuchet MS" w:hAnsi="Trebuchet MS" w:cs="Trebuchet MS"/>
          <w:color w:val="000000"/>
          <w:sz w:val="22"/>
          <w:szCs w:val="22"/>
          <w:lang w:val="en-GB"/>
        </w:rPr>
        <w:t>extent</w:t>
      </w:r>
      <w:r w:rsidR="00360832" w:rsidRPr="00A757FB">
        <w:rPr>
          <w:rFonts w:ascii="Trebuchet MS" w:hAnsi="Trebuchet MS" w:cs="Trebuchet MS"/>
          <w:color w:val="000000"/>
          <w:sz w:val="22"/>
          <w:szCs w:val="22"/>
          <w:lang w:val="en-GB"/>
        </w:rPr>
        <w:t xml:space="preserve"> than anticipated</w:t>
      </w:r>
      <w:r w:rsidRPr="00A757FB">
        <w:rPr>
          <w:rFonts w:ascii="Trebuchet MS" w:hAnsi="Trebuchet MS" w:cs="Trebuchet MS"/>
          <w:color w:val="000000"/>
          <w:sz w:val="22"/>
          <w:szCs w:val="22"/>
          <w:lang w:val="en-GB"/>
        </w:rPr>
        <w:t xml:space="preserve">. </w:t>
      </w:r>
      <w:r w:rsidR="00CF3DE0" w:rsidRPr="00A757FB">
        <w:rPr>
          <w:rFonts w:ascii="Trebuchet MS" w:hAnsi="Trebuchet MS" w:cs="Trebuchet MS"/>
          <w:color w:val="000000"/>
          <w:sz w:val="22"/>
          <w:szCs w:val="22"/>
          <w:lang w:val="en-GB"/>
        </w:rPr>
        <w:t>For example, the duration for contracting a project</w:t>
      </w:r>
      <w:r w:rsidR="00185500" w:rsidRPr="00A757FB">
        <w:rPr>
          <w:rFonts w:ascii="Trebuchet MS" w:hAnsi="Trebuchet MS" w:cs="Trebuchet MS"/>
          <w:color w:val="000000"/>
          <w:sz w:val="22"/>
          <w:szCs w:val="22"/>
          <w:lang w:val="en-GB"/>
        </w:rPr>
        <w:t xml:space="preserve"> </w:t>
      </w:r>
      <w:r w:rsidR="00CF3DE0" w:rsidRPr="00A757FB">
        <w:rPr>
          <w:rFonts w:ascii="Trebuchet MS" w:hAnsi="Trebuchet MS" w:cs="Trebuchet MS"/>
          <w:color w:val="000000"/>
          <w:sz w:val="22"/>
          <w:szCs w:val="22"/>
          <w:lang w:val="en-GB"/>
        </w:rPr>
        <w:t>was of minimum 5 months while the maxim</w:t>
      </w:r>
      <w:r w:rsidR="009459A9" w:rsidRPr="00A757FB">
        <w:rPr>
          <w:rFonts w:ascii="Trebuchet MS" w:hAnsi="Trebuchet MS" w:cs="Trebuchet MS"/>
          <w:color w:val="000000"/>
          <w:sz w:val="22"/>
          <w:szCs w:val="22"/>
          <w:lang w:val="en-GB"/>
        </w:rPr>
        <w:t xml:space="preserve"> was of</w:t>
      </w:r>
      <w:r w:rsidR="00185500" w:rsidRPr="00A757FB">
        <w:rPr>
          <w:rFonts w:ascii="Trebuchet MS" w:hAnsi="Trebuchet MS" w:cs="Trebuchet MS"/>
          <w:color w:val="000000"/>
          <w:sz w:val="22"/>
          <w:szCs w:val="22"/>
          <w:lang w:val="en-GB"/>
        </w:rPr>
        <w:t xml:space="preserve"> 22 months</w:t>
      </w:r>
      <w:r w:rsidR="009459A9" w:rsidRPr="00A757FB">
        <w:rPr>
          <w:rFonts w:ascii="Trebuchet MS" w:hAnsi="Trebuchet MS" w:cs="Trebuchet MS"/>
          <w:color w:val="000000"/>
          <w:sz w:val="22"/>
          <w:szCs w:val="22"/>
          <w:lang w:val="en-GB"/>
        </w:rPr>
        <w:t xml:space="preserve">. These periods were calculated starting with the date </w:t>
      </w:r>
      <w:r w:rsidR="00360832" w:rsidRPr="00A757FB">
        <w:rPr>
          <w:rFonts w:ascii="Trebuchet MS" w:hAnsi="Trebuchet MS" w:cs="Trebuchet MS"/>
          <w:color w:val="000000"/>
          <w:sz w:val="22"/>
          <w:szCs w:val="22"/>
          <w:lang w:val="en-GB"/>
        </w:rPr>
        <w:t xml:space="preserve">following </w:t>
      </w:r>
      <w:r w:rsidR="00360832">
        <w:rPr>
          <w:rFonts w:ascii="Trebuchet MS" w:hAnsi="Trebuchet MS" w:cs="Trebuchet MS"/>
          <w:color w:val="000000"/>
          <w:sz w:val="22"/>
          <w:szCs w:val="22"/>
          <w:lang w:val="en-GB"/>
        </w:rPr>
        <w:t>the</w:t>
      </w:r>
      <w:r w:rsidR="00360832" w:rsidRPr="00A757FB">
        <w:rPr>
          <w:rFonts w:ascii="Trebuchet MS" w:hAnsi="Trebuchet MS" w:cs="Trebuchet MS"/>
          <w:color w:val="000000"/>
          <w:sz w:val="22"/>
          <w:szCs w:val="22"/>
          <w:lang w:val="en-GB"/>
        </w:rPr>
        <w:t xml:space="preserve"> </w:t>
      </w:r>
      <w:r w:rsidR="009459A9" w:rsidRPr="00A757FB">
        <w:rPr>
          <w:rFonts w:ascii="Trebuchet MS" w:hAnsi="Trebuchet MS" w:cs="Trebuchet MS"/>
          <w:color w:val="000000"/>
          <w:sz w:val="22"/>
          <w:szCs w:val="22"/>
          <w:lang w:val="en-GB"/>
        </w:rPr>
        <w:t>JMC approval of the recommended project list, until the signature of the grant contract by the beneficiary.</w:t>
      </w:r>
    </w:p>
    <w:p w14:paraId="39C3ACA7" w14:textId="05DCE442" w:rsidR="008C453E" w:rsidRPr="00B124C4" w:rsidRDefault="00AB21EA" w:rsidP="00B124C4">
      <w:pPr>
        <w:pStyle w:val="ListParagraph"/>
        <w:numPr>
          <w:ilvl w:val="0"/>
          <w:numId w:val="15"/>
        </w:numPr>
        <w:jc w:val="both"/>
        <w:rPr>
          <w:rFonts w:ascii="Trebuchet MS" w:hAnsi="Trebuchet MS" w:cs="Trebuchet MS"/>
          <w:color w:val="000000"/>
          <w:sz w:val="22"/>
          <w:szCs w:val="22"/>
          <w:lang w:val="en-GB"/>
        </w:rPr>
      </w:pPr>
      <w:r w:rsidRPr="00B124C4">
        <w:rPr>
          <w:rFonts w:ascii="Trebuchet MS" w:hAnsi="Trebuchet MS" w:cs="Trebuchet MS"/>
          <w:color w:val="000000"/>
          <w:sz w:val="22"/>
          <w:szCs w:val="22"/>
          <w:lang w:val="en-GB"/>
        </w:rPr>
        <w:t>According to the statistical</w:t>
      </w:r>
      <w:r w:rsidR="007806C2" w:rsidRPr="00B124C4">
        <w:rPr>
          <w:rFonts w:ascii="Trebuchet MS" w:hAnsi="Trebuchet MS" w:cs="Trebuchet MS"/>
          <w:color w:val="000000"/>
          <w:sz w:val="22"/>
          <w:szCs w:val="22"/>
          <w:lang w:val="en-GB"/>
        </w:rPr>
        <w:t xml:space="preserve"> data r</w:t>
      </w:r>
      <w:r w:rsidR="00A43E0E" w:rsidRPr="00B124C4">
        <w:rPr>
          <w:rFonts w:ascii="Trebuchet MS" w:hAnsi="Trebuchet MS" w:cs="Trebuchet MS"/>
          <w:color w:val="000000"/>
          <w:sz w:val="22"/>
          <w:szCs w:val="22"/>
          <w:lang w:val="en-GB"/>
        </w:rPr>
        <w:t xml:space="preserve">elated to ENI CBC BSB </w:t>
      </w:r>
      <w:r w:rsidR="00276390">
        <w:rPr>
          <w:rFonts w:ascii="Trebuchet MS" w:hAnsi="Trebuchet MS" w:cs="Trebuchet MS"/>
          <w:color w:val="000000"/>
          <w:sz w:val="22"/>
          <w:szCs w:val="22"/>
          <w:lang w:val="en-GB"/>
        </w:rPr>
        <w:t xml:space="preserve">Programme </w:t>
      </w:r>
      <w:r w:rsidR="00A43E0E" w:rsidRPr="00B124C4">
        <w:rPr>
          <w:rFonts w:ascii="Trebuchet MS" w:hAnsi="Trebuchet MS" w:cs="Trebuchet MS"/>
          <w:color w:val="000000"/>
          <w:sz w:val="22"/>
          <w:szCs w:val="22"/>
          <w:lang w:val="en-GB"/>
        </w:rPr>
        <w:t xml:space="preserve">2014-2020, the average budget of the </w:t>
      </w:r>
      <w:r w:rsidRPr="00B124C4">
        <w:rPr>
          <w:rFonts w:ascii="Trebuchet MS" w:hAnsi="Trebuchet MS" w:cs="Trebuchet MS"/>
          <w:color w:val="000000"/>
          <w:sz w:val="22"/>
          <w:szCs w:val="22"/>
          <w:lang w:val="en-GB"/>
        </w:rPr>
        <w:t>largest</w:t>
      </w:r>
      <w:r w:rsidR="007806C2" w:rsidRPr="00B124C4">
        <w:rPr>
          <w:rFonts w:ascii="Trebuchet MS" w:hAnsi="Trebuchet MS" w:cs="Trebuchet MS"/>
          <w:color w:val="000000"/>
          <w:sz w:val="22"/>
          <w:szCs w:val="22"/>
          <w:lang w:val="en-GB"/>
        </w:rPr>
        <w:t xml:space="preserve"> </w:t>
      </w:r>
      <w:r w:rsidR="00A43E0E" w:rsidRPr="00B124C4">
        <w:rPr>
          <w:rFonts w:ascii="Trebuchet MS" w:hAnsi="Trebuchet MS" w:cs="Trebuchet MS"/>
          <w:color w:val="000000"/>
          <w:sz w:val="22"/>
          <w:szCs w:val="22"/>
          <w:lang w:val="en-GB"/>
        </w:rPr>
        <w:t xml:space="preserve">number of projects (72%) submitted by the </w:t>
      </w:r>
      <w:r w:rsidR="007806C2" w:rsidRPr="00B124C4">
        <w:rPr>
          <w:rFonts w:ascii="Trebuchet MS" w:hAnsi="Trebuchet MS" w:cs="Trebuchet MS"/>
          <w:color w:val="000000"/>
          <w:sz w:val="22"/>
          <w:szCs w:val="22"/>
          <w:lang w:val="en-GB"/>
        </w:rPr>
        <w:t>poten</w:t>
      </w:r>
      <w:r w:rsidR="00A43E0E" w:rsidRPr="00B124C4">
        <w:rPr>
          <w:rFonts w:ascii="Trebuchet MS" w:hAnsi="Trebuchet MS" w:cs="Trebuchet MS"/>
          <w:color w:val="000000"/>
          <w:sz w:val="22"/>
          <w:szCs w:val="22"/>
          <w:lang w:val="en-GB"/>
        </w:rPr>
        <w:t>tial beneficiaries was of 750</w:t>
      </w:r>
      <w:r w:rsidR="00742B66" w:rsidRPr="00B124C4">
        <w:rPr>
          <w:rFonts w:ascii="Trebuchet MS" w:hAnsi="Trebuchet MS" w:cs="Trebuchet MS"/>
          <w:color w:val="000000"/>
          <w:sz w:val="22"/>
          <w:szCs w:val="22"/>
          <w:lang w:val="en-GB"/>
        </w:rPr>
        <w:t>,</w:t>
      </w:r>
      <w:r w:rsidR="00A43E0E" w:rsidRPr="00B124C4">
        <w:rPr>
          <w:rFonts w:ascii="Trebuchet MS" w:hAnsi="Trebuchet MS" w:cs="Trebuchet MS"/>
          <w:color w:val="000000"/>
          <w:sz w:val="22"/>
          <w:szCs w:val="22"/>
          <w:lang w:val="en-GB"/>
        </w:rPr>
        <w:t>000</w:t>
      </w:r>
      <w:r w:rsidR="00742B66" w:rsidRPr="00B124C4">
        <w:rPr>
          <w:rFonts w:ascii="Trebuchet MS" w:hAnsi="Trebuchet MS" w:cs="Trebuchet MS"/>
          <w:color w:val="000000"/>
          <w:sz w:val="22"/>
          <w:szCs w:val="22"/>
          <w:lang w:val="en-GB"/>
        </w:rPr>
        <w:t xml:space="preserve"> </w:t>
      </w:r>
      <w:r w:rsidR="000363AC">
        <w:rPr>
          <w:rFonts w:ascii="Trebuchet MS" w:hAnsi="Trebuchet MS" w:cs="Trebuchet MS"/>
          <w:color w:val="000000"/>
          <w:sz w:val="22"/>
          <w:szCs w:val="22"/>
          <w:lang w:val="en-GB"/>
        </w:rPr>
        <w:t>EUR</w:t>
      </w:r>
      <w:r w:rsidR="00742B66" w:rsidRPr="00B124C4">
        <w:rPr>
          <w:rFonts w:ascii="Trebuchet MS" w:hAnsi="Trebuchet MS" w:cs="Trebuchet MS"/>
          <w:color w:val="000000"/>
          <w:sz w:val="22"/>
          <w:szCs w:val="22"/>
          <w:lang w:val="en-GB"/>
        </w:rPr>
        <w:t>;</w:t>
      </w:r>
    </w:p>
    <w:p w14:paraId="1C8AADAA" w14:textId="077041E1" w:rsidR="008339AD"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w:t>
      </w:r>
      <w:r w:rsidR="008339AD" w:rsidRPr="008339AD">
        <w:rPr>
          <w:rFonts w:ascii="Trebuchet MS" w:hAnsi="Trebuchet MS" w:cs="Trebuchet MS"/>
          <w:color w:val="000000"/>
          <w:sz w:val="22"/>
          <w:szCs w:val="22"/>
          <w:lang w:val="en-GB"/>
        </w:rPr>
        <w:t>he delivery of outputs tends to be reported in the second half of the project implementation</w:t>
      </w:r>
      <w:r w:rsidR="00342799">
        <w:rPr>
          <w:rFonts w:ascii="Trebuchet MS" w:hAnsi="Trebuchet MS" w:cs="Trebuchet MS"/>
          <w:color w:val="000000"/>
          <w:sz w:val="22"/>
          <w:szCs w:val="22"/>
          <w:lang w:val="en-GB"/>
        </w:rPr>
        <w:t>;</w:t>
      </w:r>
    </w:p>
    <w:p w14:paraId="0CEEC7D4" w14:textId="62ED711D" w:rsidR="006F3A53" w:rsidRPr="00FD7814" w:rsidRDefault="00FB489D" w:rsidP="00B124C4">
      <w:pPr>
        <w:pStyle w:val="ListParagraph"/>
        <w:numPr>
          <w:ilvl w:val="0"/>
          <w:numId w:val="15"/>
        </w:numPr>
        <w:jc w:val="both"/>
        <w:rPr>
          <w:rFonts w:ascii="Trebuchet MS" w:hAnsi="Trebuchet MS" w:cs="Trebuchet MS"/>
          <w:color w:val="000000"/>
          <w:sz w:val="22"/>
          <w:szCs w:val="22"/>
          <w:lang w:val="en-GB"/>
        </w:rPr>
      </w:pPr>
      <w:r w:rsidRPr="00FD7814">
        <w:rPr>
          <w:sz w:val="22"/>
          <w:szCs w:val="22"/>
        </w:rPr>
        <w:t>The higher final values achieved and reported by some beneficiaries, compared to the targets initially estimated indicate a rather safe approach on their side when designing the projects</w:t>
      </w:r>
      <w:r w:rsidR="00342799">
        <w:rPr>
          <w:rFonts w:ascii="Trebuchet MS" w:hAnsi="Trebuchet MS" w:cs="Trebuchet MS"/>
          <w:color w:val="000000"/>
          <w:sz w:val="22"/>
          <w:szCs w:val="22"/>
          <w:lang w:val="en-GB"/>
        </w:rPr>
        <w:t>;</w:t>
      </w:r>
    </w:p>
    <w:p w14:paraId="6205A514" w14:textId="36E4A5E3" w:rsidR="006F3A53" w:rsidRDefault="004F6B3E"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The n</w:t>
      </w:r>
      <w:r w:rsidR="006F3A53">
        <w:rPr>
          <w:rFonts w:ascii="Trebuchet MS" w:hAnsi="Trebuchet MS" w:cs="Trebuchet MS"/>
          <w:color w:val="000000"/>
          <w:sz w:val="22"/>
          <w:szCs w:val="22"/>
          <w:lang w:val="en-GB"/>
        </w:rPr>
        <w:t xml:space="preserve">eed to ensure mitigation measures in case the milestones and targets are not achieved because </w:t>
      </w:r>
      <w:r w:rsidR="006A1C5C">
        <w:rPr>
          <w:rFonts w:ascii="Trebuchet MS" w:hAnsi="Trebuchet MS" w:cs="Trebuchet MS"/>
          <w:color w:val="000000"/>
          <w:sz w:val="22"/>
          <w:szCs w:val="22"/>
          <w:lang w:val="en-GB"/>
        </w:rPr>
        <w:t>of unforeseen</w:t>
      </w:r>
      <w:r w:rsidR="006F3A53">
        <w:rPr>
          <w:rFonts w:ascii="Trebuchet MS" w:hAnsi="Trebuchet MS" w:cs="Trebuchet MS"/>
          <w:color w:val="000000"/>
          <w:sz w:val="22"/>
          <w:szCs w:val="22"/>
          <w:lang w:val="en-GB"/>
        </w:rPr>
        <w:t xml:space="preserve"> events such as the COVID 19 </w:t>
      </w:r>
      <w:r w:rsidR="006F3A53" w:rsidRPr="00A43E0E">
        <w:rPr>
          <w:rFonts w:ascii="Trebuchet MS" w:hAnsi="Trebuchet MS" w:cs="Trebuchet MS"/>
          <w:color w:val="000000"/>
          <w:sz w:val="22"/>
          <w:szCs w:val="22"/>
          <w:lang w:val="en-GB"/>
        </w:rPr>
        <w:t>pandemics</w:t>
      </w:r>
      <w:r w:rsidR="00A43E0E" w:rsidRPr="00AB21EA">
        <w:t xml:space="preserve"> </w:t>
      </w:r>
      <w:r w:rsidR="00A43E0E" w:rsidRPr="00A43E0E">
        <w:rPr>
          <w:rFonts w:ascii="Trebuchet MS" w:hAnsi="Trebuchet MS" w:cs="Trebuchet MS"/>
          <w:color w:val="000000"/>
          <w:sz w:val="22"/>
          <w:szCs w:val="22"/>
        </w:rPr>
        <w:t xml:space="preserve">or any other potential crisis </w:t>
      </w:r>
      <w:r w:rsidR="00A43E0E" w:rsidRPr="00742B66">
        <w:rPr>
          <w:rFonts w:ascii="Trebuchet MS" w:hAnsi="Trebuchet MS" w:cs="Trebuchet MS"/>
          <w:color w:val="000000"/>
          <w:sz w:val="22"/>
          <w:szCs w:val="22"/>
          <w:lang w:val="en-GB"/>
        </w:rPr>
        <w:t>situation arising in the future</w:t>
      </w:r>
      <w:r w:rsidR="00342799" w:rsidRPr="00742B66">
        <w:rPr>
          <w:rFonts w:ascii="Trebuchet MS" w:hAnsi="Trebuchet MS" w:cs="Trebuchet MS"/>
          <w:color w:val="000000"/>
          <w:sz w:val="22"/>
          <w:szCs w:val="22"/>
          <w:lang w:val="en-GB"/>
        </w:rPr>
        <w:t>;</w:t>
      </w:r>
    </w:p>
    <w:p w14:paraId="663BB410" w14:textId="1C02EBE9" w:rsidR="00B36053"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M</w:t>
      </w:r>
      <w:r w:rsidR="00B36053" w:rsidRPr="00B36053">
        <w:rPr>
          <w:rFonts w:ascii="Trebuchet MS" w:hAnsi="Trebuchet MS" w:cs="Trebuchet MS"/>
          <w:color w:val="000000"/>
          <w:sz w:val="22"/>
          <w:szCs w:val="22"/>
          <w:lang w:val="en-GB"/>
        </w:rPr>
        <w:t>aking the type of activities specific enough to select the best projects that contribute to the programme objectives, in order to be able to assess a real change brought by the projects in the eligible area;</w:t>
      </w:r>
    </w:p>
    <w:p w14:paraId="2BA81B2F" w14:textId="29A0368A" w:rsidR="00B36053" w:rsidRPr="00B36053" w:rsidRDefault="00742B66" w:rsidP="00B124C4">
      <w:pPr>
        <w:pStyle w:val="ListParagraph"/>
        <w:numPr>
          <w:ilvl w:val="0"/>
          <w:numId w:val="15"/>
        </w:numPr>
        <w:jc w:val="both"/>
        <w:rPr>
          <w:rFonts w:ascii="Trebuchet MS" w:hAnsi="Trebuchet MS" w:cs="Trebuchet MS"/>
          <w:color w:val="000000"/>
          <w:sz w:val="22"/>
          <w:szCs w:val="22"/>
          <w:lang w:val="en-GB"/>
        </w:rPr>
      </w:pPr>
      <w:r>
        <w:rPr>
          <w:rFonts w:ascii="Trebuchet MS" w:hAnsi="Trebuchet MS" w:cs="Trebuchet MS"/>
          <w:color w:val="000000"/>
          <w:sz w:val="22"/>
          <w:szCs w:val="22"/>
          <w:lang w:val="en-GB"/>
        </w:rPr>
        <w:t>T</w:t>
      </w:r>
      <w:r w:rsidR="00B36053">
        <w:rPr>
          <w:rFonts w:ascii="Trebuchet MS" w:hAnsi="Trebuchet MS" w:cs="Trebuchet MS"/>
          <w:color w:val="000000"/>
          <w:sz w:val="22"/>
          <w:szCs w:val="22"/>
          <w:lang w:val="en-GB"/>
        </w:rPr>
        <w:t>o select those result and output indicators which are most relevant for the type of actions envisaged by the programmes thus to better measure the results and effects of cross border projects</w:t>
      </w:r>
      <w:r w:rsidR="005D15A6">
        <w:rPr>
          <w:rStyle w:val="FootnoteReference"/>
          <w:rFonts w:ascii="Trebuchet MS" w:hAnsi="Trebuchet MS" w:cs="Trebuchet MS"/>
          <w:color w:val="000000"/>
          <w:sz w:val="22"/>
          <w:szCs w:val="22"/>
          <w:lang w:val="en-GB"/>
        </w:rPr>
        <w:footnoteReference w:id="1"/>
      </w:r>
      <w:r w:rsidR="004F6B3E">
        <w:rPr>
          <w:rFonts w:ascii="Trebuchet MS" w:hAnsi="Trebuchet MS" w:cs="Trebuchet MS"/>
          <w:color w:val="000000"/>
          <w:sz w:val="22"/>
          <w:szCs w:val="22"/>
          <w:lang w:val="en-GB"/>
        </w:rPr>
        <w:t>.</w:t>
      </w:r>
      <w:r w:rsidR="00B36053">
        <w:rPr>
          <w:rFonts w:ascii="Trebuchet MS" w:hAnsi="Trebuchet MS" w:cs="Trebuchet MS"/>
          <w:color w:val="000000"/>
          <w:sz w:val="22"/>
          <w:szCs w:val="22"/>
          <w:lang w:val="en-GB"/>
        </w:rPr>
        <w:t xml:space="preserve"> </w:t>
      </w:r>
    </w:p>
    <w:p w14:paraId="31C85E84" w14:textId="3B56FC8D" w:rsidR="00A13477" w:rsidRDefault="007666C5" w:rsidP="00514208">
      <w:pPr>
        <w:jc w:val="both"/>
        <w:rPr>
          <w:rFonts w:ascii="Trebuchet MS" w:hAnsi="Trebuchet MS" w:cstheme="minorHAnsi"/>
          <w:sz w:val="22"/>
          <w:szCs w:val="22"/>
        </w:rPr>
      </w:pPr>
      <w:r w:rsidRPr="00F32593">
        <w:rPr>
          <w:rFonts w:ascii="Trebuchet MS" w:hAnsi="Trebuchet MS" w:cs="Trebuchet MS"/>
          <w:color w:val="000000"/>
          <w:sz w:val="22"/>
          <w:szCs w:val="22"/>
          <w:lang w:val="en-GB"/>
        </w:rPr>
        <w:t xml:space="preserve">In this context, </w:t>
      </w:r>
      <w:r w:rsidR="00610951" w:rsidRPr="00F32593">
        <w:rPr>
          <w:rFonts w:ascii="Trebuchet MS" w:hAnsi="Trebuchet MS" w:cs="Trebuchet MS"/>
          <w:color w:val="000000"/>
          <w:sz w:val="22"/>
          <w:szCs w:val="22"/>
          <w:lang w:val="en-GB"/>
        </w:rPr>
        <w:t>the propose</w:t>
      </w:r>
      <w:r w:rsidR="005760E8">
        <w:rPr>
          <w:rFonts w:ascii="Trebuchet MS" w:hAnsi="Trebuchet MS" w:cs="Trebuchet MS"/>
          <w:color w:val="000000"/>
          <w:sz w:val="22"/>
          <w:szCs w:val="22"/>
          <w:lang w:val="en-GB"/>
        </w:rPr>
        <w:t>d</w:t>
      </w:r>
      <w:r w:rsidR="00610951" w:rsidRPr="00F32593">
        <w:rPr>
          <w:rFonts w:ascii="Trebuchet MS" w:hAnsi="Trebuchet MS" w:cs="Trebuchet MS"/>
          <w:color w:val="000000"/>
          <w:sz w:val="22"/>
          <w:szCs w:val="22"/>
          <w:lang w:val="en-GB"/>
        </w:rPr>
        <w:t xml:space="preserve"> indicators</w:t>
      </w:r>
      <w:r w:rsidR="005760E8">
        <w:rPr>
          <w:rFonts w:ascii="Trebuchet MS" w:hAnsi="Trebuchet MS" w:cs="Trebuchet MS"/>
          <w:color w:val="000000"/>
          <w:sz w:val="22"/>
          <w:szCs w:val="22"/>
          <w:lang w:val="en-GB"/>
        </w:rPr>
        <w:t xml:space="preserve"> </w:t>
      </w:r>
      <w:r w:rsidR="003D5F9F">
        <w:rPr>
          <w:rFonts w:ascii="Trebuchet MS" w:hAnsi="Trebuchet MS" w:cs="Trebuchet MS"/>
          <w:color w:val="000000"/>
          <w:sz w:val="22"/>
          <w:szCs w:val="22"/>
          <w:lang w:val="en-GB"/>
        </w:rPr>
        <w:t xml:space="preserve">identified </w:t>
      </w:r>
      <w:r w:rsidR="002B1611">
        <w:rPr>
          <w:rFonts w:ascii="Trebuchet MS" w:hAnsi="Trebuchet MS" w:cs="Trebuchet MS"/>
          <w:color w:val="000000"/>
          <w:sz w:val="22"/>
          <w:szCs w:val="22"/>
          <w:lang w:val="en-GB"/>
        </w:rPr>
        <w:t xml:space="preserve">taking into </w:t>
      </w:r>
      <w:r w:rsidR="002B1611" w:rsidRPr="00514208">
        <w:rPr>
          <w:rFonts w:ascii="Trebuchet MS" w:hAnsi="Trebuchet MS" w:cstheme="minorHAnsi"/>
          <w:sz w:val="22"/>
          <w:szCs w:val="22"/>
        </w:rPr>
        <w:t>consideration the above mentioned</w:t>
      </w:r>
      <w:r w:rsidR="002B1611">
        <w:rPr>
          <w:rFonts w:ascii="Trebuchet MS" w:hAnsi="Trebuchet MS" w:cs="Trebuchet MS"/>
          <w:color w:val="000000"/>
          <w:sz w:val="22"/>
          <w:szCs w:val="22"/>
          <w:lang w:val="en-GB"/>
        </w:rPr>
        <w:t xml:space="preserve"> </w:t>
      </w:r>
      <w:r w:rsidR="005760E8">
        <w:rPr>
          <w:rFonts w:ascii="Trebuchet MS" w:hAnsi="Trebuchet MS" w:cs="Trebuchet MS"/>
          <w:color w:val="000000"/>
          <w:sz w:val="22"/>
          <w:szCs w:val="22"/>
          <w:lang w:val="en-GB"/>
        </w:rPr>
        <w:t xml:space="preserve">are those </w:t>
      </w:r>
      <w:r w:rsidR="00610951" w:rsidRPr="00F32593">
        <w:rPr>
          <w:rFonts w:ascii="Trebuchet MS" w:hAnsi="Trebuchet MS" w:cs="Trebuchet MS"/>
          <w:color w:val="000000"/>
          <w:sz w:val="22"/>
          <w:szCs w:val="22"/>
          <w:lang w:val="en-GB"/>
        </w:rPr>
        <w:t xml:space="preserve">that </w:t>
      </w:r>
      <w:r w:rsidR="002B1611">
        <w:rPr>
          <w:rFonts w:ascii="Trebuchet MS" w:hAnsi="Trebuchet MS" w:cs="Trebuchet MS"/>
          <w:color w:val="000000"/>
          <w:sz w:val="22"/>
          <w:szCs w:val="22"/>
          <w:lang w:val="en-GB"/>
        </w:rPr>
        <w:t>could</w:t>
      </w:r>
      <w:r w:rsidR="002B1611" w:rsidRPr="00F32593">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be</w:t>
      </w:r>
      <w:r w:rsidR="005760E8">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 xml:space="preserve">used to </w:t>
      </w:r>
      <w:r w:rsidR="002B1611">
        <w:rPr>
          <w:rFonts w:ascii="Trebuchet MS" w:hAnsi="Trebuchet MS" w:cs="Trebuchet MS"/>
          <w:color w:val="000000"/>
          <w:sz w:val="22"/>
          <w:szCs w:val="22"/>
          <w:lang w:val="en-GB"/>
        </w:rPr>
        <w:t>best</w:t>
      </w:r>
      <w:r w:rsidR="002B1611" w:rsidRPr="00F32593">
        <w:rPr>
          <w:rFonts w:ascii="Trebuchet MS" w:hAnsi="Trebuchet MS" w:cs="Trebuchet MS"/>
          <w:color w:val="000000"/>
          <w:sz w:val="22"/>
          <w:szCs w:val="22"/>
          <w:lang w:val="en-GB"/>
        </w:rPr>
        <w:t xml:space="preserve"> </w:t>
      </w:r>
      <w:r w:rsidR="00610951" w:rsidRPr="00F32593">
        <w:rPr>
          <w:rFonts w:ascii="Trebuchet MS" w:hAnsi="Trebuchet MS" w:cs="Trebuchet MS"/>
          <w:color w:val="000000"/>
          <w:sz w:val="22"/>
          <w:szCs w:val="22"/>
          <w:lang w:val="en-GB"/>
        </w:rPr>
        <w:t xml:space="preserve">monitor the </w:t>
      </w:r>
      <w:r w:rsidR="006C2D01" w:rsidRPr="00F32593">
        <w:rPr>
          <w:rFonts w:ascii="Trebuchet MS" w:hAnsi="Trebuchet MS" w:cs="Trebuchet MS"/>
          <w:color w:val="000000"/>
          <w:sz w:val="22"/>
          <w:szCs w:val="22"/>
          <w:lang w:val="en-GB"/>
        </w:rPr>
        <w:t xml:space="preserve">achievement </w:t>
      </w:r>
      <w:r w:rsidR="00610951" w:rsidRPr="00F32593">
        <w:rPr>
          <w:rFonts w:ascii="Trebuchet MS" w:hAnsi="Trebuchet MS" w:cs="Trebuchet MS"/>
          <w:color w:val="000000"/>
          <w:sz w:val="22"/>
          <w:szCs w:val="22"/>
          <w:lang w:val="en-GB"/>
        </w:rPr>
        <w:t>of programme objectives</w:t>
      </w:r>
      <w:r w:rsidR="00DB5143">
        <w:rPr>
          <w:rFonts w:ascii="Trebuchet MS" w:hAnsi="Trebuchet MS" w:cs="Trebuchet MS"/>
          <w:color w:val="000000"/>
          <w:sz w:val="22"/>
          <w:szCs w:val="22"/>
          <w:lang w:val="en-GB"/>
        </w:rPr>
        <w:t>, the target values and milestones</w:t>
      </w:r>
      <w:r w:rsidR="00DB5143" w:rsidRPr="00514208">
        <w:rPr>
          <w:rFonts w:ascii="Trebuchet MS" w:hAnsi="Trebuchet MS" w:cstheme="minorHAnsi"/>
          <w:sz w:val="22"/>
          <w:szCs w:val="22"/>
        </w:rPr>
        <w:t>.</w:t>
      </w:r>
    </w:p>
    <w:p w14:paraId="1BFF99F7" w14:textId="5983B77B" w:rsidR="00764B11" w:rsidRPr="00514208" w:rsidRDefault="00764B11" w:rsidP="00514208">
      <w:pPr>
        <w:jc w:val="both"/>
        <w:rPr>
          <w:rFonts w:ascii="Trebuchet MS" w:hAnsi="Trebuchet MS" w:cstheme="minorHAnsi"/>
          <w:sz w:val="22"/>
          <w:szCs w:val="22"/>
        </w:rPr>
      </w:pPr>
      <w:r>
        <w:rPr>
          <w:rFonts w:ascii="Trebuchet MS" w:hAnsi="Trebuchet MS" w:cstheme="minorHAnsi"/>
          <w:sz w:val="22"/>
          <w:szCs w:val="22"/>
        </w:rPr>
        <w:t>I</w:t>
      </w:r>
      <w:r w:rsidRPr="00764B11">
        <w:rPr>
          <w:rFonts w:ascii="Trebuchet MS" w:hAnsi="Trebuchet MS" w:cstheme="minorHAnsi"/>
          <w:sz w:val="22"/>
          <w:szCs w:val="22"/>
        </w:rPr>
        <w:t>t is envisaged that this document will be made available prior to the launch of the calls for proposals, thus allowing sufficient time to potential beneficiaries to properly understand the link which has to be ensured between project and programme results, to translate this into smart indicators able to capture the transnational cooperation dimension and to measure the achievement of programme specific objectives.</w:t>
      </w:r>
    </w:p>
    <w:p w14:paraId="4615CC22" w14:textId="37610E3D" w:rsidR="00753015" w:rsidRPr="005D5EA2" w:rsidRDefault="005D5EA2" w:rsidP="00342799">
      <w:pPr>
        <w:pStyle w:val="Heading1"/>
      </w:pPr>
      <w:bookmarkStart w:id="3" w:name="_Toc105159291"/>
      <w:r>
        <w:t xml:space="preserve">4. </w:t>
      </w:r>
      <w:r w:rsidR="009E67C9" w:rsidRPr="005D5EA2">
        <w:t>GENERAL</w:t>
      </w:r>
      <w:r w:rsidR="001361A0" w:rsidRPr="005D5EA2">
        <w:t xml:space="preserve"> </w:t>
      </w:r>
      <w:r w:rsidR="00ED3475" w:rsidRPr="005D5EA2">
        <w:t>PRINCIPLES</w:t>
      </w:r>
      <w:r w:rsidR="00702558">
        <w:t xml:space="preserve"> AND CRITERIA FOR SELECTION OF INDICATORS</w:t>
      </w:r>
      <w:bookmarkEnd w:id="3"/>
    </w:p>
    <w:p w14:paraId="40BDB87F" w14:textId="690B9D28" w:rsidR="008A0818" w:rsidRPr="00F91D4E" w:rsidRDefault="008A0818" w:rsidP="009A6D10">
      <w:pPr>
        <w:rPr>
          <w:rFonts w:ascii="Trebuchet MS" w:hAnsi="Trebuchet MS" w:cstheme="minorHAnsi"/>
          <w:sz w:val="22"/>
          <w:szCs w:val="22"/>
        </w:rPr>
      </w:pPr>
      <w:r w:rsidRPr="00F91D4E">
        <w:rPr>
          <w:rFonts w:ascii="Trebuchet MS" w:hAnsi="Trebuchet MS" w:cstheme="minorHAnsi"/>
          <w:sz w:val="22"/>
          <w:szCs w:val="22"/>
        </w:rPr>
        <w:t xml:space="preserve">When selecting the indicators, several </w:t>
      </w:r>
      <w:r w:rsidR="00702558" w:rsidRPr="00F91D4E">
        <w:rPr>
          <w:rFonts w:ascii="Trebuchet MS" w:hAnsi="Trebuchet MS" w:cstheme="minorHAnsi"/>
          <w:sz w:val="22"/>
          <w:szCs w:val="22"/>
        </w:rPr>
        <w:t>principles</w:t>
      </w:r>
      <w:r w:rsidRPr="00F91D4E">
        <w:rPr>
          <w:rFonts w:ascii="Trebuchet MS" w:hAnsi="Trebuchet MS" w:cstheme="minorHAnsi"/>
          <w:sz w:val="22"/>
          <w:szCs w:val="22"/>
        </w:rPr>
        <w:t xml:space="preserve"> were considered</w:t>
      </w:r>
      <w:r w:rsidR="001C71A4" w:rsidRPr="00F91D4E">
        <w:rPr>
          <w:rFonts w:ascii="Trebuchet MS" w:hAnsi="Trebuchet MS" w:cstheme="minorHAnsi"/>
          <w:sz w:val="22"/>
          <w:szCs w:val="22"/>
        </w:rPr>
        <w:t>, as described below:</w:t>
      </w:r>
      <w:r w:rsidRPr="00F91D4E">
        <w:rPr>
          <w:rFonts w:ascii="Trebuchet MS" w:hAnsi="Trebuchet MS" w:cstheme="minorHAnsi"/>
          <w:sz w:val="22"/>
          <w:szCs w:val="22"/>
        </w:rPr>
        <w:t xml:space="preserve"> </w:t>
      </w:r>
    </w:p>
    <w:p w14:paraId="16BF50E4" w14:textId="3CC14EBC" w:rsidR="00753015" w:rsidRPr="00F91D4E" w:rsidRDefault="007769AB" w:rsidP="008339AD">
      <w:pPr>
        <w:pStyle w:val="ListParagraph"/>
        <w:numPr>
          <w:ilvl w:val="0"/>
          <w:numId w:val="2"/>
        </w:numPr>
        <w:rPr>
          <w:rFonts w:ascii="Trebuchet MS" w:hAnsi="Trebuchet MS" w:cstheme="minorHAnsi"/>
          <w:b/>
          <w:sz w:val="22"/>
          <w:szCs w:val="22"/>
        </w:rPr>
      </w:pPr>
      <w:r w:rsidRPr="00F91D4E">
        <w:rPr>
          <w:rFonts w:ascii="Trebuchet MS" w:hAnsi="Trebuchet MS" w:cstheme="minorHAnsi"/>
          <w:b/>
          <w:sz w:val="22"/>
          <w:szCs w:val="22"/>
        </w:rPr>
        <w:t>C</w:t>
      </w:r>
      <w:r w:rsidR="00753015" w:rsidRPr="00F91D4E">
        <w:rPr>
          <w:rFonts w:ascii="Trebuchet MS" w:hAnsi="Trebuchet MS" w:cstheme="minorHAnsi"/>
          <w:b/>
          <w:sz w:val="22"/>
          <w:szCs w:val="22"/>
        </w:rPr>
        <w:t>orrelation with the territorial needs and the Programme specific objectives</w:t>
      </w:r>
    </w:p>
    <w:p w14:paraId="3BBB3CCB" w14:textId="10C6BF9E" w:rsidR="00671404" w:rsidRPr="001E6228" w:rsidRDefault="00671404" w:rsidP="009A6D10">
      <w:pPr>
        <w:pStyle w:val="ListParagraph"/>
        <w:ind w:left="90"/>
        <w:jc w:val="both"/>
        <w:rPr>
          <w:rFonts w:ascii="Trebuchet MS" w:hAnsi="Trebuchet MS" w:cstheme="minorHAnsi"/>
          <w:sz w:val="24"/>
          <w:szCs w:val="24"/>
        </w:rPr>
      </w:pPr>
    </w:p>
    <w:p w14:paraId="64F1F2F0" w14:textId="03389008" w:rsidR="004B6403" w:rsidRPr="00514208" w:rsidRDefault="00671404" w:rsidP="00514208">
      <w:pPr>
        <w:jc w:val="both"/>
        <w:rPr>
          <w:rFonts w:ascii="Trebuchet MS" w:hAnsi="Trebuchet MS" w:cs="Trebuchet MS"/>
          <w:color w:val="000000"/>
          <w:sz w:val="22"/>
          <w:szCs w:val="22"/>
          <w:lang w:val="en-GB"/>
        </w:rPr>
      </w:pPr>
      <w:r w:rsidRPr="00000712">
        <w:rPr>
          <w:rFonts w:ascii="Trebuchet MS" w:hAnsi="Trebuchet MS" w:cstheme="minorHAnsi"/>
          <w:sz w:val="22"/>
          <w:szCs w:val="22"/>
        </w:rPr>
        <w:lastRenderedPageBreak/>
        <w:t>Result indicators were set in direct correlation with the specific objectives of the programme.</w:t>
      </w:r>
      <w:r w:rsidR="00ED6CE3">
        <w:rPr>
          <w:rFonts w:ascii="Trebuchet MS" w:hAnsi="Trebuchet MS" w:cstheme="minorHAnsi"/>
          <w:sz w:val="22"/>
          <w:szCs w:val="22"/>
        </w:rPr>
        <w:t xml:space="preserve"> Thus, the r</w:t>
      </w:r>
      <w:r w:rsidR="00ED6CE3" w:rsidRPr="00ED6CE3">
        <w:rPr>
          <w:rFonts w:ascii="Trebuchet MS" w:hAnsi="Trebuchet MS" w:cstheme="minorHAnsi"/>
          <w:sz w:val="22"/>
          <w:szCs w:val="22"/>
        </w:rPr>
        <w:t xml:space="preserve">esult indicators measure short term effects of the </w:t>
      </w:r>
      <w:r w:rsidR="00ED6CE3" w:rsidRPr="00514208">
        <w:rPr>
          <w:rFonts w:ascii="Trebuchet MS" w:hAnsi="Trebuchet MS" w:cs="Trebuchet MS"/>
          <w:color w:val="000000"/>
          <w:sz w:val="22"/>
          <w:szCs w:val="22"/>
          <w:lang w:val="en-GB"/>
        </w:rPr>
        <w:t xml:space="preserve">interventions with reference to </w:t>
      </w:r>
      <w:r w:rsidR="00BD6995">
        <w:rPr>
          <w:rFonts w:ascii="Trebuchet MS" w:hAnsi="Trebuchet MS" w:cs="Trebuchet MS"/>
          <w:color w:val="000000"/>
          <w:sz w:val="22"/>
          <w:szCs w:val="22"/>
          <w:lang w:val="en-GB"/>
        </w:rPr>
        <w:t xml:space="preserve">the organisations participating in projects, </w:t>
      </w:r>
      <w:r w:rsidR="00ED6CE3" w:rsidRPr="00514208">
        <w:rPr>
          <w:rFonts w:ascii="Trebuchet MS" w:hAnsi="Trebuchet MS" w:cs="Trebuchet MS"/>
          <w:color w:val="000000"/>
          <w:sz w:val="22"/>
          <w:szCs w:val="22"/>
          <w:lang w:val="en-GB"/>
        </w:rPr>
        <w:t xml:space="preserve">direct addressees, </w:t>
      </w:r>
      <w:r w:rsidR="00937B79" w:rsidRPr="00514208">
        <w:rPr>
          <w:rFonts w:ascii="Trebuchet MS" w:hAnsi="Trebuchet MS" w:cs="Trebuchet MS"/>
          <w:color w:val="000000"/>
          <w:sz w:val="22"/>
          <w:szCs w:val="22"/>
          <w:lang w:val="en-GB"/>
        </w:rPr>
        <w:t>i.e.,</w:t>
      </w:r>
      <w:r w:rsidR="00ED6CE3" w:rsidRPr="00514208">
        <w:rPr>
          <w:rFonts w:ascii="Trebuchet MS" w:hAnsi="Trebuchet MS" w:cs="Trebuchet MS"/>
          <w:color w:val="000000"/>
          <w:sz w:val="22"/>
          <w:szCs w:val="22"/>
          <w:lang w:val="en-GB"/>
        </w:rPr>
        <w:t xml:space="preserve"> target groups.</w:t>
      </w:r>
      <w:r w:rsidR="00514208" w:rsidRPr="00514208">
        <w:rPr>
          <w:rFonts w:ascii="Trebuchet MS" w:hAnsi="Trebuchet MS" w:cs="Trebuchet MS"/>
          <w:color w:val="000000"/>
          <w:sz w:val="22"/>
          <w:szCs w:val="22"/>
          <w:lang w:val="en-GB"/>
        </w:rPr>
        <w:t xml:space="preserve"> </w:t>
      </w:r>
    </w:p>
    <w:p w14:paraId="3DCF7DC5" w14:textId="4D8CC286" w:rsidR="00C63553" w:rsidRPr="00514208" w:rsidRDefault="00D4669C" w:rsidP="00514208">
      <w:pPr>
        <w:jc w:val="both"/>
        <w:rPr>
          <w:rFonts w:ascii="Trebuchet MS" w:hAnsi="Trebuchet MS" w:cstheme="minorHAnsi"/>
          <w:sz w:val="22"/>
          <w:szCs w:val="22"/>
        </w:rPr>
      </w:pPr>
      <w:r w:rsidRPr="00514208">
        <w:rPr>
          <w:rFonts w:ascii="Trebuchet MS" w:hAnsi="Trebuchet MS" w:cs="Trebuchet MS"/>
          <w:color w:val="000000"/>
          <w:sz w:val="22"/>
          <w:szCs w:val="22"/>
          <w:lang w:val="en-GB"/>
        </w:rPr>
        <w:t>Output</w:t>
      </w:r>
      <w:r w:rsidRPr="00000712">
        <w:rPr>
          <w:rFonts w:ascii="Trebuchet MS" w:hAnsi="Trebuchet MS" w:cstheme="minorHAnsi"/>
          <w:sz w:val="22"/>
          <w:szCs w:val="22"/>
        </w:rPr>
        <w:t xml:space="preserve"> indicators cover all the </w:t>
      </w:r>
      <w:r w:rsidR="00E84343">
        <w:rPr>
          <w:rFonts w:ascii="Trebuchet MS" w:hAnsi="Trebuchet MS" w:cstheme="minorHAnsi"/>
          <w:sz w:val="22"/>
          <w:szCs w:val="22"/>
        </w:rPr>
        <w:t>fields of action of the programme</w:t>
      </w:r>
      <w:r w:rsidR="00B059D1">
        <w:rPr>
          <w:rFonts w:ascii="Trebuchet MS" w:hAnsi="Trebuchet MS" w:cstheme="minorHAnsi"/>
          <w:sz w:val="22"/>
          <w:szCs w:val="22"/>
        </w:rPr>
        <w:t xml:space="preserve">, </w:t>
      </w:r>
      <w:r w:rsidR="002B1611">
        <w:rPr>
          <w:rFonts w:ascii="Trebuchet MS" w:hAnsi="Trebuchet MS" w:cstheme="minorHAnsi"/>
          <w:sz w:val="22"/>
          <w:szCs w:val="22"/>
        </w:rPr>
        <w:t>ensuring</w:t>
      </w:r>
      <w:r w:rsidR="002B1611" w:rsidRPr="00D87C16">
        <w:rPr>
          <w:rFonts w:ascii="Trebuchet MS" w:hAnsi="Trebuchet MS" w:cstheme="minorHAnsi"/>
          <w:sz w:val="22"/>
          <w:szCs w:val="22"/>
        </w:rPr>
        <w:t xml:space="preserve"> </w:t>
      </w:r>
      <w:r w:rsidR="001C71A4" w:rsidRPr="00D87C16">
        <w:rPr>
          <w:rFonts w:ascii="Trebuchet MS" w:hAnsi="Trebuchet MS" w:cstheme="minorHAnsi"/>
          <w:sz w:val="22"/>
          <w:szCs w:val="22"/>
        </w:rPr>
        <w:t xml:space="preserve">the causal link between the output and result indicator as well as between the identified </w:t>
      </w:r>
      <w:r w:rsidR="00B059D1">
        <w:rPr>
          <w:rFonts w:ascii="Trebuchet MS" w:hAnsi="Trebuchet MS" w:cstheme="minorHAnsi"/>
          <w:sz w:val="22"/>
          <w:szCs w:val="22"/>
        </w:rPr>
        <w:t>need</w:t>
      </w:r>
      <w:r w:rsidR="002B1611">
        <w:rPr>
          <w:rFonts w:ascii="Trebuchet MS" w:hAnsi="Trebuchet MS" w:cstheme="minorHAnsi"/>
          <w:sz w:val="22"/>
          <w:szCs w:val="22"/>
        </w:rPr>
        <w:t>s</w:t>
      </w:r>
      <w:r w:rsidR="001C71A4" w:rsidRPr="00D87C16">
        <w:rPr>
          <w:rFonts w:ascii="Trebuchet MS" w:hAnsi="Trebuchet MS" w:cstheme="minorHAnsi"/>
          <w:sz w:val="22"/>
          <w:szCs w:val="22"/>
        </w:rPr>
        <w:t xml:space="preserve"> and the chosen fie</w:t>
      </w:r>
      <w:r w:rsidR="00514208">
        <w:rPr>
          <w:rFonts w:ascii="Trebuchet MS" w:hAnsi="Trebuchet MS" w:cstheme="minorHAnsi"/>
          <w:sz w:val="22"/>
          <w:szCs w:val="22"/>
        </w:rPr>
        <w:t>lds of intervention.</w:t>
      </w:r>
    </w:p>
    <w:p w14:paraId="06A9F10D" w14:textId="7766C045" w:rsidR="00514208" w:rsidRPr="00514208" w:rsidRDefault="0058146C" w:rsidP="00514208">
      <w:pPr>
        <w:jc w:val="both"/>
        <w:rPr>
          <w:rFonts w:ascii="Trebuchet MS" w:hAnsi="Trebuchet MS" w:cs="Trebuchet MS"/>
          <w:color w:val="000000"/>
          <w:sz w:val="22"/>
          <w:szCs w:val="22"/>
          <w:lang w:val="en-GB"/>
        </w:rPr>
      </w:pPr>
      <w:r w:rsidRPr="00000712">
        <w:rPr>
          <w:rFonts w:ascii="Trebuchet MS" w:hAnsi="Trebuchet MS" w:cstheme="minorHAnsi"/>
          <w:sz w:val="22"/>
          <w:szCs w:val="22"/>
        </w:rPr>
        <w:t xml:space="preserve">The </w:t>
      </w:r>
      <w:r w:rsidR="00282914" w:rsidRPr="00000712">
        <w:rPr>
          <w:rFonts w:ascii="Trebuchet MS" w:hAnsi="Trebuchet MS" w:cstheme="minorHAnsi"/>
          <w:sz w:val="22"/>
          <w:szCs w:val="22"/>
        </w:rPr>
        <w:t xml:space="preserve">needs identified in the territorial </w:t>
      </w:r>
      <w:r w:rsidRPr="00000712">
        <w:rPr>
          <w:rFonts w:ascii="Trebuchet MS" w:hAnsi="Trebuchet MS" w:cstheme="minorHAnsi"/>
          <w:sz w:val="22"/>
          <w:szCs w:val="22"/>
        </w:rPr>
        <w:t>analysis were</w:t>
      </w:r>
      <w:r w:rsidR="00282914" w:rsidRPr="00000712">
        <w:rPr>
          <w:rFonts w:ascii="Trebuchet MS" w:hAnsi="Trebuchet MS" w:cstheme="minorHAnsi"/>
          <w:sz w:val="22"/>
          <w:szCs w:val="22"/>
        </w:rPr>
        <w:t xml:space="preserve"> </w:t>
      </w:r>
      <w:r w:rsidRPr="00000712">
        <w:rPr>
          <w:rFonts w:ascii="Trebuchet MS" w:hAnsi="Trebuchet MS" w:cstheme="minorHAnsi"/>
          <w:sz w:val="22"/>
          <w:szCs w:val="22"/>
        </w:rPr>
        <w:t xml:space="preserve">translated into </w:t>
      </w:r>
      <w:r w:rsidR="00E84343">
        <w:rPr>
          <w:rFonts w:ascii="Trebuchet MS" w:hAnsi="Trebuchet MS" w:cstheme="minorHAnsi"/>
          <w:sz w:val="22"/>
          <w:szCs w:val="22"/>
        </w:rPr>
        <w:t xml:space="preserve">fields </w:t>
      </w:r>
      <w:r w:rsidR="005565E0" w:rsidRPr="00000712">
        <w:rPr>
          <w:rFonts w:ascii="Trebuchet MS" w:hAnsi="Trebuchet MS" w:cstheme="minorHAnsi"/>
          <w:sz w:val="22"/>
          <w:szCs w:val="22"/>
        </w:rPr>
        <w:t>of actions</w:t>
      </w:r>
      <w:r w:rsidRPr="00000712">
        <w:rPr>
          <w:rFonts w:ascii="Trebuchet MS" w:hAnsi="Trebuchet MS" w:cstheme="minorHAnsi"/>
          <w:sz w:val="22"/>
          <w:szCs w:val="22"/>
        </w:rPr>
        <w:t xml:space="preserve"> for each specific objective. </w:t>
      </w:r>
      <w:r w:rsidR="00753015" w:rsidRPr="00000712">
        <w:rPr>
          <w:rFonts w:ascii="Trebuchet MS" w:hAnsi="Trebuchet MS" w:cstheme="minorHAnsi"/>
          <w:sz w:val="22"/>
          <w:szCs w:val="22"/>
        </w:rPr>
        <w:t>The selection of indicators took into consideration the indicative typ</w:t>
      </w:r>
      <w:r w:rsidR="00166C84">
        <w:rPr>
          <w:rFonts w:ascii="Trebuchet MS" w:hAnsi="Trebuchet MS" w:cstheme="minorHAnsi"/>
          <w:sz w:val="22"/>
          <w:szCs w:val="22"/>
        </w:rPr>
        <w:t xml:space="preserve">es of action included in the Programme </w:t>
      </w:r>
      <w:r w:rsidR="00753015" w:rsidRPr="00000712">
        <w:rPr>
          <w:rFonts w:ascii="Trebuchet MS" w:hAnsi="Trebuchet MS" w:cstheme="minorHAnsi"/>
          <w:sz w:val="22"/>
          <w:szCs w:val="22"/>
        </w:rPr>
        <w:t>for each specific objective</w:t>
      </w:r>
      <w:r w:rsidR="00C14AFD" w:rsidRPr="00000712">
        <w:rPr>
          <w:rFonts w:ascii="Trebuchet MS" w:hAnsi="Trebuchet MS" w:cstheme="minorHAnsi"/>
          <w:sz w:val="22"/>
          <w:szCs w:val="22"/>
        </w:rPr>
        <w:t xml:space="preserve"> and the available</w:t>
      </w:r>
      <w:r w:rsidR="00D54418" w:rsidRPr="00D54418">
        <w:rPr>
          <w:rFonts w:ascii="Trebuchet MS" w:hAnsi="Trebuchet MS" w:cstheme="minorHAnsi"/>
          <w:sz w:val="22"/>
          <w:szCs w:val="22"/>
        </w:rPr>
        <w:t xml:space="preserve"> </w:t>
      </w:r>
      <w:r w:rsidR="00D54418" w:rsidRPr="00000712">
        <w:rPr>
          <w:rFonts w:ascii="Trebuchet MS" w:hAnsi="Trebuchet MS" w:cstheme="minorHAnsi"/>
          <w:sz w:val="22"/>
          <w:szCs w:val="22"/>
        </w:rPr>
        <w:t>resources</w:t>
      </w:r>
      <w:r w:rsidR="00514208">
        <w:rPr>
          <w:rFonts w:ascii="Trebuchet MS" w:hAnsi="Trebuchet MS" w:cstheme="minorHAnsi"/>
          <w:sz w:val="22"/>
          <w:szCs w:val="22"/>
        </w:rPr>
        <w:t xml:space="preserve">. </w:t>
      </w:r>
      <w:r w:rsidRPr="00514208">
        <w:rPr>
          <w:rFonts w:ascii="Trebuchet MS" w:hAnsi="Trebuchet MS" w:cstheme="minorHAnsi"/>
          <w:sz w:val="22"/>
          <w:szCs w:val="22"/>
        </w:rPr>
        <w:t>Consequently, the</w:t>
      </w:r>
      <w:r w:rsidR="00282914" w:rsidRPr="00514208">
        <w:rPr>
          <w:rFonts w:ascii="Trebuchet MS" w:hAnsi="Trebuchet MS" w:cstheme="minorHAnsi"/>
          <w:sz w:val="22"/>
          <w:szCs w:val="22"/>
        </w:rPr>
        <w:t xml:space="preserve"> indicators were selected </w:t>
      </w:r>
      <w:r w:rsidR="00624B45">
        <w:rPr>
          <w:rFonts w:ascii="Trebuchet MS" w:hAnsi="Trebuchet MS" w:cstheme="minorHAnsi"/>
          <w:sz w:val="22"/>
          <w:szCs w:val="22"/>
        </w:rPr>
        <w:t xml:space="preserve">so </w:t>
      </w:r>
      <w:r w:rsidR="00282914" w:rsidRPr="00514208">
        <w:rPr>
          <w:rFonts w:ascii="Trebuchet MS" w:hAnsi="Trebuchet MS" w:cstheme="minorHAnsi"/>
          <w:sz w:val="22"/>
          <w:szCs w:val="22"/>
        </w:rPr>
        <w:t xml:space="preserve">as to </w:t>
      </w:r>
      <w:r w:rsidRPr="00514208">
        <w:rPr>
          <w:rFonts w:ascii="Trebuchet MS" w:hAnsi="Trebuchet MS" w:cstheme="minorHAnsi"/>
          <w:sz w:val="22"/>
          <w:szCs w:val="22"/>
        </w:rPr>
        <w:t>cover most</w:t>
      </w:r>
      <w:r w:rsidR="00282914" w:rsidRPr="00514208">
        <w:rPr>
          <w:rFonts w:ascii="Trebuchet MS" w:hAnsi="Trebuchet MS" w:cstheme="minorHAnsi"/>
          <w:sz w:val="22"/>
          <w:szCs w:val="22"/>
        </w:rPr>
        <w:t xml:space="preserve"> of the possible types of actions: investment</w:t>
      </w:r>
      <w:r w:rsidR="005565E0" w:rsidRPr="00514208">
        <w:rPr>
          <w:rFonts w:ascii="Trebuchet MS" w:hAnsi="Trebuchet MS" w:cstheme="minorHAnsi"/>
          <w:sz w:val="22"/>
          <w:szCs w:val="22"/>
        </w:rPr>
        <w:t>s</w:t>
      </w:r>
      <w:r w:rsidR="00282914" w:rsidRPr="00514208">
        <w:rPr>
          <w:rFonts w:ascii="Trebuchet MS" w:hAnsi="Trebuchet MS" w:cstheme="minorHAnsi"/>
          <w:sz w:val="22"/>
          <w:szCs w:val="22"/>
        </w:rPr>
        <w:t>, joint actions</w:t>
      </w:r>
      <w:r w:rsidR="00D550A6" w:rsidRPr="00514208">
        <w:rPr>
          <w:rFonts w:ascii="Trebuchet MS" w:hAnsi="Trebuchet MS" w:cstheme="minorHAnsi"/>
          <w:sz w:val="22"/>
          <w:szCs w:val="22"/>
        </w:rPr>
        <w:t xml:space="preserve"> and solutions</w:t>
      </w:r>
      <w:r w:rsidR="00276E99" w:rsidRPr="00514208">
        <w:rPr>
          <w:rFonts w:ascii="Trebuchet MS" w:hAnsi="Trebuchet MS" w:cstheme="minorHAnsi"/>
          <w:sz w:val="22"/>
          <w:szCs w:val="22"/>
        </w:rPr>
        <w:t>, trainings, capacity building and</w:t>
      </w:r>
      <w:r w:rsidRPr="00514208">
        <w:rPr>
          <w:rFonts w:ascii="Trebuchet MS" w:hAnsi="Trebuchet MS" w:cstheme="minorHAnsi"/>
          <w:sz w:val="22"/>
          <w:szCs w:val="22"/>
        </w:rPr>
        <w:t xml:space="preserve"> raising awareness</w:t>
      </w:r>
      <w:r w:rsidR="00276E99" w:rsidRPr="00514208">
        <w:rPr>
          <w:rFonts w:ascii="Trebuchet MS" w:hAnsi="Trebuchet MS" w:cstheme="minorHAnsi"/>
          <w:sz w:val="22"/>
          <w:szCs w:val="22"/>
        </w:rPr>
        <w:t xml:space="preserve"> events</w:t>
      </w:r>
      <w:r w:rsidRPr="00514208">
        <w:rPr>
          <w:rFonts w:ascii="Trebuchet MS" w:hAnsi="Trebuchet MS" w:cstheme="minorHAnsi"/>
          <w:sz w:val="22"/>
          <w:szCs w:val="22"/>
        </w:rPr>
        <w:t xml:space="preserve">, depending on the thematic field </w:t>
      </w:r>
      <w:r w:rsidR="005565E0" w:rsidRPr="00514208">
        <w:rPr>
          <w:rFonts w:ascii="Trebuchet MS" w:hAnsi="Trebuchet MS" w:cstheme="minorHAnsi"/>
          <w:sz w:val="22"/>
          <w:szCs w:val="22"/>
        </w:rPr>
        <w:t xml:space="preserve">of intervention </w:t>
      </w:r>
      <w:r w:rsidRPr="00514208">
        <w:rPr>
          <w:rFonts w:ascii="Trebuchet MS" w:hAnsi="Trebuchet MS" w:cstheme="minorHAnsi"/>
          <w:sz w:val="22"/>
          <w:szCs w:val="22"/>
        </w:rPr>
        <w:t xml:space="preserve">and its specific </w:t>
      </w:r>
      <w:r w:rsidR="005565E0" w:rsidRPr="00514208">
        <w:rPr>
          <w:rFonts w:ascii="Trebuchet MS" w:hAnsi="Trebuchet MS" w:cstheme="minorHAnsi"/>
          <w:sz w:val="22"/>
          <w:szCs w:val="22"/>
        </w:rPr>
        <w:t>aims</w:t>
      </w:r>
      <w:r w:rsidR="0030389E" w:rsidRPr="00514208">
        <w:rPr>
          <w:rFonts w:ascii="Trebuchet MS" w:hAnsi="Trebuchet MS" w:cstheme="minorHAnsi"/>
          <w:sz w:val="22"/>
          <w:szCs w:val="22"/>
        </w:rPr>
        <w:t xml:space="preserve">, allowing a proper measurement of the effects, </w:t>
      </w:r>
      <w:r w:rsidR="0030389E" w:rsidRPr="00514208">
        <w:rPr>
          <w:rFonts w:ascii="Trebuchet MS" w:hAnsi="Trebuchet MS" w:cs="Trebuchet MS"/>
          <w:color w:val="000000"/>
          <w:sz w:val="22"/>
          <w:szCs w:val="22"/>
          <w:lang w:val="en-GB"/>
        </w:rPr>
        <w:t xml:space="preserve">while </w:t>
      </w:r>
      <w:r w:rsidRPr="00514208">
        <w:rPr>
          <w:rFonts w:ascii="Trebuchet MS" w:hAnsi="Trebuchet MS" w:cs="Trebuchet MS"/>
          <w:color w:val="000000"/>
          <w:sz w:val="22"/>
          <w:szCs w:val="22"/>
          <w:lang w:val="en-GB"/>
        </w:rPr>
        <w:t>keep</w:t>
      </w:r>
      <w:r w:rsidR="0030389E" w:rsidRPr="00514208">
        <w:rPr>
          <w:rFonts w:ascii="Trebuchet MS" w:hAnsi="Trebuchet MS" w:cs="Trebuchet MS"/>
          <w:color w:val="000000"/>
          <w:sz w:val="22"/>
          <w:szCs w:val="22"/>
          <w:lang w:val="en-GB"/>
        </w:rPr>
        <w:t>ing</w:t>
      </w:r>
      <w:r w:rsidRPr="00514208">
        <w:rPr>
          <w:rFonts w:ascii="Trebuchet MS" w:hAnsi="Trebuchet MS" w:cs="Trebuchet MS"/>
          <w:color w:val="000000"/>
          <w:sz w:val="22"/>
          <w:szCs w:val="22"/>
          <w:lang w:val="en-GB"/>
        </w:rPr>
        <w:t xml:space="preserve"> the number as </w:t>
      </w:r>
      <w:r w:rsidR="0030389E" w:rsidRPr="00514208">
        <w:rPr>
          <w:rFonts w:ascii="Trebuchet MS" w:hAnsi="Trebuchet MS" w:cs="Trebuchet MS"/>
          <w:color w:val="000000"/>
          <w:sz w:val="22"/>
          <w:szCs w:val="22"/>
          <w:lang w:val="en-GB"/>
        </w:rPr>
        <w:t xml:space="preserve">reduced </w:t>
      </w:r>
      <w:r w:rsidRPr="00514208">
        <w:rPr>
          <w:rFonts w:ascii="Trebuchet MS" w:hAnsi="Trebuchet MS" w:cs="Trebuchet MS"/>
          <w:color w:val="000000"/>
          <w:sz w:val="22"/>
          <w:szCs w:val="22"/>
          <w:lang w:val="en-GB"/>
        </w:rPr>
        <w:t>as possible</w:t>
      </w:r>
      <w:r w:rsidR="00762879" w:rsidRPr="00514208">
        <w:rPr>
          <w:rFonts w:ascii="Trebuchet MS" w:hAnsi="Trebuchet MS" w:cs="Trebuchet MS"/>
          <w:color w:val="000000"/>
          <w:sz w:val="22"/>
          <w:szCs w:val="22"/>
          <w:lang w:val="en-GB"/>
        </w:rPr>
        <w:t>, for concentration purpose</w:t>
      </w:r>
      <w:r w:rsidRPr="00514208">
        <w:rPr>
          <w:rFonts w:ascii="Trebuchet MS" w:hAnsi="Trebuchet MS" w:cs="Trebuchet MS"/>
          <w:color w:val="000000"/>
          <w:sz w:val="22"/>
          <w:szCs w:val="22"/>
          <w:lang w:val="en-GB"/>
        </w:rPr>
        <w:t xml:space="preserve">. </w:t>
      </w:r>
    </w:p>
    <w:p w14:paraId="55C31911" w14:textId="335D068F" w:rsidR="00004D47" w:rsidRPr="00FA04F4" w:rsidRDefault="004E5FB3" w:rsidP="00FA04F4">
      <w:pPr>
        <w:jc w:val="both"/>
        <w:rPr>
          <w:rFonts w:ascii="Trebuchet MS" w:hAnsi="Trebuchet MS" w:cstheme="minorHAnsi"/>
          <w:sz w:val="22"/>
          <w:szCs w:val="22"/>
        </w:rPr>
      </w:pPr>
      <w:r w:rsidRPr="00514208">
        <w:rPr>
          <w:rFonts w:ascii="Trebuchet MS" w:hAnsi="Trebuchet MS" w:cs="Trebuchet MS"/>
          <w:color w:val="000000"/>
          <w:sz w:val="22"/>
          <w:szCs w:val="22"/>
          <w:lang w:val="en-GB"/>
        </w:rPr>
        <w:t>Interreg</w:t>
      </w:r>
      <w:r w:rsidR="00F772FD" w:rsidRPr="00514208">
        <w:rPr>
          <w:rFonts w:ascii="Trebuchet MS" w:hAnsi="Trebuchet MS" w:cs="Trebuchet MS"/>
          <w:color w:val="000000"/>
          <w:sz w:val="22"/>
          <w:szCs w:val="22"/>
          <w:lang w:val="en-GB"/>
        </w:rPr>
        <w:t xml:space="preserve"> common</w:t>
      </w:r>
      <w:r w:rsidRPr="00514208">
        <w:rPr>
          <w:rFonts w:ascii="Trebuchet MS" w:hAnsi="Trebuchet MS" w:cs="Trebuchet MS"/>
          <w:color w:val="000000"/>
          <w:sz w:val="22"/>
          <w:szCs w:val="22"/>
          <w:lang w:val="en-GB"/>
        </w:rPr>
        <w:t xml:space="preserve"> indicators were </w:t>
      </w:r>
      <w:r w:rsidR="00622ADF" w:rsidRPr="00514208">
        <w:rPr>
          <w:rFonts w:ascii="Trebuchet MS" w:hAnsi="Trebuchet MS" w:cs="Trebuchet MS"/>
          <w:color w:val="000000"/>
          <w:sz w:val="22"/>
          <w:szCs w:val="22"/>
          <w:lang w:val="en-GB"/>
        </w:rPr>
        <w:t xml:space="preserve">mainly </w:t>
      </w:r>
      <w:r w:rsidRPr="00514208">
        <w:rPr>
          <w:rFonts w:ascii="Trebuchet MS" w:hAnsi="Trebuchet MS" w:cs="Trebuchet MS"/>
          <w:color w:val="000000"/>
          <w:sz w:val="22"/>
          <w:szCs w:val="22"/>
          <w:lang w:val="en-GB"/>
        </w:rPr>
        <w:t>used</w:t>
      </w:r>
      <w:r w:rsidR="00A34BFF" w:rsidRPr="00514208">
        <w:rPr>
          <w:rFonts w:ascii="Trebuchet MS" w:hAnsi="Trebuchet MS" w:cs="Trebuchet MS"/>
          <w:color w:val="000000"/>
          <w:sz w:val="22"/>
          <w:szCs w:val="22"/>
          <w:lang w:val="en-GB"/>
        </w:rPr>
        <w:t>, as they cover a wide</w:t>
      </w:r>
      <w:r w:rsidR="005565E0" w:rsidRPr="00514208">
        <w:rPr>
          <w:rFonts w:ascii="Trebuchet MS" w:hAnsi="Trebuchet MS" w:cs="Trebuchet MS"/>
          <w:color w:val="000000"/>
          <w:sz w:val="22"/>
          <w:szCs w:val="22"/>
          <w:lang w:val="en-GB"/>
        </w:rPr>
        <w:t>r</w:t>
      </w:r>
      <w:r w:rsidR="00A34BFF" w:rsidRPr="00514208">
        <w:rPr>
          <w:rFonts w:ascii="Trebuchet MS" w:hAnsi="Trebuchet MS" w:cs="Trebuchet MS"/>
          <w:color w:val="000000"/>
          <w:sz w:val="22"/>
          <w:szCs w:val="22"/>
          <w:lang w:val="en-GB"/>
        </w:rPr>
        <w:t xml:space="preserve"> range of types of </w:t>
      </w:r>
      <w:r w:rsidR="005565E0" w:rsidRPr="00514208">
        <w:rPr>
          <w:rFonts w:ascii="Trebuchet MS" w:hAnsi="Trebuchet MS" w:cs="Trebuchet MS"/>
          <w:color w:val="000000"/>
          <w:sz w:val="22"/>
          <w:szCs w:val="22"/>
          <w:lang w:val="en-GB"/>
        </w:rPr>
        <w:t>actions</w:t>
      </w:r>
      <w:r w:rsidR="0030389E" w:rsidRPr="00514208">
        <w:rPr>
          <w:rFonts w:ascii="Trebuchet MS" w:hAnsi="Trebuchet MS" w:cs="Trebuchet MS"/>
          <w:color w:val="000000"/>
          <w:sz w:val="22"/>
          <w:szCs w:val="22"/>
          <w:lang w:val="en-GB"/>
        </w:rPr>
        <w:t>, while</w:t>
      </w:r>
      <w:r w:rsidR="0030389E">
        <w:rPr>
          <w:rFonts w:ascii="Trebuchet MS" w:hAnsi="Trebuchet MS" w:cstheme="minorHAnsi"/>
          <w:sz w:val="22"/>
          <w:szCs w:val="22"/>
        </w:rPr>
        <w:t xml:space="preserve"> best capturing the cooperation dimension</w:t>
      </w:r>
      <w:r w:rsidR="00A34BFF" w:rsidRPr="00276E99">
        <w:rPr>
          <w:rFonts w:ascii="Trebuchet MS" w:hAnsi="Trebuchet MS" w:cstheme="minorHAnsi"/>
          <w:sz w:val="22"/>
          <w:szCs w:val="22"/>
        </w:rPr>
        <w:t>.</w:t>
      </w:r>
      <w:r w:rsidR="00D4669C" w:rsidRPr="00000712">
        <w:rPr>
          <w:rFonts w:ascii="Trebuchet MS" w:hAnsi="Trebuchet MS" w:cstheme="minorHAnsi"/>
          <w:sz w:val="22"/>
          <w:szCs w:val="22"/>
        </w:rPr>
        <w:t xml:space="preserve"> </w:t>
      </w:r>
    </w:p>
    <w:p w14:paraId="025BFAC8" w14:textId="4FFE44C4" w:rsidR="00753015" w:rsidRPr="00672166" w:rsidRDefault="007769AB"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C</w:t>
      </w:r>
      <w:r w:rsidR="00753015" w:rsidRPr="00672166">
        <w:rPr>
          <w:rFonts w:ascii="Trebuchet MS" w:hAnsi="Trebuchet MS" w:cstheme="minorHAnsi"/>
          <w:b/>
          <w:sz w:val="24"/>
          <w:szCs w:val="24"/>
        </w:rPr>
        <w:t>lear distinction between indicator</w:t>
      </w:r>
      <w:r w:rsidR="00DB0769" w:rsidRPr="00672166">
        <w:rPr>
          <w:rFonts w:ascii="Trebuchet MS" w:hAnsi="Trebuchet MS" w:cstheme="minorHAnsi"/>
          <w:b/>
          <w:sz w:val="24"/>
          <w:szCs w:val="24"/>
        </w:rPr>
        <w:t>s</w:t>
      </w:r>
    </w:p>
    <w:p w14:paraId="3A2056C5" w14:textId="77777777" w:rsidR="001701FB" w:rsidRPr="00000712" w:rsidRDefault="001701FB" w:rsidP="001361A0">
      <w:pPr>
        <w:pStyle w:val="ListParagraph"/>
        <w:ind w:left="90"/>
        <w:jc w:val="both"/>
        <w:rPr>
          <w:rFonts w:ascii="Trebuchet MS" w:hAnsi="Trebuchet MS" w:cstheme="minorHAnsi"/>
          <w:sz w:val="22"/>
          <w:szCs w:val="22"/>
        </w:rPr>
      </w:pPr>
    </w:p>
    <w:p w14:paraId="255FB152" w14:textId="4CE002FA" w:rsidR="0058146C" w:rsidRPr="00672166" w:rsidRDefault="00CD23A3" w:rsidP="00672166">
      <w:pPr>
        <w:pStyle w:val="ListParagraph"/>
        <w:ind w:left="90"/>
        <w:jc w:val="both"/>
        <w:rPr>
          <w:rFonts w:ascii="Trebuchet MS" w:hAnsi="Trebuchet MS" w:cstheme="minorHAnsi"/>
          <w:sz w:val="22"/>
          <w:szCs w:val="22"/>
        </w:rPr>
      </w:pPr>
      <w:r>
        <w:rPr>
          <w:rFonts w:ascii="Trebuchet MS" w:hAnsi="Trebuchet MS" w:cstheme="minorHAnsi"/>
          <w:sz w:val="22"/>
          <w:szCs w:val="22"/>
        </w:rPr>
        <w:t>In order</w:t>
      </w:r>
      <w:r w:rsidR="0058146C" w:rsidRPr="00000712">
        <w:rPr>
          <w:rFonts w:ascii="Trebuchet MS" w:hAnsi="Trebuchet MS" w:cstheme="minorHAnsi"/>
          <w:sz w:val="22"/>
          <w:szCs w:val="22"/>
        </w:rPr>
        <w:t xml:space="preserve"> to maintain a clear distinction between w</w:t>
      </w:r>
      <w:r w:rsidR="00C14AFD" w:rsidRPr="00000712">
        <w:rPr>
          <w:rFonts w:ascii="Trebuchet MS" w:hAnsi="Trebuchet MS" w:cstheme="minorHAnsi"/>
          <w:sz w:val="22"/>
          <w:szCs w:val="22"/>
        </w:rPr>
        <w:t>hat</w:t>
      </w:r>
      <w:r w:rsidR="0058146C" w:rsidRPr="00000712">
        <w:rPr>
          <w:rFonts w:ascii="Trebuchet MS" w:hAnsi="Trebuchet MS" w:cstheme="minorHAnsi"/>
          <w:sz w:val="22"/>
          <w:szCs w:val="22"/>
        </w:rPr>
        <w:t xml:space="preserve"> is covered by one indicator and what is covered by another</w:t>
      </w:r>
      <w:r w:rsidR="00E81D54">
        <w:rPr>
          <w:rFonts w:ascii="Trebuchet MS" w:hAnsi="Trebuchet MS" w:cstheme="minorHAnsi"/>
          <w:sz w:val="22"/>
          <w:szCs w:val="22"/>
        </w:rPr>
        <w:t>,</w:t>
      </w:r>
      <w:r w:rsidR="0058146C" w:rsidRPr="00000712">
        <w:rPr>
          <w:rFonts w:ascii="Trebuchet MS" w:hAnsi="Trebuchet MS" w:cstheme="minorHAnsi"/>
          <w:sz w:val="22"/>
          <w:szCs w:val="22"/>
        </w:rPr>
        <w:t xml:space="preserve"> </w:t>
      </w:r>
      <w:r w:rsidR="00CB7EF5">
        <w:rPr>
          <w:rFonts w:ascii="Trebuchet MS" w:hAnsi="Trebuchet MS" w:cstheme="minorHAnsi"/>
          <w:sz w:val="22"/>
          <w:szCs w:val="22"/>
        </w:rPr>
        <w:t xml:space="preserve">detailed explanations were provided for each indicator in order to reduce </w:t>
      </w:r>
      <w:r w:rsidR="0058146C" w:rsidRPr="00000712">
        <w:rPr>
          <w:rFonts w:ascii="Trebuchet MS" w:hAnsi="Trebuchet MS" w:cstheme="minorHAnsi"/>
          <w:sz w:val="22"/>
          <w:szCs w:val="22"/>
        </w:rPr>
        <w:t xml:space="preserve">the overlapping to the minimum.  </w:t>
      </w:r>
    </w:p>
    <w:p w14:paraId="743AAD98" w14:textId="0A228B4B" w:rsidR="00C70B00" w:rsidRDefault="00C70B00" w:rsidP="001361A0">
      <w:pPr>
        <w:pStyle w:val="ListParagraph"/>
        <w:ind w:left="90"/>
        <w:jc w:val="both"/>
        <w:rPr>
          <w:rFonts w:ascii="Trebuchet MS" w:hAnsi="Trebuchet MS" w:cstheme="minorHAnsi"/>
          <w:sz w:val="22"/>
          <w:szCs w:val="22"/>
        </w:rPr>
      </w:pPr>
    </w:p>
    <w:p w14:paraId="6A468573" w14:textId="00E36E79" w:rsidR="00C70B00" w:rsidRPr="00672166" w:rsidRDefault="007769AB"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Correspondence</w:t>
      </w:r>
      <w:r w:rsidR="00C70B00" w:rsidRPr="00672166">
        <w:rPr>
          <w:rFonts w:ascii="Trebuchet MS" w:hAnsi="Trebuchet MS" w:cstheme="minorHAnsi"/>
          <w:b/>
          <w:sz w:val="24"/>
          <w:szCs w:val="24"/>
        </w:rPr>
        <w:t xml:space="preserve"> with the </w:t>
      </w:r>
      <w:r w:rsidR="00876421" w:rsidRPr="00672166">
        <w:rPr>
          <w:rFonts w:ascii="Trebuchet MS" w:hAnsi="Trebuchet MS" w:cstheme="minorHAnsi"/>
          <w:b/>
          <w:sz w:val="24"/>
          <w:szCs w:val="24"/>
        </w:rPr>
        <w:t>intervention fields</w:t>
      </w:r>
    </w:p>
    <w:p w14:paraId="20134D57" w14:textId="77777777" w:rsidR="00876421" w:rsidRPr="00000712" w:rsidRDefault="00876421" w:rsidP="001361A0">
      <w:pPr>
        <w:pStyle w:val="ListParagraph"/>
        <w:ind w:left="90"/>
        <w:jc w:val="both"/>
        <w:rPr>
          <w:rFonts w:ascii="Trebuchet MS" w:hAnsi="Trebuchet MS" w:cstheme="minorHAnsi"/>
          <w:sz w:val="22"/>
          <w:szCs w:val="22"/>
        </w:rPr>
      </w:pPr>
    </w:p>
    <w:p w14:paraId="4A45C7AA" w14:textId="583022C8" w:rsidR="00876421" w:rsidRPr="00514208" w:rsidRDefault="002B1611" w:rsidP="00514208">
      <w:pPr>
        <w:jc w:val="both"/>
        <w:rPr>
          <w:rFonts w:ascii="Trebuchet MS" w:hAnsi="Trebuchet MS" w:cstheme="minorHAnsi"/>
          <w:sz w:val="22"/>
          <w:szCs w:val="22"/>
        </w:rPr>
      </w:pPr>
      <w:r>
        <w:rPr>
          <w:rFonts w:ascii="Trebuchet MS" w:hAnsi="Trebuchet MS" w:cstheme="minorHAnsi"/>
          <w:sz w:val="22"/>
          <w:szCs w:val="22"/>
        </w:rPr>
        <w:t>W</w:t>
      </w:r>
      <w:r w:rsidR="00876421" w:rsidRPr="00514208">
        <w:rPr>
          <w:rFonts w:ascii="Trebuchet MS" w:hAnsi="Trebuchet MS" w:cstheme="minorHAnsi"/>
          <w:sz w:val="22"/>
          <w:szCs w:val="22"/>
        </w:rPr>
        <w:t xml:space="preserve">hen designing the indicators system, the correlation with the </w:t>
      </w:r>
      <w:r w:rsidR="007769AB" w:rsidRPr="00514208">
        <w:rPr>
          <w:rFonts w:ascii="Trebuchet MS" w:hAnsi="Trebuchet MS" w:cstheme="minorHAnsi"/>
          <w:sz w:val="22"/>
          <w:szCs w:val="22"/>
        </w:rPr>
        <w:t xml:space="preserve">intervention </w:t>
      </w:r>
      <w:r w:rsidR="00D4038E" w:rsidRPr="00514208">
        <w:rPr>
          <w:rFonts w:ascii="Trebuchet MS" w:hAnsi="Trebuchet MS" w:cstheme="minorHAnsi"/>
          <w:sz w:val="22"/>
          <w:szCs w:val="22"/>
        </w:rPr>
        <w:t>fields</w:t>
      </w:r>
      <w:r w:rsidRPr="002B1611">
        <w:rPr>
          <w:rFonts w:ascii="Trebuchet MS" w:hAnsi="Trebuchet MS" w:cstheme="minorHAnsi"/>
          <w:sz w:val="22"/>
          <w:szCs w:val="22"/>
        </w:rPr>
        <w:t xml:space="preserve"> </w:t>
      </w:r>
      <w:r w:rsidRPr="00514208">
        <w:rPr>
          <w:rFonts w:ascii="Trebuchet MS" w:hAnsi="Trebuchet MS" w:cstheme="minorHAnsi"/>
          <w:sz w:val="22"/>
          <w:szCs w:val="22"/>
        </w:rPr>
        <w:t>was also checked</w:t>
      </w:r>
      <w:r>
        <w:rPr>
          <w:rFonts w:ascii="Trebuchet MS" w:hAnsi="Trebuchet MS" w:cstheme="minorHAnsi"/>
          <w:sz w:val="22"/>
          <w:szCs w:val="22"/>
        </w:rPr>
        <w:t>,</w:t>
      </w:r>
      <w:r w:rsidRPr="002B1611">
        <w:rPr>
          <w:rFonts w:ascii="Trebuchet MS" w:hAnsi="Trebuchet MS" w:cstheme="minorHAnsi"/>
          <w:sz w:val="22"/>
          <w:szCs w:val="22"/>
        </w:rPr>
        <w:t xml:space="preserve"> </w:t>
      </w:r>
      <w:r>
        <w:rPr>
          <w:rFonts w:ascii="Trebuchet MS" w:hAnsi="Trebuchet MS" w:cstheme="minorHAnsi"/>
          <w:sz w:val="22"/>
          <w:szCs w:val="22"/>
        </w:rPr>
        <w:t>i</w:t>
      </w:r>
      <w:r w:rsidRPr="00514208">
        <w:rPr>
          <w:rFonts w:ascii="Trebuchet MS" w:hAnsi="Trebuchet MS" w:cstheme="minorHAnsi"/>
          <w:sz w:val="22"/>
          <w:szCs w:val="22"/>
        </w:rPr>
        <w:t>n order to ensure that the data at specific objective level is well-structured</w:t>
      </w:r>
      <w:r w:rsidR="00876421" w:rsidRPr="00514208">
        <w:rPr>
          <w:rFonts w:ascii="Trebuchet MS" w:hAnsi="Trebuchet MS" w:cstheme="minorHAnsi"/>
          <w:sz w:val="22"/>
          <w:szCs w:val="22"/>
        </w:rPr>
        <w:t xml:space="preserve">. </w:t>
      </w:r>
    </w:p>
    <w:p w14:paraId="57282E34" w14:textId="27A1DDF2" w:rsidR="00763A8A" w:rsidRDefault="00C311C0" w:rsidP="00514208">
      <w:pPr>
        <w:jc w:val="both"/>
        <w:rPr>
          <w:rFonts w:ascii="Trebuchet MS" w:hAnsi="Trebuchet MS" w:cstheme="minorHAnsi"/>
          <w:sz w:val="22"/>
          <w:szCs w:val="22"/>
        </w:rPr>
      </w:pPr>
      <w:r w:rsidRPr="00BA7005">
        <w:rPr>
          <w:rFonts w:ascii="Trebuchet MS" w:hAnsi="Trebuchet MS" w:cstheme="minorHAnsi"/>
          <w:sz w:val="22"/>
          <w:szCs w:val="22"/>
        </w:rPr>
        <w:t xml:space="preserve">Having in mind the specificity of the Interreg NEXT BSB Programme, </w:t>
      </w:r>
      <w:r w:rsidR="00763A8A">
        <w:rPr>
          <w:rFonts w:ascii="Trebuchet MS" w:hAnsi="Trebuchet MS" w:cstheme="minorHAnsi"/>
          <w:sz w:val="22"/>
          <w:szCs w:val="22"/>
        </w:rPr>
        <w:t>t</w:t>
      </w:r>
      <w:r w:rsidR="00763A8A" w:rsidRPr="00BA7005">
        <w:rPr>
          <w:rFonts w:ascii="Trebuchet MS" w:hAnsi="Trebuchet MS" w:cstheme="minorHAnsi"/>
          <w:sz w:val="22"/>
          <w:szCs w:val="22"/>
        </w:rPr>
        <w:t>he wide eligible area, the large number of participating countries, the purpose, type and dimension of the projects</w:t>
      </w:r>
      <w:r w:rsidR="00763A8A">
        <w:rPr>
          <w:rFonts w:ascii="Trebuchet MS" w:hAnsi="Trebuchet MS" w:cstheme="minorHAnsi"/>
          <w:sz w:val="22"/>
          <w:szCs w:val="22"/>
        </w:rPr>
        <w:t xml:space="preserve">, it is assumed that </w:t>
      </w:r>
      <w:r w:rsidRPr="00BA7005">
        <w:rPr>
          <w:rFonts w:ascii="Trebuchet MS" w:hAnsi="Trebuchet MS" w:cstheme="minorHAnsi"/>
          <w:sz w:val="22"/>
          <w:szCs w:val="22"/>
        </w:rPr>
        <w:t>the output</w:t>
      </w:r>
      <w:r w:rsidR="00763A8A">
        <w:rPr>
          <w:rFonts w:ascii="Trebuchet MS" w:hAnsi="Trebuchet MS" w:cstheme="minorHAnsi"/>
          <w:sz w:val="22"/>
          <w:szCs w:val="22"/>
        </w:rPr>
        <w:t>s</w:t>
      </w:r>
      <w:r w:rsidRPr="00BA7005">
        <w:rPr>
          <w:rFonts w:ascii="Trebuchet MS" w:hAnsi="Trebuchet MS" w:cstheme="minorHAnsi"/>
          <w:sz w:val="22"/>
          <w:szCs w:val="22"/>
        </w:rPr>
        <w:t xml:space="preserve"> </w:t>
      </w:r>
      <w:r w:rsidR="00BA7005">
        <w:rPr>
          <w:rFonts w:ascii="Trebuchet MS" w:hAnsi="Trebuchet MS" w:cstheme="minorHAnsi"/>
          <w:sz w:val="22"/>
          <w:szCs w:val="22"/>
        </w:rPr>
        <w:t>and result</w:t>
      </w:r>
      <w:r w:rsidR="00763A8A">
        <w:rPr>
          <w:rFonts w:ascii="Trebuchet MS" w:hAnsi="Trebuchet MS" w:cstheme="minorHAnsi"/>
          <w:sz w:val="22"/>
          <w:szCs w:val="22"/>
        </w:rPr>
        <w:t>s</w:t>
      </w:r>
      <w:r w:rsidR="00BA7005">
        <w:rPr>
          <w:rFonts w:ascii="Trebuchet MS" w:hAnsi="Trebuchet MS" w:cstheme="minorHAnsi"/>
          <w:sz w:val="22"/>
          <w:szCs w:val="22"/>
        </w:rPr>
        <w:t xml:space="preserve"> </w:t>
      </w:r>
      <w:r w:rsidR="00763A8A">
        <w:rPr>
          <w:rFonts w:ascii="Trebuchet MS" w:hAnsi="Trebuchet MS" w:cstheme="minorHAnsi"/>
          <w:sz w:val="22"/>
          <w:szCs w:val="22"/>
        </w:rPr>
        <w:t>o</w:t>
      </w:r>
      <w:r w:rsidR="00E571DC">
        <w:rPr>
          <w:rFonts w:ascii="Trebuchet MS" w:hAnsi="Trebuchet MS" w:cstheme="minorHAnsi"/>
          <w:sz w:val="22"/>
          <w:szCs w:val="22"/>
        </w:rPr>
        <w:t>btained in small scale projects</w:t>
      </w:r>
      <w:r w:rsidR="00763A8A">
        <w:rPr>
          <w:rFonts w:ascii="Trebuchet MS" w:hAnsi="Trebuchet MS" w:cstheme="minorHAnsi"/>
          <w:sz w:val="22"/>
          <w:szCs w:val="22"/>
        </w:rPr>
        <w:t xml:space="preserve"> </w:t>
      </w:r>
      <w:r w:rsidR="00BA7005">
        <w:rPr>
          <w:rFonts w:ascii="Trebuchet MS" w:hAnsi="Trebuchet MS" w:cstheme="minorHAnsi"/>
          <w:sz w:val="22"/>
          <w:szCs w:val="22"/>
        </w:rPr>
        <w:t>will</w:t>
      </w:r>
      <w:r w:rsidR="00763A8A">
        <w:rPr>
          <w:rFonts w:ascii="Trebuchet MS" w:hAnsi="Trebuchet MS" w:cstheme="minorHAnsi"/>
          <w:sz w:val="22"/>
          <w:szCs w:val="22"/>
        </w:rPr>
        <w:t xml:space="preserve"> </w:t>
      </w:r>
      <w:r w:rsidRPr="00BA7005">
        <w:rPr>
          <w:rFonts w:ascii="Trebuchet MS" w:hAnsi="Trebuchet MS" w:cstheme="minorHAnsi"/>
          <w:sz w:val="22"/>
          <w:szCs w:val="22"/>
        </w:rPr>
        <w:t>contribute to Intervention field</w:t>
      </w:r>
      <w:r w:rsidR="00A861EB" w:rsidRPr="00BA7005">
        <w:rPr>
          <w:rFonts w:ascii="Trebuchet MS" w:hAnsi="Trebuchet MS" w:cstheme="minorHAnsi"/>
          <w:sz w:val="22"/>
          <w:szCs w:val="22"/>
        </w:rPr>
        <w:t xml:space="preserve"> no. 1</w:t>
      </w:r>
      <w:r w:rsidR="000C1F25" w:rsidRPr="00BA7005">
        <w:rPr>
          <w:rFonts w:ascii="Trebuchet MS" w:hAnsi="Trebuchet MS" w:cstheme="minorHAnsi"/>
          <w:sz w:val="22"/>
          <w:szCs w:val="22"/>
        </w:rPr>
        <w:t>71</w:t>
      </w:r>
      <w:r w:rsidR="00A861EB" w:rsidRPr="00BA7005">
        <w:rPr>
          <w:rFonts w:ascii="Trebuchet MS" w:hAnsi="Trebuchet MS" w:cstheme="minorHAnsi"/>
          <w:sz w:val="22"/>
          <w:szCs w:val="22"/>
        </w:rPr>
        <w:t xml:space="preserve"> </w:t>
      </w:r>
      <w:r w:rsidR="00A861EB" w:rsidRPr="00BA7005">
        <w:rPr>
          <w:rFonts w:ascii="Trebuchet MS" w:hAnsi="Trebuchet MS" w:cstheme="minorHAnsi"/>
          <w:i/>
          <w:sz w:val="22"/>
          <w:szCs w:val="22"/>
        </w:rPr>
        <w:t>Enhancing cooperation with partners both within and outside the Member State</w:t>
      </w:r>
      <w:r w:rsidR="00FF6E46">
        <w:rPr>
          <w:rStyle w:val="FootnoteReference"/>
          <w:rFonts w:ascii="Trebuchet MS" w:hAnsi="Trebuchet MS" w:cstheme="minorHAnsi"/>
          <w:i/>
          <w:sz w:val="22"/>
          <w:szCs w:val="22"/>
        </w:rPr>
        <w:footnoteReference w:id="2"/>
      </w:r>
      <w:r w:rsidRPr="00BA7005">
        <w:rPr>
          <w:rFonts w:ascii="Trebuchet MS" w:hAnsi="Trebuchet MS" w:cstheme="minorHAnsi"/>
          <w:sz w:val="22"/>
          <w:szCs w:val="22"/>
        </w:rPr>
        <w:t>.</w:t>
      </w:r>
      <w:r w:rsidR="00F92545" w:rsidRPr="00BA7005">
        <w:rPr>
          <w:rFonts w:ascii="Trebuchet MS" w:hAnsi="Trebuchet MS" w:cstheme="minorHAnsi"/>
          <w:sz w:val="22"/>
          <w:szCs w:val="22"/>
        </w:rPr>
        <w:t xml:space="preserve"> </w:t>
      </w:r>
    </w:p>
    <w:p w14:paraId="3847EE45" w14:textId="4D1DCA49" w:rsidR="00C311C0" w:rsidRDefault="00BA7005" w:rsidP="00514208">
      <w:pPr>
        <w:jc w:val="both"/>
        <w:rPr>
          <w:rFonts w:ascii="Trebuchet MS" w:hAnsi="Trebuchet MS" w:cstheme="minorHAnsi"/>
          <w:sz w:val="22"/>
          <w:szCs w:val="22"/>
        </w:rPr>
      </w:pPr>
      <w:r>
        <w:rPr>
          <w:rFonts w:ascii="Trebuchet MS" w:hAnsi="Trebuchet MS" w:cstheme="minorHAnsi"/>
          <w:sz w:val="22"/>
          <w:szCs w:val="22"/>
        </w:rPr>
        <w:t xml:space="preserve">In addition, </w:t>
      </w:r>
      <w:r w:rsidR="00A30E87">
        <w:rPr>
          <w:rFonts w:ascii="Trebuchet MS" w:hAnsi="Trebuchet MS" w:cstheme="minorHAnsi"/>
          <w:sz w:val="22"/>
          <w:szCs w:val="22"/>
        </w:rPr>
        <w:t>ta</w:t>
      </w:r>
      <w:r w:rsidR="008A785F">
        <w:rPr>
          <w:rFonts w:ascii="Trebuchet MS" w:hAnsi="Trebuchet MS" w:cstheme="minorHAnsi"/>
          <w:sz w:val="22"/>
          <w:szCs w:val="22"/>
        </w:rPr>
        <w:t>king</w:t>
      </w:r>
      <w:r w:rsidR="00A30E87">
        <w:rPr>
          <w:rFonts w:ascii="Trebuchet MS" w:hAnsi="Trebuchet MS" w:cstheme="minorHAnsi"/>
          <w:sz w:val="22"/>
          <w:szCs w:val="22"/>
        </w:rPr>
        <w:t xml:space="preserve"> into account the specificity of the proposed </w:t>
      </w:r>
      <w:r w:rsidR="00E571DC">
        <w:rPr>
          <w:rFonts w:ascii="Trebuchet MS" w:hAnsi="Trebuchet MS" w:cstheme="minorHAnsi"/>
          <w:sz w:val="22"/>
          <w:szCs w:val="22"/>
        </w:rPr>
        <w:t>fields of</w:t>
      </w:r>
      <w:r w:rsidR="00A30E87">
        <w:rPr>
          <w:rFonts w:ascii="Trebuchet MS" w:hAnsi="Trebuchet MS" w:cstheme="minorHAnsi"/>
          <w:sz w:val="22"/>
          <w:szCs w:val="22"/>
        </w:rPr>
        <w:t xml:space="preserve"> action</w:t>
      </w:r>
      <w:r w:rsidR="00E263F6" w:rsidRPr="00E263F6">
        <w:rPr>
          <w:rFonts w:ascii="Trebuchet MS" w:hAnsi="Trebuchet MS" w:cstheme="minorHAnsi"/>
          <w:sz w:val="22"/>
          <w:szCs w:val="22"/>
        </w:rPr>
        <w:t xml:space="preserve"> </w:t>
      </w:r>
      <w:r w:rsidR="00E263F6">
        <w:rPr>
          <w:rFonts w:ascii="Trebuchet MS" w:hAnsi="Trebuchet MS" w:cstheme="minorHAnsi"/>
          <w:sz w:val="22"/>
          <w:szCs w:val="22"/>
        </w:rPr>
        <w:t xml:space="preserve">for each specific objective, it is assumed that </w:t>
      </w:r>
      <w:r w:rsidR="00E263F6" w:rsidRPr="00E263F6">
        <w:rPr>
          <w:rFonts w:ascii="Trebuchet MS" w:hAnsi="Trebuchet MS" w:cstheme="minorHAnsi"/>
          <w:sz w:val="22"/>
          <w:szCs w:val="22"/>
        </w:rPr>
        <w:t xml:space="preserve">the outputs and results obtained in </w:t>
      </w:r>
      <w:r w:rsidR="00E263F6">
        <w:rPr>
          <w:rFonts w:ascii="Trebuchet MS" w:hAnsi="Trebuchet MS" w:cstheme="minorHAnsi"/>
          <w:sz w:val="22"/>
          <w:szCs w:val="22"/>
        </w:rPr>
        <w:t>regular</w:t>
      </w:r>
      <w:r w:rsidR="00E263F6" w:rsidRPr="00E263F6">
        <w:rPr>
          <w:rFonts w:ascii="Trebuchet MS" w:hAnsi="Trebuchet MS" w:cstheme="minorHAnsi"/>
          <w:sz w:val="22"/>
          <w:szCs w:val="22"/>
        </w:rPr>
        <w:t xml:space="preserve"> projects </w:t>
      </w:r>
      <w:r w:rsidR="00E263F6">
        <w:rPr>
          <w:rFonts w:ascii="Trebuchet MS" w:hAnsi="Trebuchet MS" w:cstheme="minorHAnsi"/>
          <w:sz w:val="22"/>
          <w:szCs w:val="22"/>
        </w:rPr>
        <w:t>will contribute to other intervention fields, as follows</w:t>
      </w:r>
      <w:r w:rsidR="00A30E87">
        <w:rPr>
          <w:rFonts w:ascii="Trebuchet MS" w:hAnsi="Trebuchet MS" w:cstheme="minorHAnsi"/>
          <w:sz w:val="22"/>
          <w:szCs w:val="22"/>
        </w:rPr>
        <w:t>:</w:t>
      </w:r>
    </w:p>
    <w:p w14:paraId="71C98633" w14:textId="5800B54B" w:rsidR="00A342D7" w:rsidRDefault="00A342D7" w:rsidP="00E263F6">
      <w:pPr>
        <w:pStyle w:val="Default"/>
        <w:numPr>
          <w:ilvl w:val="0"/>
          <w:numId w:val="17"/>
        </w:numPr>
        <w:jc w:val="both"/>
        <w:rPr>
          <w:rFonts w:ascii="Trebuchet MS" w:hAnsi="Trebuchet MS"/>
          <w:sz w:val="22"/>
          <w:szCs w:val="22"/>
          <w:lang w:val="en-GB"/>
        </w:rPr>
      </w:pPr>
      <w:r>
        <w:rPr>
          <w:rFonts w:ascii="Trebuchet MS" w:hAnsi="Trebuchet MS" w:cstheme="minorHAnsi"/>
          <w:sz w:val="22"/>
          <w:szCs w:val="22"/>
        </w:rPr>
        <w:t>PO1/</w:t>
      </w:r>
      <w:r w:rsidRPr="00A342D7">
        <w:rPr>
          <w:rFonts w:ascii="Trebuchet MS" w:hAnsi="Trebuchet MS" w:cstheme="minorHAnsi"/>
          <w:sz w:val="22"/>
          <w:szCs w:val="22"/>
        </w:rPr>
        <w:t>SO 1-</w:t>
      </w:r>
      <w:r>
        <w:rPr>
          <w:rFonts w:ascii="Trebuchet MS" w:hAnsi="Trebuchet MS" w:cstheme="minorHAnsi"/>
          <w:sz w:val="22"/>
          <w:szCs w:val="22"/>
        </w:rPr>
        <w:t xml:space="preserve"> Intervention field no.</w:t>
      </w:r>
      <w:r w:rsidRPr="00A342D7">
        <w:rPr>
          <w:rFonts w:ascii="Trebuchet MS" w:hAnsi="Trebuchet MS" w:cstheme="minorHAnsi"/>
          <w:sz w:val="22"/>
          <w:szCs w:val="22"/>
        </w:rPr>
        <w:t xml:space="preserve"> 012 </w:t>
      </w:r>
      <w:r>
        <w:rPr>
          <w:rFonts w:ascii="Trebuchet MS" w:hAnsi="Trebuchet MS" w:cstheme="minorHAnsi"/>
          <w:sz w:val="22"/>
          <w:szCs w:val="22"/>
        </w:rPr>
        <w:t>-</w:t>
      </w:r>
      <w:r w:rsidRPr="00A342D7">
        <w:rPr>
          <w:rFonts w:ascii="Trebuchet MS" w:hAnsi="Trebuchet MS"/>
          <w:sz w:val="22"/>
          <w:szCs w:val="22"/>
          <w:lang w:val="en-GB"/>
        </w:rPr>
        <w:t>Research and innovation activities in public research centres, higher education and centres of competence including networking (industrial research, experimental development, feasibility studies)</w:t>
      </w:r>
      <w:r w:rsidR="00FF6E46">
        <w:rPr>
          <w:rFonts w:ascii="Trebuchet MS" w:hAnsi="Trebuchet MS"/>
          <w:sz w:val="22"/>
          <w:szCs w:val="22"/>
          <w:lang w:val="en-GB"/>
        </w:rPr>
        <w:t>;</w:t>
      </w:r>
    </w:p>
    <w:p w14:paraId="2B21B3FB" w14:textId="71C5B8FF" w:rsidR="00F7133A" w:rsidRPr="00F7133A" w:rsidRDefault="00F7133A" w:rsidP="00F7133A">
      <w:pPr>
        <w:pStyle w:val="Default"/>
        <w:numPr>
          <w:ilvl w:val="0"/>
          <w:numId w:val="17"/>
        </w:numPr>
        <w:jc w:val="both"/>
        <w:rPr>
          <w:rFonts w:ascii="Trebuchet MS" w:hAnsi="Trebuchet MS"/>
          <w:sz w:val="22"/>
          <w:szCs w:val="22"/>
          <w:lang w:val="en-GB"/>
        </w:rPr>
      </w:pPr>
      <w:r>
        <w:rPr>
          <w:rFonts w:ascii="Trebuchet MS" w:hAnsi="Trebuchet MS"/>
          <w:sz w:val="22"/>
          <w:szCs w:val="22"/>
          <w:lang w:val="en-GB"/>
        </w:rPr>
        <w:t xml:space="preserve">PO1SO1- </w:t>
      </w:r>
      <w:r w:rsidRPr="00F7133A">
        <w:rPr>
          <w:rFonts w:ascii="Trebuchet MS" w:hAnsi="Trebuchet MS"/>
          <w:sz w:val="22"/>
          <w:szCs w:val="22"/>
          <w:lang w:val="en-GB"/>
        </w:rPr>
        <w:t>029 Research and innovation processes,</w:t>
      </w:r>
      <w:r>
        <w:rPr>
          <w:rFonts w:ascii="Trebuchet MS" w:hAnsi="Trebuchet MS"/>
          <w:sz w:val="22"/>
          <w:szCs w:val="22"/>
          <w:lang w:val="en-GB"/>
        </w:rPr>
        <w:t xml:space="preserve"> </w:t>
      </w:r>
      <w:r w:rsidRPr="00F7133A">
        <w:rPr>
          <w:rFonts w:ascii="Trebuchet MS" w:hAnsi="Trebuchet MS"/>
          <w:sz w:val="22"/>
          <w:szCs w:val="22"/>
          <w:lang w:val="en-GB"/>
        </w:rPr>
        <w:t>technology transfer and cooperation between</w:t>
      </w:r>
      <w:r>
        <w:rPr>
          <w:rFonts w:ascii="Trebuchet MS" w:hAnsi="Trebuchet MS"/>
          <w:sz w:val="22"/>
          <w:szCs w:val="22"/>
          <w:lang w:val="en-GB"/>
        </w:rPr>
        <w:t xml:space="preserve"> </w:t>
      </w:r>
      <w:r w:rsidRPr="00F7133A">
        <w:rPr>
          <w:rFonts w:ascii="Trebuchet MS" w:hAnsi="Trebuchet MS"/>
          <w:sz w:val="22"/>
          <w:szCs w:val="22"/>
          <w:lang w:val="en-GB"/>
        </w:rPr>
        <w:t>enterprises, research centres and universities,</w:t>
      </w:r>
      <w:r>
        <w:rPr>
          <w:rFonts w:ascii="Trebuchet MS" w:hAnsi="Trebuchet MS"/>
          <w:sz w:val="22"/>
          <w:szCs w:val="22"/>
          <w:lang w:val="en-GB"/>
        </w:rPr>
        <w:t xml:space="preserve"> </w:t>
      </w:r>
      <w:r w:rsidRPr="00F7133A">
        <w:rPr>
          <w:rFonts w:ascii="Trebuchet MS" w:hAnsi="Trebuchet MS"/>
          <w:sz w:val="22"/>
          <w:szCs w:val="22"/>
          <w:lang w:val="en-GB"/>
        </w:rPr>
        <w:t>focusing on the low carbon economy,</w:t>
      </w:r>
      <w:r>
        <w:rPr>
          <w:rFonts w:ascii="Trebuchet MS" w:hAnsi="Trebuchet MS"/>
          <w:sz w:val="22"/>
          <w:szCs w:val="22"/>
          <w:lang w:val="en-GB"/>
        </w:rPr>
        <w:t xml:space="preserve"> </w:t>
      </w:r>
      <w:r w:rsidRPr="00F7133A">
        <w:rPr>
          <w:rFonts w:ascii="Trebuchet MS" w:hAnsi="Trebuchet MS"/>
          <w:sz w:val="22"/>
          <w:szCs w:val="22"/>
          <w:lang w:val="en-GB"/>
        </w:rPr>
        <w:t>resilience and adaptation to climate change</w:t>
      </w:r>
    </w:p>
    <w:p w14:paraId="6E3788CE" w14:textId="32ED4D30" w:rsidR="00A342D7" w:rsidRPr="00A342D7" w:rsidRDefault="00A342D7" w:rsidP="00E263F6">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PO2/</w:t>
      </w:r>
      <w:r w:rsidRPr="00A342D7">
        <w:rPr>
          <w:rFonts w:ascii="Trebuchet MS" w:hAnsi="Trebuchet MS"/>
          <w:sz w:val="22"/>
          <w:szCs w:val="22"/>
          <w:lang w:val="en-GB"/>
        </w:rPr>
        <w:t xml:space="preserve">SO4- Intervention field no. 058 </w:t>
      </w:r>
      <w:r>
        <w:rPr>
          <w:rFonts w:ascii="Trebuchet MS" w:hAnsi="Trebuchet MS"/>
          <w:sz w:val="22"/>
          <w:szCs w:val="22"/>
          <w:lang w:val="en-GB"/>
        </w:rPr>
        <w:t>-</w:t>
      </w:r>
      <w:r w:rsidRPr="00A342D7">
        <w:rPr>
          <w:rFonts w:ascii="Trebuchet MS" w:hAnsi="Trebuchet MS"/>
          <w:sz w:val="22"/>
          <w:szCs w:val="22"/>
          <w:lang w:val="en-GB"/>
        </w:rPr>
        <w:t>Adaptation to climate change measures and prevention and management of climate related risks: floods and landslides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3FCB7252" w14:textId="54B6EBED" w:rsidR="00A342D7" w:rsidRPr="00A342D7" w:rsidRDefault="00A342D7" w:rsidP="00E263F6">
      <w:pPr>
        <w:pStyle w:val="Default"/>
        <w:numPr>
          <w:ilvl w:val="0"/>
          <w:numId w:val="17"/>
        </w:numPr>
        <w:jc w:val="both"/>
        <w:rPr>
          <w:rFonts w:ascii="Trebuchet MS" w:hAnsi="Trebuchet MS"/>
          <w:sz w:val="22"/>
          <w:szCs w:val="22"/>
          <w:lang w:val="en-GB"/>
        </w:rPr>
      </w:pPr>
      <w:r w:rsidRPr="00A342D7">
        <w:rPr>
          <w:rFonts w:ascii="Trebuchet MS" w:hAnsi="Trebuchet MS"/>
          <w:sz w:val="22"/>
          <w:szCs w:val="22"/>
          <w:lang w:val="en-GB"/>
        </w:rPr>
        <w:t>PO2/SO4-</w:t>
      </w:r>
      <w:r w:rsidRPr="00A342D7">
        <w:t xml:space="preserve"> </w:t>
      </w:r>
      <w:r w:rsidRPr="00A342D7">
        <w:rPr>
          <w:rFonts w:ascii="Trebuchet MS" w:hAnsi="Trebuchet MS"/>
          <w:sz w:val="22"/>
          <w:szCs w:val="22"/>
          <w:lang w:val="en-GB"/>
        </w:rPr>
        <w:t>Intervention field no. 060</w:t>
      </w:r>
      <w:r>
        <w:rPr>
          <w:rFonts w:ascii="Trebuchet MS" w:hAnsi="Trebuchet MS"/>
          <w:sz w:val="22"/>
          <w:szCs w:val="22"/>
          <w:lang w:val="en-GB"/>
        </w:rPr>
        <w:t>-</w:t>
      </w:r>
      <w:r w:rsidRPr="00A342D7">
        <w:rPr>
          <w:rFonts w:ascii="Trebuchet MS" w:hAnsi="Trebuchet MS"/>
          <w:sz w:val="22"/>
          <w:szCs w:val="22"/>
          <w:lang w:val="en-GB"/>
        </w:rPr>
        <w:t xml:space="preserve"> Adaptation to climate change measures and prevention and management of climate related risks: others, e.g. storms and drought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4C618559" w14:textId="0885B380" w:rsidR="00A342D7" w:rsidRDefault="00A342D7" w:rsidP="00E263F6">
      <w:pPr>
        <w:pStyle w:val="Default"/>
        <w:numPr>
          <w:ilvl w:val="0"/>
          <w:numId w:val="17"/>
        </w:numPr>
        <w:jc w:val="both"/>
        <w:rPr>
          <w:rFonts w:ascii="Trebuchet MS" w:hAnsi="Trebuchet MS"/>
          <w:sz w:val="22"/>
          <w:szCs w:val="22"/>
          <w:lang w:val="en-GB"/>
        </w:rPr>
      </w:pPr>
      <w:r w:rsidRPr="00A342D7">
        <w:rPr>
          <w:rFonts w:ascii="Trebuchet MS" w:hAnsi="Trebuchet MS"/>
          <w:sz w:val="22"/>
          <w:szCs w:val="22"/>
          <w:lang w:val="en-GB"/>
        </w:rPr>
        <w:t>PO2/SO4-</w:t>
      </w:r>
      <w:r w:rsidRPr="00A342D7">
        <w:t xml:space="preserve"> </w:t>
      </w:r>
      <w:r w:rsidRPr="00A342D7">
        <w:rPr>
          <w:rFonts w:ascii="Trebuchet MS" w:hAnsi="Trebuchet MS"/>
          <w:sz w:val="22"/>
          <w:szCs w:val="22"/>
          <w:lang w:val="en-GB"/>
        </w:rPr>
        <w:t xml:space="preserve">Intervention field no. 061 </w:t>
      </w:r>
      <w:r>
        <w:rPr>
          <w:rFonts w:ascii="Trebuchet MS" w:hAnsi="Trebuchet MS"/>
          <w:sz w:val="22"/>
          <w:szCs w:val="22"/>
          <w:lang w:val="en-GB"/>
        </w:rPr>
        <w:t>-</w:t>
      </w:r>
      <w:r w:rsidRPr="00A342D7">
        <w:rPr>
          <w:rFonts w:ascii="Trebuchet MS" w:hAnsi="Trebuchet MS"/>
          <w:sz w:val="22"/>
          <w:szCs w:val="22"/>
          <w:lang w:val="en-GB"/>
        </w:rPr>
        <w:t>Risk prevention and management of non-climate related natural risks (for example earthquakes) and risks linked to human activities (for example technological accidents), including awareness raising, civil protection and disaster management systems, infrastructures and ecosystem based approaches</w:t>
      </w:r>
      <w:r w:rsidR="00FF6E46">
        <w:rPr>
          <w:rFonts w:ascii="Trebuchet MS" w:hAnsi="Trebuchet MS"/>
          <w:sz w:val="22"/>
          <w:szCs w:val="22"/>
          <w:lang w:val="en-GB"/>
        </w:rPr>
        <w:t>;</w:t>
      </w:r>
      <w:r w:rsidRPr="00A342D7">
        <w:rPr>
          <w:rFonts w:ascii="Trebuchet MS" w:hAnsi="Trebuchet MS"/>
          <w:sz w:val="22"/>
          <w:szCs w:val="22"/>
          <w:lang w:val="en-GB"/>
        </w:rPr>
        <w:t xml:space="preserve"> </w:t>
      </w:r>
    </w:p>
    <w:p w14:paraId="4956FB82" w14:textId="3EA9A7FA" w:rsidR="00F7133A" w:rsidRDefault="00F7133A" w:rsidP="00F7133A">
      <w:pPr>
        <w:pStyle w:val="Default"/>
        <w:numPr>
          <w:ilvl w:val="0"/>
          <w:numId w:val="17"/>
        </w:numPr>
        <w:jc w:val="both"/>
        <w:rPr>
          <w:rFonts w:ascii="Trebuchet MS" w:hAnsi="Trebuchet MS"/>
          <w:sz w:val="22"/>
          <w:szCs w:val="22"/>
          <w:lang w:val="en-GB"/>
        </w:rPr>
      </w:pPr>
      <w:r>
        <w:rPr>
          <w:rFonts w:ascii="Trebuchet MS" w:hAnsi="Trebuchet MS"/>
          <w:sz w:val="22"/>
          <w:szCs w:val="22"/>
          <w:lang w:val="en-GB"/>
        </w:rPr>
        <w:t>-PO2SO4</w:t>
      </w:r>
      <w:r w:rsidR="0023428A">
        <w:rPr>
          <w:rFonts w:ascii="Trebuchet MS" w:hAnsi="Trebuchet MS"/>
          <w:sz w:val="22"/>
          <w:szCs w:val="22"/>
          <w:lang w:val="en-GB"/>
        </w:rPr>
        <w:t>/</w:t>
      </w:r>
      <w:r w:rsidRPr="00F7133A">
        <w:rPr>
          <w:rFonts w:ascii="Trebuchet MS" w:hAnsi="Trebuchet MS"/>
          <w:sz w:val="22"/>
          <w:szCs w:val="22"/>
          <w:lang w:val="en-GB"/>
        </w:rPr>
        <w:t>064 Water management and water resource</w:t>
      </w:r>
      <w:r>
        <w:rPr>
          <w:rFonts w:ascii="Trebuchet MS" w:hAnsi="Trebuchet MS"/>
          <w:sz w:val="22"/>
          <w:szCs w:val="22"/>
          <w:lang w:val="en-GB"/>
        </w:rPr>
        <w:t xml:space="preserve"> </w:t>
      </w:r>
      <w:r w:rsidRPr="00F7133A">
        <w:rPr>
          <w:rFonts w:ascii="Trebuchet MS" w:hAnsi="Trebuchet MS"/>
          <w:sz w:val="22"/>
          <w:szCs w:val="22"/>
          <w:lang w:val="en-GB"/>
        </w:rPr>
        <w:t>conservation (including river basin</w:t>
      </w:r>
      <w:r>
        <w:rPr>
          <w:rFonts w:ascii="Trebuchet MS" w:hAnsi="Trebuchet MS"/>
          <w:sz w:val="22"/>
          <w:szCs w:val="22"/>
          <w:lang w:val="en-GB"/>
        </w:rPr>
        <w:t xml:space="preserve"> </w:t>
      </w:r>
      <w:r w:rsidRPr="00F7133A">
        <w:rPr>
          <w:rFonts w:ascii="Trebuchet MS" w:hAnsi="Trebuchet MS"/>
          <w:sz w:val="22"/>
          <w:szCs w:val="22"/>
          <w:lang w:val="en-GB"/>
        </w:rPr>
        <w:t>management, specific climate change</w:t>
      </w:r>
      <w:r>
        <w:rPr>
          <w:rFonts w:ascii="Trebuchet MS" w:hAnsi="Trebuchet MS"/>
          <w:sz w:val="22"/>
          <w:szCs w:val="22"/>
          <w:lang w:val="en-GB"/>
        </w:rPr>
        <w:t xml:space="preserve"> </w:t>
      </w:r>
      <w:r w:rsidRPr="00F7133A">
        <w:rPr>
          <w:rFonts w:ascii="Trebuchet MS" w:hAnsi="Trebuchet MS"/>
          <w:sz w:val="22"/>
          <w:szCs w:val="22"/>
          <w:lang w:val="en-GB"/>
        </w:rPr>
        <w:t>adaptation measures, reuse, leakage</w:t>
      </w:r>
      <w:r>
        <w:rPr>
          <w:rFonts w:ascii="Trebuchet MS" w:hAnsi="Trebuchet MS"/>
          <w:sz w:val="22"/>
          <w:szCs w:val="22"/>
          <w:lang w:val="en-GB"/>
        </w:rPr>
        <w:t xml:space="preserve"> </w:t>
      </w:r>
      <w:r w:rsidRPr="00F7133A">
        <w:rPr>
          <w:rFonts w:ascii="Trebuchet MS" w:hAnsi="Trebuchet MS"/>
          <w:sz w:val="22"/>
          <w:szCs w:val="22"/>
          <w:lang w:val="en-GB"/>
        </w:rPr>
        <w:t>reduction)</w:t>
      </w:r>
      <w:r w:rsidR="0023428A">
        <w:rPr>
          <w:rFonts w:ascii="Trebuchet MS" w:hAnsi="Trebuchet MS"/>
          <w:sz w:val="22"/>
          <w:szCs w:val="22"/>
          <w:lang w:val="en-GB"/>
        </w:rPr>
        <w:t>;</w:t>
      </w:r>
    </w:p>
    <w:p w14:paraId="3AF66CC8" w14:textId="3B95042C" w:rsidR="0023428A" w:rsidRPr="0023428A" w:rsidRDefault="00A342D7" w:rsidP="0023428A">
      <w:pPr>
        <w:pStyle w:val="Default"/>
        <w:numPr>
          <w:ilvl w:val="0"/>
          <w:numId w:val="17"/>
        </w:numPr>
        <w:jc w:val="both"/>
        <w:rPr>
          <w:rFonts w:ascii="Trebuchet MS" w:hAnsi="Trebuchet MS" w:cstheme="minorHAnsi"/>
          <w:sz w:val="22"/>
          <w:szCs w:val="22"/>
        </w:rPr>
      </w:pPr>
      <w:r w:rsidRPr="0023428A">
        <w:rPr>
          <w:rFonts w:ascii="Trebuchet MS" w:hAnsi="Trebuchet MS"/>
          <w:sz w:val="22"/>
          <w:szCs w:val="22"/>
          <w:lang w:val="en-GB"/>
        </w:rPr>
        <w:t>PO2/SO7- Intervention field no.  079 -Nature and biodiversity protection, natural heritage and resources, green and blue infrastructure</w:t>
      </w:r>
      <w:r w:rsidR="0023428A">
        <w:rPr>
          <w:rFonts w:ascii="Trebuchet MS" w:hAnsi="Trebuchet MS"/>
          <w:sz w:val="22"/>
          <w:szCs w:val="22"/>
          <w:lang w:val="en-GB"/>
        </w:rPr>
        <w:t>.</w:t>
      </w:r>
      <w:r w:rsidRPr="0023428A">
        <w:rPr>
          <w:rFonts w:ascii="Trebuchet MS" w:hAnsi="Trebuchet MS"/>
          <w:sz w:val="22"/>
          <w:szCs w:val="22"/>
          <w:lang w:val="en-GB"/>
        </w:rPr>
        <w:t xml:space="preserve"> </w:t>
      </w:r>
    </w:p>
    <w:p w14:paraId="0C5C94EB" w14:textId="1AB81910" w:rsidR="00671404" w:rsidRPr="0023428A" w:rsidRDefault="00876421" w:rsidP="0023428A">
      <w:pPr>
        <w:pStyle w:val="Default"/>
        <w:jc w:val="both"/>
        <w:rPr>
          <w:rFonts w:ascii="Trebuchet MS" w:hAnsi="Trebuchet MS" w:cstheme="minorHAnsi"/>
          <w:sz w:val="22"/>
          <w:szCs w:val="22"/>
        </w:rPr>
      </w:pPr>
      <w:r w:rsidRPr="0023428A">
        <w:rPr>
          <w:rFonts w:ascii="Trebuchet MS" w:hAnsi="Trebuchet MS" w:cstheme="minorHAnsi"/>
          <w:sz w:val="22"/>
          <w:szCs w:val="22"/>
        </w:rPr>
        <w:t xml:space="preserve">This approach also ensured the link between input (budget allocated to each </w:t>
      </w:r>
      <w:r w:rsidR="00D10FBF" w:rsidRPr="0023428A">
        <w:rPr>
          <w:rFonts w:ascii="Trebuchet MS" w:hAnsi="Trebuchet MS" w:cstheme="minorHAnsi"/>
          <w:sz w:val="22"/>
          <w:szCs w:val="22"/>
        </w:rPr>
        <w:t>specific objective</w:t>
      </w:r>
      <w:r w:rsidRPr="0023428A">
        <w:rPr>
          <w:rFonts w:ascii="Trebuchet MS" w:hAnsi="Trebuchet MS" w:cstheme="minorHAnsi"/>
          <w:sz w:val="22"/>
          <w:szCs w:val="22"/>
        </w:rPr>
        <w:t xml:space="preserve">), output (what kind of and how many outputs the beneficiaries are expected to deliver), result (how will the outputs translate into change at the level of the </w:t>
      </w:r>
      <w:r w:rsidR="00CB7EF5" w:rsidRPr="0023428A">
        <w:rPr>
          <w:rFonts w:ascii="Trebuchet MS" w:hAnsi="Trebuchet MS" w:cstheme="minorHAnsi"/>
          <w:sz w:val="22"/>
          <w:szCs w:val="22"/>
        </w:rPr>
        <w:t>final beneficiaries</w:t>
      </w:r>
      <w:r w:rsidR="00ED6CE3" w:rsidRPr="0023428A">
        <w:rPr>
          <w:rFonts w:ascii="Trebuchet MS" w:hAnsi="Trebuchet MS" w:cstheme="minorHAnsi"/>
          <w:sz w:val="22"/>
          <w:szCs w:val="22"/>
        </w:rPr>
        <w:t>/target group</w:t>
      </w:r>
      <w:r w:rsidRPr="0023428A">
        <w:rPr>
          <w:rFonts w:ascii="Trebuchet MS" w:hAnsi="Trebuchet MS" w:cstheme="minorHAnsi"/>
          <w:sz w:val="22"/>
          <w:szCs w:val="22"/>
        </w:rPr>
        <w:t xml:space="preserve">) and specific objective (what need of the population is targeted through this </w:t>
      </w:r>
      <w:r w:rsidR="005565E0" w:rsidRPr="0023428A">
        <w:rPr>
          <w:rFonts w:ascii="Trebuchet MS" w:hAnsi="Trebuchet MS" w:cstheme="minorHAnsi"/>
          <w:sz w:val="22"/>
          <w:szCs w:val="22"/>
        </w:rPr>
        <w:t>intervention</w:t>
      </w:r>
      <w:r w:rsidRPr="0023428A">
        <w:rPr>
          <w:rFonts w:ascii="Trebuchet MS" w:hAnsi="Trebuchet MS" w:cstheme="minorHAnsi"/>
          <w:sz w:val="22"/>
          <w:szCs w:val="22"/>
        </w:rPr>
        <w:t>)</w:t>
      </w:r>
      <w:r w:rsidR="009C3C3A" w:rsidRPr="0023428A">
        <w:rPr>
          <w:rFonts w:ascii="Trebuchet MS" w:hAnsi="Trebuchet MS" w:cstheme="minorHAnsi"/>
          <w:sz w:val="22"/>
          <w:szCs w:val="22"/>
        </w:rPr>
        <w:t>.</w:t>
      </w:r>
    </w:p>
    <w:p w14:paraId="4B617576" w14:textId="6A7F7EEB" w:rsidR="00876421" w:rsidRDefault="00F649B6" w:rsidP="00514208">
      <w:pPr>
        <w:jc w:val="both"/>
        <w:rPr>
          <w:rFonts w:ascii="Trebuchet MS" w:hAnsi="Trebuchet MS" w:cstheme="minorHAnsi"/>
          <w:sz w:val="22"/>
          <w:szCs w:val="22"/>
        </w:rPr>
      </w:pPr>
      <w:r>
        <w:rPr>
          <w:rFonts w:ascii="Trebuchet MS" w:hAnsi="Trebuchet MS" w:cstheme="minorHAnsi"/>
          <w:sz w:val="22"/>
          <w:szCs w:val="22"/>
        </w:rPr>
        <w:t>T</w:t>
      </w:r>
      <w:r w:rsidR="00876421" w:rsidRPr="00000712">
        <w:rPr>
          <w:rFonts w:ascii="Trebuchet MS" w:hAnsi="Trebuchet MS" w:cstheme="minorHAnsi"/>
          <w:sz w:val="22"/>
          <w:szCs w:val="22"/>
        </w:rPr>
        <w:t>he correspondence between the specific objectives, intervention fields and output indicators</w:t>
      </w:r>
      <w:r w:rsidR="009816A9" w:rsidRPr="00000712">
        <w:rPr>
          <w:rFonts w:ascii="Trebuchet MS" w:hAnsi="Trebuchet MS" w:cstheme="minorHAnsi"/>
          <w:sz w:val="22"/>
          <w:szCs w:val="22"/>
        </w:rPr>
        <w:t xml:space="preserve"> </w:t>
      </w:r>
      <w:r>
        <w:rPr>
          <w:rFonts w:ascii="Trebuchet MS" w:hAnsi="Trebuchet MS" w:cstheme="minorHAnsi"/>
          <w:sz w:val="22"/>
          <w:szCs w:val="22"/>
        </w:rPr>
        <w:t xml:space="preserve">is described </w:t>
      </w:r>
      <w:r w:rsidR="009816A9" w:rsidRPr="00000712">
        <w:rPr>
          <w:rFonts w:ascii="Trebuchet MS" w:hAnsi="Trebuchet MS" w:cstheme="minorHAnsi"/>
          <w:sz w:val="22"/>
          <w:szCs w:val="22"/>
        </w:rPr>
        <w:t>in Annex 1.</w:t>
      </w:r>
    </w:p>
    <w:p w14:paraId="3FC1370E" w14:textId="77777777" w:rsidR="00672166" w:rsidRPr="00672166" w:rsidRDefault="00672166" w:rsidP="001361A0">
      <w:pPr>
        <w:pStyle w:val="ListParagraph"/>
        <w:ind w:left="90"/>
        <w:jc w:val="both"/>
        <w:rPr>
          <w:rFonts w:ascii="Trebuchet MS" w:hAnsi="Trebuchet MS" w:cstheme="minorHAnsi"/>
          <w:b/>
          <w:sz w:val="22"/>
          <w:szCs w:val="22"/>
        </w:rPr>
      </w:pPr>
    </w:p>
    <w:p w14:paraId="0E884D9B" w14:textId="36A4C844" w:rsidR="0058146C" w:rsidRPr="00672166" w:rsidRDefault="000D2AB5" w:rsidP="00141D23">
      <w:pPr>
        <w:pStyle w:val="ListParagraph"/>
        <w:numPr>
          <w:ilvl w:val="0"/>
          <w:numId w:val="2"/>
        </w:numPr>
        <w:rPr>
          <w:rFonts w:ascii="Trebuchet MS" w:hAnsi="Trebuchet MS" w:cstheme="minorHAnsi"/>
          <w:b/>
          <w:sz w:val="24"/>
          <w:szCs w:val="24"/>
        </w:rPr>
      </w:pPr>
      <w:r w:rsidRPr="00672166">
        <w:rPr>
          <w:rFonts w:ascii="Trebuchet MS" w:hAnsi="Trebuchet MS" w:cstheme="minorHAnsi"/>
          <w:b/>
          <w:sz w:val="24"/>
          <w:szCs w:val="24"/>
        </w:rPr>
        <w:t>Measuring and recording achievement for indicators</w:t>
      </w:r>
    </w:p>
    <w:p w14:paraId="3DA1387D" w14:textId="25AC066D" w:rsidR="00393818" w:rsidRDefault="000D2AB5" w:rsidP="00FC2F68">
      <w:pPr>
        <w:jc w:val="both"/>
        <w:rPr>
          <w:rFonts w:ascii="Trebuchet MS" w:hAnsi="Trebuchet MS" w:cstheme="minorHAnsi"/>
          <w:sz w:val="22"/>
          <w:szCs w:val="22"/>
        </w:rPr>
      </w:pPr>
      <w:r w:rsidRPr="00C311C0">
        <w:rPr>
          <w:rFonts w:ascii="Trebuchet MS" w:hAnsi="Trebuchet MS" w:cstheme="minorHAnsi"/>
          <w:sz w:val="22"/>
          <w:szCs w:val="22"/>
        </w:rPr>
        <w:t>T</w:t>
      </w:r>
      <w:r w:rsidR="00FC2F68" w:rsidRPr="00C311C0">
        <w:rPr>
          <w:rFonts w:ascii="Trebuchet MS" w:hAnsi="Trebuchet MS" w:cstheme="minorHAnsi"/>
          <w:sz w:val="22"/>
          <w:szCs w:val="22"/>
        </w:rPr>
        <w:t xml:space="preserve">he lead </w:t>
      </w:r>
      <w:r w:rsidR="00280BDA" w:rsidRPr="00C311C0">
        <w:rPr>
          <w:rFonts w:ascii="Trebuchet MS" w:hAnsi="Trebuchet MS" w:cstheme="minorHAnsi"/>
          <w:sz w:val="22"/>
          <w:szCs w:val="22"/>
        </w:rPr>
        <w:t>partner</w:t>
      </w:r>
      <w:r w:rsidR="00280BDA" w:rsidRPr="00000712">
        <w:rPr>
          <w:rFonts w:ascii="Trebuchet MS" w:hAnsi="Trebuchet MS" w:cstheme="minorHAnsi"/>
          <w:sz w:val="22"/>
          <w:szCs w:val="22"/>
        </w:rPr>
        <w:t xml:space="preserve"> </w:t>
      </w:r>
      <w:r w:rsidR="00FC2F68" w:rsidRPr="00000712">
        <w:rPr>
          <w:rFonts w:ascii="Trebuchet MS" w:hAnsi="Trebuchet MS" w:cstheme="minorHAnsi"/>
          <w:sz w:val="22"/>
          <w:szCs w:val="22"/>
        </w:rPr>
        <w:t>bears the responsibility for reporting and monitoring the output and result indicators</w:t>
      </w:r>
      <w:r>
        <w:rPr>
          <w:rFonts w:ascii="Trebuchet MS" w:hAnsi="Trebuchet MS" w:cstheme="minorHAnsi"/>
          <w:sz w:val="22"/>
          <w:szCs w:val="22"/>
        </w:rPr>
        <w:t xml:space="preserve">, meaning that </w:t>
      </w:r>
      <w:r w:rsidR="002B1611">
        <w:rPr>
          <w:rFonts w:ascii="Trebuchet MS" w:hAnsi="Trebuchet MS" w:cstheme="minorHAnsi"/>
          <w:sz w:val="22"/>
          <w:szCs w:val="22"/>
        </w:rPr>
        <w:t xml:space="preserve">the lead partner is the one who </w:t>
      </w:r>
      <w:r>
        <w:rPr>
          <w:rFonts w:ascii="Trebuchet MS" w:hAnsi="Trebuchet MS" w:cstheme="minorHAnsi"/>
          <w:sz w:val="22"/>
          <w:szCs w:val="22"/>
        </w:rPr>
        <w:t xml:space="preserve">should collect and/or collate relevant data received </w:t>
      </w:r>
      <w:r w:rsidR="002B1611">
        <w:rPr>
          <w:rFonts w:ascii="Trebuchet MS" w:hAnsi="Trebuchet MS" w:cstheme="minorHAnsi"/>
          <w:sz w:val="22"/>
          <w:szCs w:val="22"/>
        </w:rPr>
        <w:t xml:space="preserve">from </w:t>
      </w:r>
      <w:r>
        <w:rPr>
          <w:rFonts w:ascii="Trebuchet MS" w:hAnsi="Trebuchet MS" w:cstheme="minorHAnsi"/>
          <w:sz w:val="22"/>
          <w:szCs w:val="22"/>
        </w:rPr>
        <w:t xml:space="preserve">project partners and report </w:t>
      </w:r>
      <w:r w:rsidR="002B1611">
        <w:rPr>
          <w:rFonts w:ascii="Trebuchet MS" w:hAnsi="Trebuchet MS" w:cstheme="minorHAnsi"/>
          <w:sz w:val="22"/>
          <w:szCs w:val="22"/>
        </w:rPr>
        <w:t xml:space="preserve">on </w:t>
      </w:r>
      <w:r>
        <w:rPr>
          <w:rFonts w:ascii="Trebuchet MS" w:hAnsi="Trebuchet MS" w:cstheme="minorHAnsi"/>
          <w:sz w:val="22"/>
          <w:szCs w:val="22"/>
        </w:rPr>
        <w:t>the output and result indicator</w:t>
      </w:r>
      <w:r w:rsidR="002B1611">
        <w:rPr>
          <w:rFonts w:ascii="Trebuchet MS" w:hAnsi="Trebuchet MS" w:cstheme="minorHAnsi"/>
          <w:sz w:val="22"/>
          <w:szCs w:val="22"/>
        </w:rPr>
        <w:t>s</w:t>
      </w:r>
      <w:r>
        <w:rPr>
          <w:rFonts w:ascii="Trebuchet MS" w:hAnsi="Trebuchet MS" w:cstheme="minorHAnsi"/>
          <w:sz w:val="22"/>
          <w:szCs w:val="22"/>
        </w:rPr>
        <w:t xml:space="preserve"> relevant to the project.</w:t>
      </w:r>
      <w:r w:rsidR="00E8309B">
        <w:rPr>
          <w:rFonts w:ascii="Trebuchet MS" w:hAnsi="Trebuchet MS" w:cstheme="minorHAnsi"/>
          <w:sz w:val="22"/>
          <w:szCs w:val="22"/>
        </w:rPr>
        <w:t xml:space="preserve"> </w:t>
      </w:r>
    </w:p>
    <w:p w14:paraId="2B694128" w14:textId="79C70CE6" w:rsidR="00586807" w:rsidRDefault="00E8309B" w:rsidP="00FC2F68">
      <w:pPr>
        <w:jc w:val="both"/>
        <w:rPr>
          <w:rFonts w:ascii="Trebuchet MS" w:hAnsi="Trebuchet MS" w:cstheme="minorHAnsi"/>
          <w:sz w:val="22"/>
          <w:szCs w:val="22"/>
        </w:rPr>
      </w:pPr>
      <w:r w:rsidRPr="00393818">
        <w:rPr>
          <w:rFonts w:ascii="Trebuchet MS" w:hAnsi="Trebuchet MS" w:cstheme="minorHAnsi"/>
          <w:sz w:val="22"/>
          <w:szCs w:val="22"/>
        </w:rPr>
        <w:t>A key</w:t>
      </w:r>
      <w:r w:rsidR="00C20067" w:rsidRPr="00393818">
        <w:rPr>
          <w:rFonts w:ascii="Trebuchet MS" w:hAnsi="Trebuchet MS" w:cstheme="minorHAnsi"/>
          <w:sz w:val="22"/>
          <w:szCs w:val="22"/>
        </w:rPr>
        <w:t xml:space="preserve"> aspect under the responsibility of the lead partner and essential for the monitoring and reporting stage is the setting up of realistic and achievable target values f</w:t>
      </w:r>
      <w:r w:rsidR="00A84661">
        <w:rPr>
          <w:rFonts w:ascii="Trebuchet MS" w:hAnsi="Trebuchet MS" w:cstheme="minorHAnsi"/>
          <w:sz w:val="22"/>
          <w:szCs w:val="22"/>
        </w:rPr>
        <w:t>or</w:t>
      </w:r>
      <w:r w:rsidR="00C20067" w:rsidRPr="00393818">
        <w:rPr>
          <w:rFonts w:ascii="Trebuchet MS" w:hAnsi="Trebuchet MS" w:cstheme="minorHAnsi"/>
          <w:sz w:val="22"/>
          <w:szCs w:val="22"/>
        </w:rPr>
        <w:t xml:space="preserve"> the indicators since the project design, in close consultation with all project partners.</w:t>
      </w:r>
      <w:r w:rsidR="00C20067">
        <w:rPr>
          <w:rFonts w:ascii="Trebuchet MS" w:hAnsi="Trebuchet MS" w:cstheme="minorHAnsi"/>
          <w:sz w:val="22"/>
          <w:szCs w:val="22"/>
        </w:rPr>
        <w:t xml:space="preserve"> </w:t>
      </w:r>
    </w:p>
    <w:p w14:paraId="1FC6D6E0" w14:textId="5BABA2D3" w:rsidR="000D2AB5" w:rsidRDefault="00F92545" w:rsidP="00FC2F68">
      <w:pPr>
        <w:jc w:val="both"/>
        <w:rPr>
          <w:rFonts w:ascii="Trebuchet MS" w:hAnsi="Trebuchet MS" w:cstheme="minorHAnsi"/>
          <w:sz w:val="22"/>
          <w:szCs w:val="22"/>
        </w:rPr>
      </w:pPr>
      <w:r>
        <w:rPr>
          <w:rFonts w:ascii="Trebuchet MS" w:hAnsi="Trebuchet MS" w:cstheme="minorHAnsi"/>
          <w:sz w:val="22"/>
          <w:szCs w:val="22"/>
        </w:rPr>
        <w:t>A</w:t>
      </w:r>
      <w:r w:rsidR="009C33CC">
        <w:rPr>
          <w:rFonts w:ascii="Trebuchet MS" w:hAnsi="Trebuchet MS" w:cstheme="minorHAnsi"/>
          <w:sz w:val="22"/>
          <w:szCs w:val="22"/>
        </w:rPr>
        <w:t>ppropriate</w:t>
      </w:r>
      <w:r w:rsidR="000D2AB5">
        <w:rPr>
          <w:rFonts w:ascii="Trebuchet MS" w:hAnsi="Trebuchet MS" w:cstheme="minorHAnsi"/>
          <w:sz w:val="22"/>
          <w:szCs w:val="22"/>
        </w:rPr>
        <w:t xml:space="preserve"> measure</w:t>
      </w:r>
      <w:r w:rsidR="009C33CC">
        <w:rPr>
          <w:rFonts w:ascii="Trebuchet MS" w:hAnsi="Trebuchet MS" w:cstheme="minorHAnsi"/>
          <w:sz w:val="22"/>
          <w:szCs w:val="22"/>
        </w:rPr>
        <w:t>s</w:t>
      </w:r>
      <w:r w:rsidR="000D2AB5">
        <w:rPr>
          <w:rFonts w:ascii="Trebuchet MS" w:hAnsi="Trebuchet MS" w:cstheme="minorHAnsi"/>
          <w:sz w:val="22"/>
          <w:szCs w:val="22"/>
        </w:rPr>
        <w:t xml:space="preserve"> in order to avoid </w:t>
      </w:r>
      <w:r w:rsidR="000231BA">
        <w:rPr>
          <w:rFonts w:ascii="Trebuchet MS" w:hAnsi="Trebuchet MS" w:cstheme="minorHAnsi"/>
          <w:sz w:val="22"/>
          <w:szCs w:val="22"/>
        </w:rPr>
        <w:t>multiple</w:t>
      </w:r>
      <w:r w:rsidR="000D2AB5">
        <w:rPr>
          <w:rFonts w:ascii="Trebuchet MS" w:hAnsi="Trebuchet MS" w:cstheme="minorHAnsi"/>
          <w:sz w:val="22"/>
          <w:szCs w:val="22"/>
        </w:rPr>
        <w:t xml:space="preserve"> counting</w:t>
      </w:r>
      <w:r w:rsidR="00455794">
        <w:rPr>
          <w:rFonts w:ascii="Trebuchet MS" w:hAnsi="Trebuchet MS" w:cstheme="minorHAnsi"/>
          <w:sz w:val="22"/>
          <w:szCs w:val="22"/>
        </w:rPr>
        <w:t xml:space="preserve"> </w:t>
      </w:r>
      <w:r w:rsidR="00AC7A91">
        <w:rPr>
          <w:rFonts w:ascii="Trebuchet MS" w:hAnsi="Trebuchet MS" w:cstheme="minorHAnsi"/>
          <w:sz w:val="22"/>
          <w:szCs w:val="22"/>
        </w:rPr>
        <w:t xml:space="preserve">shall be </w:t>
      </w:r>
      <w:r w:rsidR="00600F5B">
        <w:rPr>
          <w:rFonts w:ascii="Trebuchet MS" w:hAnsi="Trebuchet MS" w:cstheme="minorHAnsi"/>
          <w:sz w:val="22"/>
          <w:szCs w:val="22"/>
        </w:rPr>
        <w:t xml:space="preserve">put in place (eg. clear explanations for the applicants </w:t>
      </w:r>
      <w:r w:rsidR="00AC7A91">
        <w:rPr>
          <w:rFonts w:ascii="Trebuchet MS" w:hAnsi="Trebuchet MS" w:cstheme="minorHAnsi"/>
          <w:sz w:val="22"/>
          <w:szCs w:val="22"/>
        </w:rPr>
        <w:t>in G</w:t>
      </w:r>
      <w:r>
        <w:rPr>
          <w:rFonts w:ascii="Trebuchet MS" w:hAnsi="Trebuchet MS" w:cstheme="minorHAnsi"/>
          <w:sz w:val="22"/>
          <w:szCs w:val="22"/>
        </w:rPr>
        <w:t xml:space="preserve">uidelines for </w:t>
      </w:r>
      <w:r w:rsidR="00AC7A91">
        <w:rPr>
          <w:rFonts w:ascii="Trebuchet MS" w:hAnsi="Trebuchet MS" w:cstheme="minorHAnsi"/>
          <w:sz w:val="22"/>
          <w:szCs w:val="22"/>
        </w:rPr>
        <w:t>G</w:t>
      </w:r>
      <w:r>
        <w:rPr>
          <w:rFonts w:ascii="Trebuchet MS" w:hAnsi="Trebuchet MS" w:cstheme="minorHAnsi"/>
          <w:sz w:val="22"/>
          <w:szCs w:val="22"/>
        </w:rPr>
        <w:t>rant</w:t>
      </w:r>
      <w:r w:rsidR="00AC7A91">
        <w:rPr>
          <w:rFonts w:ascii="Trebuchet MS" w:hAnsi="Trebuchet MS" w:cstheme="minorHAnsi"/>
          <w:sz w:val="22"/>
          <w:szCs w:val="22"/>
        </w:rPr>
        <w:t xml:space="preserve"> A</w:t>
      </w:r>
      <w:r>
        <w:rPr>
          <w:rFonts w:ascii="Trebuchet MS" w:hAnsi="Trebuchet MS" w:cstheme="minorHAnsi"/>
          <w:sz w:val="22"/>
          <w:szCs w:val="22"/>
        </w:rPr>
        <w:t>pplicants</w:t>
      </w:r>
      <w:r w:rsidR="00600F5B">
        <w:rPr>
          <w:rFonts w:ascii="Trebuchet MS" w:hAnsi="Trebuchet MS" w:cstheme="minorHAnsi"/>
          <w:sz w:val="22"/>
          <w:szCs w:val="22"/>
        </w:rPr>
        <w:t xml:space="preserve"> and</w:t>
      </w:r>
      <w:r w:rsidR="00AC7A91">
        <w:rPr>
          <w:rFonts w:ascii="Trebuchet MS" w:hAnsi="Trebuchet MS" w:cstheme="minorHAnsi"/>
          <w:sz w:val="22"/>
          <w:szCs w:val="22"/>
        </w:rPr>
        <w:t xml:space="preserve"> other implementation documents</w:t>
      </w:r>
      <w:r w:rsidR="00B62FFB">
        <w:rPr>
          <w:rFonts w:ascii="Trebuchet MS" w:hAnsi="Trebuchet MS" w:cstheme="minorHAnsi"/>
          <w:sz w:val="22"/>
          <w:szCs w:val="22"/>
        </w:rPr>
        <w:t>,</w:t>
      </w:r>
      <w:r w:rsidR="00600F5B">
        <w:rPr>
          <w:rFonts w:ascii="Trebuchet MS" w:hAnsi="Trebuchet MS" w:cstheme="minorHAnsi"/>
          <w:sz w:val="22"/>
          <w:szCs w:val="22"/>
        </w:rPr>
        <w:t xml:space="preserve"> regarding the counting</w:t>
      </w:r>
      <w:r w:rsidR="00B62FFB">
        <w:rPr>
          <w:rFonts w:ascii="Trebuchet MS" w:hAnsi="Trebuchet MS" w:cstheme="minorHAnsi"/>
          <w:sz w:val="22"/>
          <w:szCs w:val="22"/>
        </w:rPr>
        <w:t xml:space="preserve"> method for</w:t>
      </w:r>
      <w:r w:rsidR="00600F5B">
        <w:rPr>
          <w:rFonts w:ascii="Trebuchet MS" w:hAnsi="Trebuchet MS" w:cstheme="minorHAnsi"/>
          <w:sz w:val="22"/>
          <w:szCs w:val="22"/>
        </w:rPr>
        <w:t xml:space="preserve"> the indicators</w:t>
      </w:r>
      <w:r w:rsidR="00AC7A91">
        <w:rPr>
          <w:rFonts w:ascii="Trebuchet MS" w:hAnsi="Trebuchet MS" w:cstheme="minorHAnsi"/>
          <w:sz w:val="22"/>
          <w:szCs w:val="22"/>
        </w:rPr>
        <w:t>)</w:t>
      </w:r>
      <w:r w:rsidR="000D2AB5">
        <w:rPr>
          <w:rFonts w:ascii="Trebuchet MS" w:hAnsi="Trebuchet MS" w:cstheme="minorHAnsi"/>
          <w:sz w:val="22"/>
          <w:szCs w:val="22"/>
        </w:rPr>
        <w:t>.</w:t>
      </w:r>
      <w:r w:rsidR="00327B3F">
        <w:rPr>
          <w:rFonts w:ascii="Trebuchet MS" w:hAnsi="Trebuchet MS" w:cstheme="minorHAnsi"/>
          <w:sz w:val="22"/>
          <w:szCs w:val="22"/>
        </w:rPr>
        <w:t xml:space="preserve"> Also, for the result indicators that require measurement within a certain period after project/output completion, the lead </w:t>
      </w:r>
      <w:r w:rsidR="00280BDA">
        <w:rPr>
          <w:rFonts w:ascii="Trebuchet MS" w:hAnsi="Trebuchet MS" w:cstheme="minorHAnsi"/>
          <w:sz w:val="22"/>
          <w:szCs w:val="22"/>
        </w:rPr>
        <w:t xml:space="preserve">partner </w:t>
      </w:r>
      <w:r w:rsidR="00327B3F">
        <w:rPr>
          <w:rFonts w:ascii="Trebuchet MS" w:hAnsi="Trebuchet MS" w:cstheme="minorHAnsi"/>
          <w:sz w:val="22"/>
          <w:szCs w:val="22"/>
        </w:rPr>
        <w:t>will</w:t>
      </w:r>
      <w:r w:rsidR="0050428F">
        <w:rPr>
          <w:rFonts w:ascii="Trebuchet MS" w:hAnsi="Trebuchet MS" w:cstheme="minorHAnsi"/>
          <w:sz w:val="22"/>
          <w:szCs w:val="22"/>
        </w:rPr>
        <w:t xml:space="preserve"> be requested to</w:t>
      </w:r>
      <w:r w:rsidR="00B62FFB">
        <w:rPr>
          <w:rFonts w:ascii="Trebuchet MS" w:hAnsi="Trebuchet MS" w:cstheme="minorHAnsi"/>
          <w:sz w:val="22"/>
          <w:szCs w:val="22"/>
        </w:rPr>
        <w:t xml:space="preserve"> take</w:t>
      </w:r>
      <w:r w:rsidR="00327B3F">
        <w:rPr>
          <w:rFonts w:ascii="Trebuchet MS" w:hAnsi="Trebuchet MS" w:cstheme="minorHAnsi"/>
          <w:sz w:val="22"/>
          <w:szCs w:val="22"/>
        </w:rPr>
        <w:t xml:space="preserve"> all the necessary measures for that measurement to be done in time and accurately and that the results are reported to the programme authorities. </w:t>
      </w:r>
    </w:p>
    <w:p w14:paraId="461AB42A" w14:textId="3C123BCB" w:rsidR="00447536" w:rsidRDefault="00447536" w:rsidP="00D01754">
      <w:pPr>
        <w:jc w:val="both"/>
        <w:rPr>
          <w:rFonts w:ascii="Trebuchet MS" w:hAnsi="Trebuchet MS" w:cstheme="minorHAnsi"/>
          <w:sz w:val="22"/>
          <w:szCs w:val="22"/>
        </w:rPr>
      </w:pPr>
      <w:r>
        <w:rPr>
          <w:rFonts w:ascii="Trebuchet MS" w:hAnsi="Trebuchet MS" w:cstheme="minorHAnsi"/>
          <w:sz w:val="22"/>
          <w:szCs w:val="22"/>
        </w:rPr>
        <w:t>Each project will contribute to at least one</w:t>
      </w:r>
      <w:r w:rsidRPr="00447536">
        <w:t xml:space="preserve"> </w:t>
      </w:r>
      <w:r w:rsidRPr="00447536">
        <w:rPr>
          <w:rFonts w:ascii="Trebuchet MS" w:hAnsi="Trebuchet MS" w:cstheme="minorHAnsi"/>
          <w:sz w:val="22"/>
          <w:szCs w:val="22"/>
        </w:rPr>
        <w:t>programme output indicator</w:t>
      </w:r>
      <w:r>
        <w:rPr>
          <w:rFonts w:ascii="Trebuchet MS" w:hAnsi="Trebuchet MS" w:cstheme="minorHAnsi"/>
          <w:sz w:val="22"/>
          <w:szCs w:val="22"/>
        </w:rPr>
        <w:t xml:space="preserve"> and to at least</w:t>
      </w:r>
      <w:r w:rsidRPr="00447536">
        <w:t xml:space="preserve"> </w:t>
      </w:r>
      <w:r w:rsidRPr="00447536">
        <w:rPr>
          <w:rFonts w:ascii="Trebuchet MS" w:hAnsi="Trebuchet MS" w:cstheme="minorHAnsi"/>
          <w:sz w:val="22"/>
          <w:szCs w:val="22"/>
        </w:rPr>
        <w:t>one result indicator</w:t>
      </w:r>
      <w:r>
        <w:rPr>
          <w:rFonts w:ascii="Trebuchet MS" w:hAnsi="Trebuchet MS" w:cstheme="minorHAnsi"/>
          <w:sz w:val="22"/>
          <w:szCs w:val="22"/>
        </w:rPr>
        <w:t>.</w:t>
      </w:r>
    </w:p>
    <w:p w14:paraId="30EED0D2" w14:textId="0D1A7741" w:rsidR="007B5520" w:rsidRPr="00F01455" w:rsidRDefault="009D0FFD" w:rsidP="00A8544B">
      <w:pPr>
        <w:jc w:val="both"/>
        <w:rPr>
          <w:rFonts w:ascii="Trebuchet MS" w:hAnsi="Trebuchet MS" w:cstheme="minorHAnsi"/>
          <w:sz w:val="22"/>
          <w:szCs w:val="22"/>
        </w:rPr>
      </w:pPr>
      <w:r w:rsidRPr="00F01455">
        <w:rPr>
          <w:rFonts w:ascii="Trebuchet MS" w:hAnsi="Trebuchet MS" w:cstheme="minorHAnsi"/>
          <w:sz w:val="22"/>
          <w:szCs w:val="22"/>
        </w:rPr>
        <w:t xml:space="preserve">Based on these principles, the following </w:t>
      </w:r>
      <w:r w:rsidR="002C4B56" w:rsidRPr="00F01455">
        <w:rPr>
          <w:rFonts w:ascii="Trebuchet MS" w:hAnsi="Trebuchet MS" w:cstheme="minorHAnsi"/>
          <w:b/>
          <w:sz w:val="22"/>
          <w:szCs w:val="22"/>
        </w:rPr>
        <w:t xml:space="preserve">Selection Criteria for </w:t>
      </w:r>
      <w:r w:rsidR="00A8544B" w:rsidRPr="00F01455">
        <w:rPr>
          <w:rFonts w:ascii="Trebuchet MS" w:hAnsi="Trebuchet MS" w:cstheme="minorHAnsi"/>
          <w:b/>
          <w:sz w:val="22"/>
          <w:szCs w:val="22"/>
        </w:rPr>
        <w:t xml:space="preserve">the proposed </w:t>
      </w:r>
      <w:r w:rsidR="002C4B56" w:rsidRPr="00F01455">
        <w:rPr>
          <w:rFonts w:ascii="Trebuchet MS" w:hAnsi="Trebuchet MS" w:cstheme="minorHAnsi"/>
          <w:b/>
          <w:sz w:val="22"/>
          <w:szCs w:val="22"/>
        </w:rPr>
        <w:t>Indicators</w:t>
      </w:r>
      <w:r w:rsidRPr="00F01455">
        <w:rPr>
          <w:rFonts w:ascii="Trebuchet MS" w:hAnsi="Trebuchet MS" w:cstheme="minorHAnsi"/>
          <w:sz w:val="22"/>
          <w:szCs w:val="22"/>
        </w:rPr>
        <w:t xml:space="preserve"> were considered:</w:t>
      </w:r>
    </w:p>
    <w:p w14:paraId="0940B73F" w14:textId="32B46D88" w:rsidR="009D0FFD" w:rsidRPr="00F01455" w:rsidRDefault="002C4B56"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 xml:space="preserve">Relevance to </w:t>
      </w:r>
      <w:r w:rsidR="009D0FFD" w:rsidRPr="00F01455">
        <w:rPr>
          <w:rFonts w:ascii="Trebuchet MS" w:hAnsi="Trebuchet MS" w:cstheme="minorHAnsi"/>
          <w:b/>
          <w:sz w:val="22"/>
          <w:szCs w:val="22"/>
        </w:rPr>
        <w:t>transnational cooperation</w:t>
      </w:r>
      <w:r w:rsidR="00A8544B" w:rsidRPr="00F01455">
        <w:rPr>
          <w:rFonts w:ascii="Trebuchet MS" w:hAnsi="Trebuchet MS" w:cstheme="minorHAnsi"/>
          <w:sz w:val="22"/>
          <w:szCs w:val="22"/>
        </w:rPr>
        <w:t xml:space="preserve"> – able to </w:t>
      </w:r>
      <w:r w:rsidR="00661588" w:rsidRPr="00F01455">
        <w:rPr>
          <w:rFonts w:ascii="Trebuchet MS" w:hAnsi="Trebuchet MS" w:cstheme="minorHAnsi"/>
          <w:sz w:val="22"/>
          <w:szCs w:val="22"/>
        </w:rPr>
        <w:t>capture and reflect the</w:t>
      </w:r>
      <w:r w:rsidR="00A8544B" w:rsidRPr="00F01455">
        <w:rPr>
          <w:rFonts w:ascii="Trebuchet MS" w:hAnsi="Trebuchet MS" w:cstheme="minorHAnsi"/>
          <w:sz w:val="22"/>
          <w:szCs w:val="22"/>
        </w:rPr>
        <w:t xml:space="preserve"> added value </w:t>
      </w:r>
      <w:r w:rsidR="00661588" w:rsidRPr="00F01455">
        <w:rPr>
          <w:rFonts w:ascii="Trebuchet MS" w:hAnsi="Trebuchet MS" w:cstheme="minorHAnsi"/>
          <w:sz w:val="22"/>
          <w:szCs w:val="22"/>
        </w:rPr>
        <w:t xml:space="preserve">of </w:t>
      </w:r>
      <w:r w:rsidR="00A8544B" w:rsidRPr="00F01455">
        <w:rPr>
          <w:rFonts w:ascii="Trebuchet MS" w:hAnsi="Trebuchet MS" w:cstheme="minorHAnsi"/>
          <w:sz w:val="22"/>
          <w:szCs w:val="22"/>
        </w:rPr>
        <w:t xml:space="preserve">transnational cooperation </w:t>
      </w:r>
    </w:p>
    <w:p w14:paraId="4E618758" w14:textId="026BFED8" w:rsidR="009D0FFD" w:rsidRPr="00F01455" w:rsidRDefault="00661588"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Relevance to</w:t>
      </w:r>
      <w:r w:rsidR="009D0FFD" w:rsidRPr="00F01455">
        <w:rPr>
          <w:rFonts w:ascii="Trebuchet MS" w:hAnsi="Trebuchet MS" w:cstheme="minorHAnsi"/>
          <w:b/>
          <w:sz w:val="22"/>
          <w:szCs w:val="22"/>
        </w:rPr>
        <w:t xml:space="preserve"> programme specific objectives</w:t>
      </w:r>
      <w:r w:rsidR="009D0FFD" w:rsidRPr="00F01455">
        <w:rPr>
          <w:rFonts w:ascii="Trebuchet MS" w:hAnsi="Trebuchet MS" w:cstheme="minorHAnsi"/>
          <w:sz w:val="22"/>
          <w:szCs w:val="22"/>
        </w:rPr>
        <w:t xml:space="preserve"> </w:t>
      </w:r>
      <w:r w:rsidR="00210506" w:rsidRPr="00F01455">
        <w:rPr>
          <w:rFonts w:ascii="Trebuchet MS" w:hAnsi="Trebuchet MS" w:cstheme="minorHAnsi"/>
          <w:sz w:val="22"/>
          <w:szCs w:val="22"/>
        </w:rPr>
        <w:t xml:space="preserve">– able to </w:t>
      </w:r>
      <w:r w:rsidRPr="00F01455">
        <w:rPr>
          <w:rFonts w:ascii="Trebuchet MS" w:hAnsi="Trebuchet MS" w:cstheme="minorHAnsi"/>
          <w:sz w:val="22"/>
          <w:szCs w:val="22"/>
        </w:rPr>
        <w:t>reflect</w:t>
      </w:r>
      <w:r w:rsidR="00210506" w:rsidRPr="00F01455">
        <w:rPr>
          <w:rFonts w:ascii="Trebuchet MS" w:hAnsi="Trebuchet MS" w:cstheme="minorHAnsi"/>
          <w:sz w:val="22"/>
          <w:szCs w:val="22"/>
        </w:rPr>
        <w:t xml:space="preserve"> the </w:t>
      </w:r>
      <w:r w:rsidR="0092455D" w:rsidRPr="00F01455">
        <w:rPr>
          <w:rFonts w:ascii="Trebuchet MS" w:hAnsi="Trebuchet MS" w:cstheme="minorHAnsi"/>
          <w:sz w:val="22"/>
          <w:szCs w:val="22"/>
        </w:rPr>
        <w:t xml:space="preserve">programme contribution to </w:t>
      </w:r>
      <w:r w:rsidR="00210506" w:rsidRPr="00F01455">
        <w:rPr>
          <w:rFonts w:ascii="Trebuchet MS" w:hAnsi="Trebuchet MS" w:cstheme="minorHAnsi"/>
          <w:sz w:val="22"/>
          <w:szCs w:val="22"/>
        </w:rPr>
        <w:t xml:space="preserve"> the selected priorities</w:t>
      </w:r>
    </w:p>
    <w:p w14:paraId="181219E5" w14:textId="4E603A43" w:rsidR="009D0FFD" w:rsidRPr="00F01455" w:rsidRDefault="009D0FFD"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Partnership and integrat</w:t>
      </w:r>
      <w:r w:rsidR="0092455D" w:rsidRPr="00F01455">
        <w:rPr>
          <w:rFonts w:ascii="Trebuchet MS" w:hAnsi="Trebuchet MS" w:cstheme="minorHAnsi"/>
          <w:b/>
          <w:sz w:val="22"/>
          <w:szCs w:val="22"/>
        </w:rPr>
        <w:t>ed</w:t>
      </w:r>
      <w:r w:rsidRPr="00F01455">
        <w:rPr>
          <w:rFonts w:ascii="Trebuchet MS" w:hAnsi="Trebuchet MS" w:cstheme="minorHAnsi"/>
          <w:b/>
          <w:sz w:val="22"/>
          <w:szCs w:val="22"/>
        </w:rPr>
        <w:t xml:space="preserve"> approach</w:t>
      </w:r>
      <w:r w:rsidR="00210506" w:rsidRPr="00F01455">
        <w:rPr>
          <w:rFonts w:ascii="Trebuchet MS" w:hAnsi="Trebuchet MS" w:cstheme="minorHAnsi"/>
          <w:sz w:val="22"/>
          <w:szCs w:val="22"/>
        </w:rPr>
        <w:t xml:space="preserve"> – able to </w:t>
      </w:r>
      <w:r w:rsidR="006C64EF" w:rsidRPr="00F01455">
        <w:rPr>
          <w:rFonts w:ascii="Trebuchet MS" w:hAnsi="Trebuchet MS" w:cstheme="minorHAnsi"/>
          <w:sz w:val="22"/>
          <w:szCs w:val="22"/>
          <w:lang w:val="ro-RO"/>
        </w:rPr>
        <w:t>reflect the</w:t>
      </w:r>
      <w:r w:rsidR="00A8544B" w:rsidRPr="00F01455">
        <w:rPr>
          <w:rFonts w:ascii="Trebuchet MS" w:hAnsi="Trebuchet MS" w:cstheme="minorHAnsi"/>
          <w:sz w:val="22"/>
          <w:szCs w:val="22"/>
          <w:lang w:val="ro-RO"/>
        </w:rPr>
        <w:t xml:space="preserve"> </w:t>
      </w:r>
      <w:r w:rsidR="0092455D" w:rsidRPr="00F01455">
        <w:rPr>
          <w:rFonts w:ascii="Trebuchet MS" w:hAnsi="Trebuchet MS" w:cstheme="minorHAnsi"/>
          <w:sz w:val="22"/>
          <w:szCs w:val="22"/>
          <w:lang w:val="ro-RO"/>
        </w:rPr>
        <w:t>achievements</w:t>
      </w:r>
      <w:r w:rsidR="00A8544B" w:rsidRPr="00F01455">
        <w:rPr>
          <w:rFonts w:ascii="Trebuchet MS" w:hAnsi="Trebuchet MS" w:cstheme="minorHAnsi"/>
          <w:sz w:val="22"/>
          <w:szCs w:val="22"/>
          <w:lang w:val="ro-RO"/>
        </w:rPr>
        <w:t xml:space="preserve"> through the partners joint participation</w:t>
      </w:r>
    </w:p>
    <w:p w14:paraId="4629E6A2" w14:textId="041C6356" w:rsidR="002C4B56" w:rsidRPr="00F01455" w:rsidRDefault="00AD21F2"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Thematic concentration</w:t>
      </w:r>
      <w:r w:rsidRPr="00F01455">
        <w:rPr>
          <w:rFonts w:ascii="Trebuchet MS" w:hAnsi="Trebuchet MS" w:cstheme="minorHAnsi"/>
          <w:sz w:val="22"/>
          <w:szCs w:val="22"/>
        </w:rPr>
        <w:t xml:space="preserve"> </w:t>
      </w:r>
      <w:r w:rsidR="00A8544B" w:rsidRPr="00F01455">
        <w:rPr>
          <w:rFonts w:ascii="Trebuchet MS" w:hAnsi="Trebuchet MS" w:cstheme="minorHAnsi"/>
          <w:sz w:val="22"/>
          <w:szCs w:val="22"/>
        </w:rPr>
        <w:t>–</w:t>
      </w:r>
      <w:r w:rsidR="00210506" w:rsidRPr="00F01455">
        <w:rPr>
          <w:rFonts w:ascii="Trebuchet MS" w:hAnsi="Trebuchet MS" w:cstheme="minorHAnsi"/>
          <w:sz w:val="22"/>
          <w:szCs w:val="22"/>
        </w:rPr>
        <w:t xml:space="preserve"> </w:t>
      </w:r>
      <w:r w:rsidR="000834FE">
        <w:rPr>
          <w:rFonts w:ascii="Trebuchet MS" w:hAnsi="Trebuchet MS" w:cstheme="minorHAnsi"/>
          <w:sz w:val="22"/>
          <w:szCs w:val="22"/>
        </w:rPr>
        <w:t xml:space="preserve">reflect the </w:t>
      </w:r>
      <w:r w:rsidR="003B4C8E">
        <w:rPr>
          <w:rFonts w:ascii="Trebuchet MS" w:hAnsi="Trebuchet MS" w:cstheme="minorHAnsi"/>
          <w:sz w:val="22"/>
          <w:szCs w:val="22"/>
        </w:rPr>
        <w:t>use of resources for</w:t>
      </w:r>
      <w:r w:rsidR="00A8544B" w:rsidRPr="00F01455">
        <w:rPr>
          <w:rFonts w:ascii="Trebuchet MS" w:hAnsi="Trebuchet MS" w:cstheme="minorHAnsi"/>
          <w:sz w:val="22"/>
          <w:szCs w:val="22"/>
        </w:rPr>
        <w:t xml:space="preserve"> the </w:t>
      </w:r>
      <w:r w:rsidR="003B4C8E">
        <w:rPr>
          <w:rFonts w:ascii="Trebuchet MS" w:hAnsi="Trebuchet MS" w:cstheme="minorHAnsi"/>
          <w:sz w:val="22"/>
          <w:szCs w:val="22"/>
        </w:rPr>
        <w:t xml:space="preserve">most important </w:t>
      </w:r>
      <w:r w:rsidR="00A8544B" w:rsidRPr="00F01455">
        <w:rPr>
          <w:rFonts w:ascii="Trebuchet MS" w:hAnsi="Trebuchet MS" w:cstheme="minorHAnsi"/>
          <w:sz w:val="22"/>
          <w:szCs w:val="22"/>
        </w:rPr>
        <w:t>outcome in the concerned field of intervention</w:t>
      </w:r>
    </w:p>
    <w:p w14:paraId="5D84CCF3" w14:textId="231C8AE0" w:rsidR="00210506" w:rsidRPr="00F01455" w:rsidRDefault="00210506" w:rsidP="00A8544B">
      <w:pPr>
        <w:pStyle w:val="ListParagraph"/>
        <w:numPr>
          <w:ilvl w:val="0"/>
          <w:numId w:val="13"/>
        </w:numPr>
        <w:jc w:val="both"/>
        <w:rPr>
          <w:rFonts w:ascii="Trebuchet MS" w:hAnsi="Trebuchet MS" w:cstheme="minorHAnsi"/>
          <w:sz w:val="22"/>
          <w:szCs w:val="22"/>
        </w:rPr>
      </w:pPr>
      <w:r w:rsidRPr="00F01455">
        <w:rPr>
          <w:rFonts w:ascii="Trebuchet MS" w:hAnsi="Trebuchet MS" w:cstheme="minorHAnsi"/>
          <w:b/>
          <w:sz w:val="22"/>
          <w:szCs w:val="22"/>
        </w:rPr>
        <w:t xml:space="preserve">Applicability </w:t>
      </w:r>
      <w:r w:rsidR="00A8544B" w:rsidRPr="00F01455">
        <w:rPr>
          <w:rFonts w:ascii="Trebuchet MS" w:hAnsi="Trebuchet MS" w:cstheme="minorHAnsi"/>
          <w:b/>
          <w:sz w:val="22"/>
          <w:szCs w:val="22"/>
        </w:rPr>
        <w:t>and availability</w:t>
      </w:r>
      <w:r w:rsidR="00677566" w:rsidRPr="00F01455">
        <w:rPr>
          <w:rFonts w:ascii="Trebuchet MS" w:hAnsi="Trebuchet MS" w:cstheme="minorHAnsi"/>
          <w:sz w:val="22"/>
          <w:szCs w:val="22"/>
        </w:rPr>
        <w:t xml:space="preserve"> </w:t>
      </w:r>
      <w:r w:rsidRPr="00F01455">
        <w:rPr>
          <w:rFonts w:ascii="Trebuchet MS" w:hAnsi="Trebuchet MS" w:cstheme="minorHAnsi"/>
          <w:sz w:val="22"/>
          <w:szCs w:val="22"/>
        </w:rPr>
        <w:t xml:space="preserve">– </w:t>
      </w:r>
      <w:r w:rsidR="00A8544B" w:rsidRPr="00F01455">
        <w:rPr>
          <w:rFonts w:ascii="Trebuchet MS" w:hAnsi="Trebuchet MS" w:cstheme="minorHAnsi"/>
          <w:sz w:val="22"/>
          <w:szCs w:val="22"/>
        </w:rPr>
        <w:t>able</w:t>
      </w:r>
      <w:r w:rsidRPr="00F01455">
        <w:rPr>
          <w:rFonts w:ascii="Trebuchet MS" w:hAnsi="Trebuchet MS" w:cstheme="minorHAnsi"/>
          <w:sz w:val="22"/>
          <w:szCs w:val="22"/>
        </w:rPr>
        <w:t xml:space="preserve"> to collect consistent data </w:t>
      </w:r>
      <w:r w:rsidR="00A8544B" w:rsidRPr="00F01455">
        <w:rPr>
          <w:rFonts w:ascii="Trebuchet MS" w:hAnsi="Trebuchet MS" w:cstheme="minorHAnsi"/>
          <w:sz w:val="22"/>
          <w:szCs w:val="22"/>
        </w:rPr>
        <w:t xml:space="preserve">which are easily available </w:t>
      </w:r>
      <w:r w:rsidRPr="00F01455">
        <w:rPr>
          <w:rFonts w:ascii="Trebuchet MS" w:hAnsi="Trebuchet MS" w:cstheme="minorHAnsi"/>
          <w:sz w:val="22"/>
          <w:szCs w:val="22"/>
        </w:rPr>
        <w:t>across various countries</w:t>
      </w:r>
    </w:p>
    <w:p w14:paraId="24A4F058" w14:textId="77777777" w:rsidR="00A8544B" w:rsidRPr="00E968B9" w:rsidRDefault="00A8544B" w:rsidP="00A8544B">
      <w:pPr>
        <w:pStyle w:val="ListParagraph"/>
        <w:rPr>
          <w:rFonts w:ascii="Trebuchet MS" w:hAnsi="Trebuchet MS" w:cstheme="minorHAnsi"/>
          <w:b/>
          <w:sz w:val="22"/>
          <w:szCs w:val="22"/>
          <w:highlight w:val="yellow"/>
        </w:rPr>
      </w:pPr>
    </w:p>
    <w:p w14:paraId="0DB1AF73" w14:textId="03DB8FA8" w:rsidR="0050381A" w:rsidRPr="005D5EA2" w:rsidRDefault="002820B3" w:rsidP="00342799">
      <w:pPr>
        <w:pStyle w:val="Heading1"/>
      </w:pPr>
      <w:bookmarkStart w:id="4" w:name="_Toc105159292"/>
      <w:r>
        <w:t xml:space="preserve">5. </w:t>
      </w:r>
      <w:r w:rsidR="00672166" w:rsidRPr="005D5EA2">
        <w:t>THE INTERREG NEXT BSB PROGRAMME STRATEGY AND INTERVENTION LOGIC</w:t>
      </w:r>
      <w:bookmarkEnd w:id="4"/>
    </w:p>
    <w:p w14:paraId="3E837015" w14:textId="1140F25C" w:rsidR="00672166" w:rsidRDefault="00672166" w:rsidP="00672166">
      <w:pPr>
        <w:jc w:val="both"/>
        <w:rPr>
          <w:rFonts w:ascii="Trebuchet MS" w:hAnsi="Trebuchet MS" w:cstheme="minorHAnsi"/>
          <w:sz w:val="22"/>
          <w:szCs w:val="22"/>
        </w:rPr>
      </w:pPr>
      <w:r w:rsidRPr="00672166">
        <w:rPr>
          <w:rFonts w:ascii="Trebuchet MS" w:hAnsi="Trebuchet MS" w:cstheme="minorHAnsi"/>
          <w:sz w:val="22"/>
          <w:szCs w:val="22"/>
        </w:rPr>
        <w:t xml:space="preserve">Interreg </w:t>
      </w:r>
      <w:r>
        <w:rPr>
          <w:rFonts w:ascii="Trebuchet MS" w:hAnsi="Trebuchet MS" w:cstheme="minorHAnsi"/>
          <w:sz w:val="22"/>
          <w:szCs w:val="22"/>
        </w:rPr>
        <w:t xml:space="preserve">NEXT BSB </w:t>
      </w:r>
      <w:r w:rsidRPr="00672166">
        <w:rPr>
          <w:rFonts w:ascii="Trebuchet MS" w:hAnsi="Trebuchet MS" w:cstheme="minorHAnsi"/>
          <w:sz w:val="22"/>
          <w:szCs w:val="22"/>
        </w:rPr>
        <w:t>Programme supports transnational cooperation actions</w:t>
      </w:r>
      <w:r w:rsidR="002B1611" w:rsidRPr="002B1611">
        <w:rPr>
          <w:rFonts w:ascii="Trebuchet MS" w:hAnsi="Trebuchet MS" w:cstheme="minorHAnsi"/>
          <w:sz w:val="22"/>
          <w:szCs w:val="22"/>
        </w:rPr>
        <w:t xml:space="preserve"> </w:t>
      </w:r>
      <w:r w:rsidR="002B1611">
        <w:rPr>
          <w:rFonts w:ascii="Trebuchet MS" w:hAnsi="Trebuchet MS" w:cstheme="minorHAnsi"/>
          <w:sz w:val="22"/>
          <w:szCs w:val="22"/>
        </w:rPr>
        <w:t>t</w:t>
      </w:r>
      <w:r w:rsidR="002B1611" w:rsidRPr="00672166">
        <w:rPr>
          <w:rFonts w:ascii="Trebuchet MS" w:hAnsi="Trebuchet MS" w:cstheme="minorHAnsi"/>
          <w:sz w:val="22"/>
          <w:szCs w:val="22"/>
        </w:rPr>
        <w:t xml:space="preserve">hroughout </w:t>
      </w:r>
      <w:r w:rsidR="002B1611">
        <w:rPr>
          <w:rFonts w:ascii="Trebuchet MS" w:hAnsi="Trebuchet MS" w:cstheme="minorHAnsi"/>
          <w:sz w:val="22"/>
          <w:szCs w:val="22"/>
        </w:rPr>
        <w:t>two priorities corresponding to Policy Objective 1 and 2 and related three Specific objectives</w:t>
      </w:r>
      <w:r>
        <w:rPr>
          <w:rFonts w:ascii="Trebuchet MS" w:hAnsi="Trebuchet MS" w:cstheme="minorHAnsi"/>
          <w:sz w:val="22"/>
          <w:szCs w:val="22"/>
        </w:rPr>
        <w:t>:</w:t>
      </w:r>
    </w:p>
    <w:p w14:paraId="0CFB9C95" w14:textId="77777777" w:rsidR="00672166" w:rsidRDefault="00672166" w:rsidP="00672166">
      <w:pPr>
        <w:jc w:val="both"/>
        <w:rPr>
          <w:rFonts w:ascii="Trebuchet MS" w:hAnsi="Trebuchet MS" w:cstheme="minorHAnsi"/>
          <w:sz w:val="22"/>
          <w:szCs w:val="22"/>
        </w:rPr>
      </w:pPr>
    </w:p>
    <w:p w14:paraId="0B38A897" w14:textId="271185B9" w:rsidR="00672166" w:rsidRDefault="00672166" w:rsidP="00672166">
      <w:pPr>
        <w:jc w:val="both"/>
        <w:rPr>
          <w:rFonts w:ascii="Trebuchet MS" w:hAnsi="Trebuchet MS" w:cstheme="minorHAnsi"/>
          <w:sz w:val="22"/>
          <w:szCs w:val="22"/>
        </w:rPr>
      </w:pPr>
      <w:r w:rsidRPr="00672166">
        <w:rPr>
          <w:rFonts w:ascii="Calibri" w:eastAsia="Calibri" w:hAnsi="Calibri" w:cs="Times New Roman"/>
          <w:noProof/>
          <w:sz w:val="22"/>
          <w:szCs w:val="22"/>
          <w:lang w:val="en-GB" w:eastAsia="en-GB"/>
        </w:rPr>
        <w:drawing>
          <wp:inline distT="0" distB="0" distL="0" distR="0" wp14:anchorId="6643DD27" wp14:editId="16CDCF09">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9A2AA0" w14:textId="77777777" w:rsidR="00035C24" w:rsidRDefault="00035C24" w:rsidP="00672166">
      <w:pPr>
        <w:jc w:val="both"/>
        <w:rPr>
          <w:rFonts w:ascii="Trebuchet MS" w:hAnsi="Trebuchet MS" w:cstheme="minorHAnsi"/>
          <w:sz w:val="22"/>
          <w:szCs w:val="22"/>
        </w:rPr>
      </w:pPr>
    </w:p>
    <w:p w14:paraId="602927CE" w14:textId="77777777" w:rsidR="00F7133A" w:rsidRDefault="00F7133A" w:rsidP="00672166">
      <w:pPr>
        <w:jc w:val="both"/>
        <w:rPr>
          <w:rFonts w:ascii="Trebuchet MS" w:hAnsi="Trebuchet MS" w:cstheme="minorHAnsi"/>
          <w:sz w:val="22"/>
          <w:szCs w:val="22"/>
        </w:rPr>
      </w:pPr>
    </w:p>
    <w:p w14:paraId="3AFA82E3" w14:textId="18A30BCD" w:rsidR="00AC59E7" w:rsidRDefault="00AC59E7" w:rsidP="00672166">
      <w:pPr>
        <w:jc w:val="both"/>
        <w:rPr>
          <w:rFonts w:ascii="Trebuchet MS" w:hAnsi="Trebuchet MS" w:cstheme="minorHAnsi"/>
          <w:sz w:val="22"/>
          <w:szCs w:val="22"/>
        </w:rPr>
      </w:pPr>
      <w:r w:rsidRPr="00AC59E7">
        <w:rPr>
          <w:rFonts w:ascii="Trebuchet MS" w:hAnsi="Trebuchet MS" w:cstheme="minorHAnsi"/>
          <w:sz w:val="22"/>
          <w:szCs w:val="22"/>
        </w:rPr>
        <w:t xml:space="preserve">The challenges and needs of the Interreg NEXT BSB </w:t>
      </w:r>
      <w:r>
        <w:rPr>
          <w:rFonts w:ascii="Trebuchet MS" w:hAnsi="Trebuchet MS" w:cstheme="minorHAnsi"/>
          <w:sz w:val="22"/>
          <w:szCs w:val="22"/>
        </w:rPr>
        <w:t>P</w:t>
      </w:r>
      <w:r w:rsidRPr="00AC59E7">
        <w:rPr>
          <w:rFonts w:ascii="Trebuchet MS" w:hAnsi="Trebuchet MS" w:cstheme="minorHAnsi"/>
          <w:sz w:val="22"/>
          <w:szCs w:val="22"/>
        </w:rPr>
        <w:t>rogramme area have been identified through a territorial analysis</w:t>
      </w:r>
      <w:r>
        <w:rPr>
          <w:rFonts w:ascii="Trebuchet MS" w:hAnsi="Trebuchet MS" w:cstheme="minorHAnsi"/>
          <w:sz w:val="22"/>
          <w:szCs w:val="22"/>
        </w:rPr>
        <w:t xml:space="preserve"> (TA) and they are taken into consideration by the </w:t>
      </w:r>
      <w:r w:rsidRPr="00AC59E7">
        <w:rPr>
          <w:rFonts w:ascii="Trebuchet MS" w:hAnsi="Trebuchet MS" w:cstheme="minorHAnsi"/>
          <w:sz w:val="22"/>
          <w:szCs w:val="22"/>
        </w:rPr>
        <w:t>intervent</w:t>
      </w:r>
      <w:r>
        <w:rPr>
          <w:rFonts w:ascii="Trebuchet MS" w:hAnsi="Trebuchet MS" w:cstheme="minorHAnsi"/>
          <w:sz w:val="22"/>
          <w:szCs w:val="22"/>
        </w:rPr>
        <w:t>ion logic for each programme specific objective.</w:t>
      </w:r>
    </w:p>
    <w:p w14:paraId="0D70E5E2" w14:textId="2B600D97" w:rsidR="00CC3B84" w:rsidRPr="00CC3B84" w:rsidRDefault="00CC3B84" w:rsidP="00CC3B84">
      <w:pPr>
        <w:jc w:val="both"/>
        <w:rPr>
          <w:rFonts w:ascii="Trebuchet MS" w:hAnsi="Trebuchet MS" w:cstheme="minorHAnsi"/>
          <w:sz w:val="22"/>
          <w:szCs w:val="22"/>
        </w:rPr>
      </w:pPr>
      <w:r w:rsidRPr="00CC3B84">
        <w:rPr>
          <w:rFonts w:ascii="Trebuchet MS" w:hAnsi="Trebuchet MS" w:cstheme="minorHAnsi"/>
          <w:sz w:val="22"/>
          <w:szCs w:val="22"/>
        </w:rPr>
        <w:t>In order to “contribute to measuring the overall performance of the funds”</w:t>
      </w:r>
      <w:r>
        <w:rPr>
          <w:rStyle w:val="FootnoteReference"/>
          <w:rFonts w:ascii="Trebuchet MS" w:hAnsi="Trebuchet MS" w:cstheme="minorHAnsi"/>
          <w:sz w:val="22"/>
          <w:szCs w:val="22"/>
        </w:rPr>
        <w:footnoteReference w:id="3"/>
      </w:r>
      <w:r w:rsidRPr="00CC3B84">
        <w:rPr>
          <w:rFonts w:ascii="Trebuchet MS" w:hAnsi="Trebuchet MS" w:cstheme="minorHAnsi"/>
          <w:sz w:val="22"/>
          <w:szCs w:val="22"/>
        </w:rPr>
        <w:t>, the overall set of indicators should cover a large majority of the actions and budget allocated to the programme.</w:t>
      </w:r>
    </w:p>
    <w:p w14:paraId="285C4184" w14:textId="5C9D891A" w:rsidR="00CC3B84" w:rsidRDefault="0067376F" w:rsidP="00BD6995">
      <w:pPr>
        <w:jc w:val="both"/>
        <w:rPr>
          <w:rFonts w:ascii="Trebuchet MS" w:hAnsi="Trebuchet MS" w:cstheme="minorHAnsi"/>
          <w:sz w:val="22"/>
          <w:szCs w:val="22"/>
        </w:rPr>
      </w:pPr>
      <w:r>
        <w:rPr>
          <w:rFonts w:ascii="Trebuchet MS" w:hAnsi="Trebuchet MS" w:cstheme="minorHAnsi"/>
          <w:sz w:val="22"/>
          <w:szCs w:val="22"/>
        </w:rPr>
        <w:t>T</w:t>
      </w:r>
      <w:r w:rsidR="00BD6995" w:rsidRPr="00BD6995">
        <w:rPr>
          <w:rFonts w:ascii="Trebuchet MS" w:hAnsi="Trebuchet MS" w:cstheme="minorHAnsi"/>
          <w:sz w:val="22"/>
          <w:szCs w:val="22"/>
        </w:rPr>
        <w:t>he ERDF/CF Regulation (Annex I, Table 2) list</w:t>
      </w:r>
      <w:r w:rsidR="007B7873">
        <w:rPr>
          <w:rFonts w:ascii="Trebuchet MS" w:hAnsi="Trebuchet MS" w:cstheme="minorHAnsi"/>
          <w:sz w:val="22"/>
          <w:szCs w:val="22"/>
        </w:rPr>
        <w:t>ed</w:t>
      </w:r>
      <w:r w:rsidR="00BD6995" w:rsidRPr="00BD6995">
        <w:rPr>
          <w:rFonts w:ascii="Trebuchet MS" w:hAnsi="Trebuchet MS" w:cstheme="minorHAnsi"/>
          <w:sz w:val="22"/>
          <w:szCs w:val="22"/>
        </w:rPr>
        <w:t xml:space="preserve"> </w:t>
      </w:r>
      <w:r>
        <w:rPr>
          <w:rFonts w:ascii="Trebuchet MS" w:hAnsi="Trebuchet MS" w:cstheme="minorHAnsi"/>
          <w:sz w:val="22"/>
          <w:szCs w:val="22"/>
        </w:rPr>
        <w:t xml:space="preserve">the </w:t>
      </w:r>
      <w:r w:rsidR="00BD6995" w:rsidRPr="00BD6995">
        <w:rPr>
          <w:rFonts w:ascii="Trebuchet MS" w:hAnsi="Trebuchet MS" w:cstheme="minorHAnsi"/>
          <w:sz w:val="22"/>
          <w:szCs w:val="22"/>
        </w:rPr>
        <w:t xml:space="preserve">dedicated Interreg common output and result indicators. Based on experience in 2014-2020, the list is expected to better capture the outputs and </w:t>
      </w:r>
      <w:r w:rsidR="00BD6995">
        <w:rPr>
          <w:rFonts w:ascii="Trebuchet MS" w:hAnsi="Trebuchet MS" w:cstheme="minorHAnsi"/>
          <w:sz w:val="22"/>
          <w:szCs w:val="22"/>
        </w:rPr>
        <w:t>results of cooperation actions.</w:t>
      </w:r>
      <w:r w:rsidR="00262AD3">
        <w:rPr>
          <w:rFonts w:ascii="Trebuchet MS" w:hAnsi="Trebuchet MS" w:cstheme="minorHAnsi"/>
          <w:sz w:val="22"/>
          <w:szCs w:val="22"/>
        </w:rPr>
        <w:t xml:space="preserve"> </w:t>
      </w:r>
      <w:r w:rsidR="00BD6995" w:rsidRPr="00BD6995">
        <w:rPr>
          <w:rFonts w:ascii="Trebuchet MS" w:hAnsi="Trebuchet MS" w:cstheme="minorHAnsi"/>
          <w:sz w:val="22"/>
          <w:szCs w:val="22"/>
        </w:rPr>
        <w:t>Interreg common indicators should be used in dedicated specific objectives by cooperation programmes under the European territorial cooperation goal (Interreg), the Instrument for Pre-accession Assistance (IPA) and the Neighbourhood, Development and International Cooperation Instrument (NDICI), but also across all other specific objectives used in such programmes fallin</w:t>
      </w:r>
      <w:r w:rsidR="0088488E">
        <w:rPr>
          <w:rFonts w:ascii="Trebuchet MS" w:hAnsi="Trebuchet MS" w:cstheme="minorHAnsi"/>
          <w:sz w:val="22"/>
          <w:szCs w:val="22"/>
        </w:rPr>
        <w:t xml:space="preserve">g under policy objectives 1-5. </w:t>
      </w:r>
      <w:r w:rsidR="00BD6995" w:rsidRPr="00BD6995">
        <w:rPr>
          <w:rFonts w:ascii="Trebuchet MS" w:hAnsi="Trebuchet MS" w:cstheme="minorHAnsi"/>
          <w:sz w:val="22"/>
          <w:szCs w:val="22"/>
        </w:rPr>
        <w:t>The ERDF common indicators listed for policy objectives 1-5 (Annex I, Table 1) can be used to complement the Interreg common indicators where there is a direct investment leading to such outputs and results (for instance, through joint or pilot actions).</w:t>
      </w:r>
    </w:p>
    <w:p w14:paraId="14306C22" w14:textId="477DDE79" w:rsidR="00C311C0" w:rsidRPr="00CC3B84" w:rsidRDefault="00C311C0" w:rsidP="00CC3B84">
      <w:pPr>
        <w:jc w:val="both"/>
        <w:rPr>
          <w:rFonts w:ascii="Trebuchet MS" w:hAnsi="Trebuchet MS" w:cstheme="minorHAnsi"/>
          <w:sz w:val="22"/>
          <w:szCs w:val="22"/>
        </w:rPr>
      </w:pPr>
      <w:r>
        <w:rPr>
          <w:rFonts w:ascii="Trebuchet MS" w:hAnsi="Trebuchet MS" w:cstheme="minorHAnsi"/>
          <w:sz w:val="22"/>
          <w:szCs w:val="22"/>
        </w:rPr>
        <w:t>Having in mind these recommendations</w:t>
      </w:r>
      <w:r w:rsidR="009456D9">
        <w:rPr>
          <w:rFonts w:ascii="Trebuchet MS" w:hAnsi="Trebuchet MS" w:cstheme="minorHAnsi"/>
          <w:sz w:val="22"/>
          <w:szCs w:val="22"/>
        </w:rPr>
        <w:t xml:space="preserve"> and the thematic concentration principl</w:t>
      </w:r>
      <w:r w:rsidR="00131B40">
        <w:rPr>
          <w:rFonts w:ascii="Trebuchet MS" w:hAnsi="Trebuchet MS" w:cstheme="minorHAnsi"/>
          <w:sz w:val="22"/>
          <w:szCs w:val="22"/>
        </w:rPr>
        <w:t>e</w:t>
      </w:r>
      <w:r w:rsidR="0088488E">
        <w:rPr>
          <w:rFonts w:ascii="Trebuchet MS" w:hAnsi="Trebuchet MS" w:cstheme="minorHAnsi"/>
          <w:sz w:val="22"/>
          <w:szCs w:val="22"/>
        </w:rPr>
        <w:t>,</w:t>
      </w:r>
      <w:r w:rsidR="009456D9">
        <w:rPr>
          <w:rFonts w:ascii="Trebuchet MS" w:hAnsi="Trebuchet MS" w:cstheme="minorHAnsi"/>
          <w:sz w:val="22"/>
          <w:szCs w:val="22"/>
        </w:rPr>
        <w:t xml:space="preserve"> which was taken into consideration during the programming process</w:t>
      </w:r>
      <w:r>
        <w:rPr>
          <w:rFonts w:ascii="Trebuchet MS" w:hAnsi="Trebuchet MS" w:cstheme="minorHAnsi"/>
          <w:sz w:val="22"/>
          <w:szCs w:val="22"/>
        </w:rPr>
        <w:t>, the Interreg NEXT BSB Programme</w:t>
      </w:r>
      <w:r w:rsidR="009456D9">
        <w:rPr>
          <w:rFonts w:ascii="Trebuchet MS" w:hAnsi="Trebuchet MS" w:cstheme="minorHAnsi"/>
          <w:sz w:val="22"/>
          <w:szCs w:val="22"/>
        </w:rPr>
        <w:t xml:space="preserve"> will use </w:t>
      </w:r>
      <w:r w:rsidR="001A06BE">
        <w:rPr>
          <w:rFonts w:ascii="Trebuchet MS" w:hAnsi="Trebuchet MS" w:cstheme="minorHAnsi"/>
          <w:sz w:val="22"/>
          <w:szCs w:val="22"/>
        </w:rPr>
        <w:t xml:space="preserve">for each specific objective </w:t>
      </w:r>
      <w:r w:rsidR="009456D9" w:rsidRPr="009456D9">
        <w:rPr>
          <w:rFonts w:ascii="Trebuchet MS" w:hAnsi="Trebuchet MS" w:cstheme="minorHAnsi"/>
          <w:sz w:val="22"/>
          <w:szCs w:val="22"/>
        </w:rPr>
        <w:t>a limited number of common output and result indicators</w:t>
      </w:r>
      <w:r w:rsidR="009456D9" w:rsidRPr="009456D9">
        <w:t xml:space="preserve"> </w:t>
      </w:r>
      <w:r w:rsidR="009456D9" w:rsidRPr="009456D9">
        <w:rPr>
          <w:rFonts w:ascii="Trebuchet MS" w:hAnsi="Trebuchet MS" w:cstheme="minorHAnsi"/>
          <w:sz w:val="22"/>
          <w:szCs w:val="22"/>
        </w:rPr>
        <w:t>as defined in the ERDF/CF Regulation</w:t>
      </w:r>
      <w:r w:rsidR="009456D9">
        <w:rPr>
          <w:rFonts w:ascii="Trebuchet MS" w:hAnsi="Trebuchet MS" w:cstheme="minorHAnsi"/>
          <w:sz w:val="22"/>
          <w:szCs w:val="22"/>
        </w:rPr>
        <w:t>, i</w:t>
      </w:r>
      <w:r w:rsidR="009456D9" w:rsidRPr="009456D9">
        <w:rPr>
          <w:rFonts w:ascii="Trebuchet MS" w:hAnsi="Trebuchet MS" w:cstheme="minorHAnsi"/>
          <w:sz w:val="22"/>
          <w:szCs w:val="22"/>
        </w:rPr>
        <w:t>n particular, Interreg- specific common indicators</w:t>
      </w:r>
      <w:r w:rsidR="009456D9">
        <w:rPr>
          <w:rFonts w:ascii="Trebuchet MS" w:hAnsi="Trebuchet MS" w:cstheme="minorHAnsi"/>
          <w:sz w:val="22"/>
          <w:szCs w:val="22"/>
        </w:rPr>
        <w:t>. No</w:t>
      </w:r>
      <w:r w:rsidR="009456D9" w:rsidRPr="009456D9">
        <w:t xml:space="preserve"> </w:t>
      </w:r>
      <w:r w:rsidR="009456D9" w:rsidRPr="009456D9">
        <w:rPr>
          <w:rFonts w:ascii="Trebuchet MS" w:hAnsi="Trebuchet MS" w:cstheme="minorHAnsi"/>
          <w:sz w:val="22"/>
          <w:szCs w:val="22"/>
        </w:rPr>
        <w:t>programme specific indicators</w:t>
      </w:r>
      <w:r w:rsidR="009456D9">
        <w:rPr>
          <w:rFonts w:ascii="Trebuchet MS" w:hAnsi="Trebuchet MS" w:cstheme="minorHAnsi"/>
          <w:sz w:val="22"/>
          <w:szCs w:val="22"/>
        </w:rPr>
        <w:t xml:space="preserve"> shall be used. </w:t>
      </w:r>
    </w:p>
    <w:p w14:paraId="02D19B6E" w14:textId="397BDF70" w:rsidR="009456D9" w:rsidRDefault="00CC3B84" w:rsidP="00CC3B84">
      <w:pPr>
        <w:jc w:val="both"/>
        <w:rPr>
          <w:rFonts w:ascii="Trebuchet MS" w:hAnsi="Trebuchet MS" w:cstheme="minorHAnsi"/>
          <w:sz w:val="22"/>
          <w:szCs w:val="22"/>
        </w:rPr>
      </w:pPr>
      <w:r w:rsidRPr="00CC3B84">
        <w:rPr>
          <w:rFonts w:ascii="Trebuchet MS" w:hAnsi="Trebuchet MS" w:cstheme="minorHAnsi"/>
          <w:sz w:val="22"/>
          <w:szCs w:val="22"/>
        </w:rPr>
        <w:t>The progress and achievement of the indicators is collected at project level during reporting</w:t>
      </w:r>
      <w:r w:rsidR="001A06BE">
        <w:rPr>
          <w:rFonts w:ascii="Trebuchet MS" w:hAnsi="Trebuchet MS" w:cstheme="minorHAnsi"/>
          <w:sz w:val="22"/>
          <w:szCs w:val="22"/>
        </w:rPr>
        <w:t>, based on the data provided by Beneficiaries</w:t>
      </w:r>
      <w:r w:rsidRPr="00CC3B84">
        <w:rPr>
          <w:rFonts w:ascii="Trebuchet MS" w:hAnsi="Trebuchet MS" w:cstheme="minorHAnsi"/>
          <w:sz w:val="22"/>
          <w:szCs w:val="22"/>
        </w:rPr>
        <w:t xml:space="preserve"> and monitored by the MA/JS.</w:t>
      </w:r>
      <w:r w:rsidR="00347166">
        <w:rPr>
          <w:rFonts w:ascii="Trebuchet MS" w:hAnsi="Trebuchet MS" w:cstheme="minorHAnsi"/>
          <w:sz w:val="22"/>
          <w:szCs w:val="22"/>
        </w:rPr>
        <w:t xml:space="preserve"> </w:t>
      </w:r>
      <w:r w:rsidR="009456D9" w:rsidRPr="009456D9">
        <w:rPr>
          <w:rFonts w:ascii="Trebuchet MS" w:hAnsi="Trebuchet MS" w:cstheme="minorHAnsi"/>
          <w:sz w:val="22"/>
          <w:szCs w:val="22"/>
        </w:rPr>
        <w:t xml:space="preserve">The data </w:t>
      </w:r>
      <w:r w:rsidR="001A06BE">
        <w:rPr>
          <w:rFonts w:ascii="Trebuchet MS" w:hAnsi="Trebuchet MS" w:cstheme="minorHAnsi"/>
          <w:sz w:val="22"/>
          <w:szCs w:val="22"/>
        </w:rPr>
        <w:t xml:space="preserve">reporting and </w:t>
      </w:r>
      <w:r w:rsidR="009456D9" w:rsidRPr="009456D9">
        <w:rPr>
          <w:rFonts w:ascii="Trebuchet MS" w:hAnsi="Trebuchet MS" w:cstheme="minorHAnsi"/>
          <w:sz w:val="22"/>
          <w:szCs w:val="22"/>
        </w:rPr>
        <w:t xml:space="preserve">collection for all output and results indicators will be done </w:t>
      </w:r>
      <w:r w:rsidR="00DF36B0">
        <w:rPr>
          <w:rFonts w:ascii="Trebuchet MS" w:hAnsi="Trebuchet MS" w:cstheme="minorHAnsi"/>
          <w:sz w:val="22"/>
          <w:szCs w:val="22"/>
        </w:rPr>
        <w:t>through/</w:t>
      </w:r>
      <w:r w:rsidR="009456D9" w:rsidRPr="009456D9">
        <w:rPr>
          <w:rFonts w:ascii="Trebuchet MS" w:hAnsi="Trebuchet MS" w:cstheme="minorHAnsi"/>
          <w:sz w:val="22"/>
          <w:szCs w:val="22"/>
        </w:rPr>
        <w:t>from the Joint Electronic Monitoring System (Jems).</w:t>
      </w:r>
    </w:p>
    <w:p w14:paraId="14C500BB" w14:textId="30872436" w:rsidR="009456D9" w:rsidRDefault="009456D9" w:rsidP="00CC3B84">
      <w:pPr>
        <w:jc w:val="both"/>
        <w:rPr>
          <w:rFonts w:ascii="Trebuchet MS" w:hAnsi="Trebuchet MS" w:cstheme="minorHAnsi"/>
          <w:sz w:val="22"/>
          <w:szCs w:val="22"/>
        </w:rPr>
      </w:pPr>
      <w:r>
        <w:rPr>
          <w:rFonts w:ascii="Trebuchet MS" w:hAnsi="Trebuchet MS" w:cstheme="minorHAnsi"/>
          <w:sz w:val="22"/>
          <w:szCs w:val="22"/>
        </w:rPr>
        <w:t xml:space="preserve">The </w:t>
      </w:r>
      <w:r w:rsidR="00F8096F">
        <w:rPr>
          <w:rFonts w:ascii="Trebuchet MS" w:hAnsi="Trebuchet MS" w:cstheme="minorHAnsi"/>
          <w:sz w:val="22"/>
          <w:szCs w:val="22"/>
        </w:rPr>
        <w:t xml:space="preserve">predominant </w:t>
      </w:r>
      <w:r w:rsidRPr="009456D9">
        <w:rPr>
          <w:rFonts w:ascii="Trebuchet MS" w:hAnsi="Trebuchet MS" w:cstheme="minorHAnsi"/>
          <w:sz w:val="22"/>
          <w:szCs w:val="22"/>
        </w:rPr>
        <w:t>use of Interreg speci</w:t>
      </w:r>
      <w:r>
        <w:rPr>
          <w:rFonts w:ascii="Trebuchet MS" w:hAnsi="Trebuchet MS" w:cstheme="minorHAnsi"/>
          <w:sz w:val="22"/>
          <w:szCs w:val="22"/>
        </w:rPr>
        <w:t xml:space="preserve">fic common indicators and </w:t>
      </w:r>
      <w:r w:rsidR="00F8096F">
        <w:rPr>
          <w:rFonts w:ascii="Trebuchet MS" w:hAnsi="Trebuchet MS" w:cstheme="minorHAnsi"/>
          <w:sz w:val="22"/>
          <w:szCs w:val="22"/>
        </w:rPr>
        <w:t xml:space="preserve">of </w:t>
      </w:r>
      <w:r>
        <w:rPr>
          <w:rFonts w:ascii="Trebuchet MS" w:hAnsi="Trebuchet MS" w:cstheme="minorHAnsi"/>
          <w:sz w:val="22"/>
          <w:szCs w:val="22"/>
        </w:rPr>
        <w:t>the</w:t>
      </w:r>
      <w:r w:rsidRPr="009456D9">
        <w:rPr>
          <w:rFonts w:ascii="Trebuchet MS" w:hAnsi="Trebuchet MS" w:cstheme="minorHAnsi"/>
          <w:sz w:val="22"/>
          <w:szCs w:val="22"/>
        </w:rPr>
        <w:t xml:space="preserve"> </w:t>
      </w:r>
      <w:r w:rsidR="00654B9A" w:rsidRPr="009456D9">
        <w:rPr>
          <w:rFonts w:ascii="Trebuchet MS" w:hAnsi="Trebuchet MS" w:cstheme="minorHAnsi"/>
          <w:sz w:val="22"/>
          <w:szCs w:val="22"/>
        </w:rPr>
        <w:t>harmonized</w:t>
      </w:r>
      <w:r w:rsidRPr="009456D9">
        <w:rPr>
          <w:rFonts w:ascii="Trebuchet MS" w:hAnsi="Trebuchet MS" w:cstheme="minorHAnsi"/>
          <w:sz w:val="22"/>
          <w:szCs w:val="22"/>
        </w:rPr>
        <w:t xml:space="preserve"> definitions</w:t>
      </w:r>
      <w:r w:rsidR="00F8096F">
        <w:rPr>
          <w:rStyle w:val="FootnoteReference"/>
          <w:rFonts w:ascii="Trebuchet MS" w:hAnsi="Trebuchet MS" w:cstheme="minorHAnsi"/>
          <w:sz w:val="22"/>
          <w:szCs w:val="22"/>
        </w:rPr>
        <w:footnoteReference w:id="4"/>
      </w:r>
      <w:r w:rsidRPr="009456D9">
        <w:rPr>
          <w:rFonts w:ascii="Trebuchet MS" w:hAnsi="Trebuchet MS" w:cstheme="minorHAnsi"/>
          <w:sz w:val="22"/>
          <w:szCs w:val="22"/>
        </w:rPr>
        <w:t xml:space="preserve"> will facilitate the aggregation of indicator data at the level of the Interreg community.</w:t>
      </w:r>
    </w:p>
    <w:p w14:paraId="2EBBF51D" w14:textId="65F133C3" w:rsidR="0046617F" w:rsidRDefault="00B25D53" w:rsidP="00CC3B84">
      <w:pPr>
        <w:jc w:val="both"/>
        <w:rPr>
          <w:rFonts w:ascii="Trebuchet MS" w:hAnsi="Trebuchet MS" w:cstheme="minorHAnsi"/>
          <w:sz w:val="22"/>
          <w:szCs w:val="22"/>
        </w:rPr>
      </w:pPr>
      <w:r>
        <w:rPr>
          <w:rFonts w:ascii="Trebuchet MS" w:hAnsi="Trebuchet MS" w:cstheme="minorHAnsi"/>
          <w:sz w:val="22"/>
          <w:szCs w:val="22"/>
        </w:rPr>
        <w:t xml:space="preserve">The </w:t>
      </w:r>
      <w:r w:rsidR="0046617F">
        <w:rPr>
          <w:rFonts w:ascii="Trebuchet MS" w:hAnsi="Trebuchet MS" w:cstheme="minorHAnsi"/>
          <w:sz w:val="22"/>
          <w:szCs w:val="22"/>
        </w:rPr>
        <w:t xml:space="preserve">Interreg NEXT BSB Programme </w:t>
      </w:r>
      <w:r w:rsidR="0046617F" w:rsidRPr="0046617F">
        <w:rPr>
          <w:rFonts w:ascii="Trebuchet MS" w:hAnsi="Trebuchet MS" w:cstheme="minorHAnsi"/>
          <w:sz w:val="22"/>
          <w:szCs w:val="22"/>
        </w:rPr>
        <w:t>indicator system</w:t>
      </w:r>
      <w:r>
        <w:rPr>
          <w:rFonts w:ascii="Trebuchet MS" w:hAnsi="Trebuchet MS" w:cstheme="minorHAnsi"/>
          <w:sz w:val="22"/>
          <w:szCs w:val="22"/>
        </w:rPr>
        <w:t xml:space="preserve"> is presented below:</w:t>
      </w:r>
    </w:p>
    <w:p w14:paraId="3A181EE7" w14:textId="77777777" w:rsidR="00F54E06" w:rsidRDefault="00F54E06" w:rsidP="00CC3B84">
      <w:pPr>
        <w:jc w:val="both"/>
        <w:rPr>
          <w:rFonts w:ascii="Trebuchet MS" w:hAnsi="Trebuchet MS" w:cstheme="minorHAnsi"/>
          <w:sz w:val="22"/>
          <w:szCs w:val="22"/>
        </w:rPr>
      </w:pPr>
    </w:p>
    <w:p w14:paraId="1BB08882" w14:textId="77777777" w:rsidR="00CA712C" w:rsidRDefault="00CA712C" w:rsidP="00CC3B84">
      <w:pPr>
        <w:jc w:val="both"/>
        <w:rPr>
          <w:rFonts w:ascii="Trebuchet MS" w:hAnsi="Trebuchet MS" w:cstheme="minorHAnsi"/>
          <w:sz w:val="22"/>
          <w:szCs w:val="22"/>
        </w:rPr>
      </w:pPr>
    </w:p>
    <w:p w14:paraId="5E71B63F" w14:textId="77777777" w:rsidR="00CA712C" w:rsidRDefault="00CA712C" w:rsidP="00CC3B84">
      <w:pPr>
        <w:jc w:val="both"/>
        <w:rPr>
          <w:rFonts w:ascii="Trebuchet MS" w:hAnsi="Trebuchet MS" w:cstheme="minorHAnsi"/>
          <w:sz w:val="22"/>
          <w:szCs w:val="22"/>
        </w:rPr>
      </w:pPr>
    </w:p>
    <w:p w14:paraId="4B69729E" w14:textId="77777777" w:rsidR="00CA712C" w:rsidRDefault="00CA712C" w:rsidP="00CC3B84">
      <w:pPr>
        <w:jc w:val="both"/>
        <w:rPr>
          <w:rFonts w:ascii="Trebuchet MS" w:hAnsi="Trebuchet MS" w:cstheme="minorHAnsi"/>
          <w:sz w:val="22"/>
          <w:szCs w:val="22"/>
        </w:rPr>
      </w:pPr>
    </w:p>
    <w:tbl>
      <w:tblPr>
        <w:tblStyle w:val="TableGrid"/>
        <w:tblW w:w="0" w:type="auto"/>
        <w:tblLook w:val="04A0" w:firstRow="1" w:lastRow="0" w:firstColumn="1" w:lastColumn="0" w:noHBand="0" w:noVBand="1"/>
      </w:tblPr>
      <w:tblGrid>
        <w:gridCol w:w="3336"/>
        <w:gridCol w:w="3322"/>
        <w:gridCol w:w="3322"/>
      </w:tblGrid>
      <w:tr w:rsidR="009962FC" w14:paraId="3FEB76F7" w14:textId="77777777" w:rsidTr="009962FC">
        <w:tc>
          <w:tcPr>
            <w:tcW w:w="3402" w:type="dxa"/>
          </w:tcPr>
          <w:p w14:paraId="0331F5B5" w14:textId="1E2137DC"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Priority/Specific Objective</w:t>
            </w:r>
          </w:p>
        </w:tc>
        <w:tc>
          <w:tcPr>
            <w:tcW w:w="3402" w:type="dxa"/>
          </w:tcPr>
          <w:p w14:paraId="2EABCEE9" w14:textId="7B68C80A"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Common output indicator</w:t>
            </w:r>
          </w:p>
        </w:tc>
        <w:tc>
          <w:tcPr>
            <w:tcW w:w="3402" w:type="dxa"/>
          </w:tcPr>
          <w:p w14:paraId="102D964B" w14:textId="19DA386A" w:rsidR="009962FC" w:rsidRPr="009962FC" w:rsidRDefault="009962FC" w:rsidP="00CC3B84">
            <w:pPr>
              <w:jc w:val="both"/>
              <w:rPr>
                <w:rFonts w:ascii="Trebuchet MS" w:hAnsi="Trebuchet MS" w:cstheme="minorHAnsi"/>
                <w:b/>
                <w:sz w:val="22"/>
                <w:szCs w:val="22"/>
              </w:rPr>
            </w:pPr>
            <w:r w:rsidRPr="009962FC">
              <w:rPr>
                <w:rFonts w:ascii="Trebuchet MS" w:hAnsi="Trebuchet MS" w:cstheme="minorHAnsi"/>
                <w:b/>
                <w:sz w:val="22"/>
                <w:szCs w:val="22"/>
              </w:rPr>
              <w:t>Common Result Indicator</w:t>
            </w:r>
          </w:p>
        </w:tc>
      </w:tr>
      <w:tr w:rsidR="000765C2" w14:paraId="6DD2AD52" w14:textId="77777777" w:rsidTr="000765C2">
        <w:tc>
          <w:tcPr>
            <w:tcW w:w="3402" w:type="dxa"/>
            <w:vMerge w:val="restart"/>
            <w:shd w:val="clear" w:color="auto" w:fill="C0D7EC" w:themeFill="accent2" w:themeFillTint="66"/>
          </w:tcPr>
          <w:p w14:paraId="473FB2A7" w14:textId="63B2FC85" w:rsidR="000765C2" w:rsidRDefault="000765C2" w:rsidP="00CC3B84">
            <w:pPr>
              <w:jc w:val="both"/>
              <w:rPr>
                <w:rFonts w:ascii="Trebuchet MS" w:hAnsi="Trebuchet MS" w:cstheme="minorHAnsi"/>
                <w:sz w:val="22"/>
                <w:szCs w:val="22"/>
              </w:rPr>
            </w:pPr>
            <w:r>
              <w:rPr>
                <w:rFonts w:ascii="Trebuchet MS" w:hAnsi="Trebuchet MS" w:cstheme="minorHAnsi"/>
                <w:sz w:val="22"/>
                <w:szCs w:val="22"/>
              </w:rPr>
              <w:t>PO1/SO1</w:t>
            </w:r>
          </w:p>
        </w:tc>
        <w:tc>
          <w:tcPr>
            <w:tcW w:w="3402" w:type="dxa"/>
            <w:shd w:val="clear" w:color="auto" w:fill="C0D7EC" w:themeFill="accent2" w:themeFillTint="66"/>
          </w:tcPr>
          <w:p w14:paraId="71B59119" w14:textId="4D52D98D" w:rsidR="000765C2" w:rsidRDefault="000765C2" w:rsidP="00CC3B84">
            <w:pPr>
              <w:jc w:val="both"/>
              <w:rPr>
                <w:rFonts w:ascii="Trebuchet MS" w:hAnsi="Trebuchet MS" w:cstheme="minorHAnsi"/>
                <w:sz w:val="22"/>
                <w:szCs w:val="22"/>
              </w:rPr>
            </w:pPr>
            <w:r>
              <w:rPr>
                <w:rFonts w:ascii="Trebuchet MS" w:hAnsi="Trebuchet MS" w:cstheme="minorHAnsi"/>
                <w:noProof/>
                <w:sz w:val="22"/>
                <w:szCs w:val="22"/>
                <w:lang w:val="en-GB" w:eastAsia="en-GB"/>
              </w:rPr>
              <mc:AlternateContent>
                <mc:Choice Requires="wps">
                  <w:drawing>
                    <wp:anchor distT="0" distB="0" distL="114300" distR="114300" simplePos="0" relativeHeight="251705344" behindDoc="0" locked="0" layoutInCell="1" allowOverlap="1" wp14:anchorId="7E70D082" wp14:editId="7A4B6124">
                      <wp:simplePos x="0" y="0"/>
                      <wp:positionH relativeFrom="column">
                        <wp:posOffset>1973580</wp:posOffset>
                      </wp:positionH>
                      <wp:positionV relativeFrom="paragraph">
                        <wp:posOffset>200025</wp:posOffset>
                      </wp:positionV>
                      <wp:extent cx="552450" cy="438150"/>
                      <wp:effectExtent l="0" t="0" r="76200" b="57150"/>
                      <wp:wrapNone/>
                      <wp:docPr id="12" name="Straight Arrow Connector 12"/>
                      <wp:cNvGraphicFramePr/>
                      <a:graphic xmlns:a="http://schemas.openxmlformats.org/drawingml/2006/main">
                        <a:graphicData uri="http://schemas.microsoft.com/office/word/2010/wordprocessingShape">
                          <wps:wsp>
                            <wps:cNvCnPr/>
                            <wps:spPr>
                              <a:xfrm>
                                <a:off x="0" y="0"/>
                                <a:ext cx="55245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DFE3B79" id="_x0000_t32" coordsize="21600,21600" o:spt="32" o:oned="t" path="m,l21600,21600e" filled="f">
                      <v:path arrowok="t" fillok="f" o:connecttype="none"/>
                      <o:lock v:ext="edit" shapetype="t"/>
                    </v:shapetype>
                    <v:shape id="Straight Arrow Connector 12" o:spid="_x0000_s1026" type="#_x0000_t32" style="position:absolute;margin-left:155.4pt;margin-top:15.75pt;width:43.5pt;height:34.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" strokecolor="#4a66ac [3204]" strokeweight=".9pt">
                      <v:stroke endarrow="open"/>
                    </v:shape>
                  </w:pict>
                </mc:Fallback>
              </mc:AlternateContent>
            </w:r>
            <w:r>
              <w:rPr>
                <w:rFonts w:ascii="Trebuchet MS" w:hAnsi="Trebuchet MS" w:cstheme="minorHAnsi"/>
                <w:sz w:val="22"/>
                <w:szCs w:val="22"/>
              </w:rPr>
              <w:t>RCO</w:t>
            </w:r>
            <w:r w:rsidRPr="009962FC">
              <w:rPr>
                <w:rFonts w:ascii="Trebuchet MS" w:hAnsi="Trebuchet MS" w:cstheme="minorHAnsi"/>
                <w:sz w:val="22"/>
                <w:szCs w:val="22"/>
              </w:rPr>
              <w:t>07</w:t>
            </w:r>
            <w:r>
              <w:t xml:space="preserve"> </w:t>
            </w:r>
            <w:r w:rsidRPr="009962FC">
              <w:rPr>
                <w:rFonts w:ascii="Trebuchet MS" w:hAnsi="Trebuchet MS" w:cstheme="minorHAnsi"/>
                <w:sz w:val="22"/>
                <w:szCs w:val="22"/>
              </w:rPr>
              <w:t>Research organizations participating in joint research projects</w:t>
            </w:r>
          </w:p>
        </w:tc>
        <w:tc>
          <w:tcPr>
            <w:tcW w:w="3402" w:type="dxa"/>
            <w:vMerge w:val="restart"/>
            <w:shd w:val="clear" w:color="auto" w:fill="C0D7EC" w:themeFill="accent2" w:themeFillTint="66"/>
            <w:vAlign w:val="center"/>
          </w:tcPr>
          <w:p w14:paraId="5D8C6384" w14:textId="33BEC2C3" w:rsidR="000765C2" w:rsidRPr="009C2E6E" w:rsidRDefault="000765C2" w:rsidP="000765C2">
            <w:pPr>
              <w:jc w:val="center"/>
              <w:rPr>
                <w:rFonts w:ascii="Trebuchet MS" w:hAnsi="Trebuchet MS" w:cstheme="minorHAnsi"/>
                <w:sz w:val="22"/>
                <w:szCs w:val="22"/>
              </w:rPr>
            </w:pPr>
            <w:r w:rsidRPr="009C2E6E">
              <w:rPr>
                <w:rFonts w:ascii="Trebuchet MS" w:hAnsi="Trebuchet MS" w:cs="Trebuchet MS"/>
                <w:color w:val="000000"/>
                <w:sz w:val="22"/>
                <w:szCs w:val="22"/>
                <w:lang w:val="en-GB"/>
              </w:rPr>
              <w:t>RCR84 Organisations cooperating across borders after project completion</w:t>
            </w:r>
          </w:p>
        </w:tc>
      </w:tr>
      <w:tr w:rsidR="000765C2" w14:paraId="23C33C89" w14:textId="77777777" w:rsidTr="0046617F">
        <w:tc>
          <w:tcPr>
            <w:tcW w:w="3402" w:type="dxa"/>
            <w:vMerge/>
            <w:shd w:val="clear" w:color="auto" w:fill="C0D7EC" w:themeFill="accent2" w:themeFillTint="66"/>
          </w:tcPr>
          <w:p w14:paraId="465011FC"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08CEB94E" w14:textId="34EA4057" w:rsidR="000765C2" w:rsidRDefault="000765C2" w:rsidP="000765C2">
            <w:pPr>
              <w:rPr>
                <w:rFonts w:ascii="Trebuchet MS" w:hAnsi="Trebuchet MS" w:cstheme="minorHAnsi"/>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7392" behindDoc="0" locked="0" layoutInCell="1" allowOverlap="1" wp14:anchorId="19B32206" wp14:editId="5ACDDB71">
                      <wp:simplePos x="0" y="0"/>
                      <wp:positionH relativeFrom="column">
                        <wp:posOffset>1973580</wp:posOffset>
                      </wp:positionH>
                      <wp:positionV relativeFrom="paragraph">
                        <wp:posOffset>71755</wp:posOffset>
                      </wp:positionV>
                      <wp:extent cx="523875" cy="590550"/>
                      <wp:effectExtent l="0" t="38100" r="47625" b="19050"/>
                      <wp:wrapNone/>
                      <wp:docPr id="20" name="Straight Arrow Connector 20"/>
                      <wp:cNvGraphicFramePr/>
                      <a:graphic xmlns:a="http://schemas.openxmlformats.org/drawingml/2006/main">
                        <a:graphicData uri="http://schemas.microsoft.com/office/word/2010/wordprocessingShape">
                          <wps:wsp>
                            <wps:cNvCnPr/>
                            <wps:spPr>
                              <a:xfrm flipV="1">
                                <a:off x="0" y="0"/>
                                <a:ext cx="523875"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1B2648" id="Straight Arrow Connector 20" o:spid="_x0000_s1026" type="#_x0000_t32" style="position:absolute;margin-left:155.4pt;margin-top:5.65pt;width:41.25pt;height:46.5pt;flip:y;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" strokecolor="#4a66ac [3204]" strokeweight=".9pt">
                      <v:stroke endarrow="open"/>
                    </v:shape>
                  </w:pict>
                </mc:Fallback>
              </mc:AlternateContent>
            </w: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6368" behindDoc="0" locked="0" layoutInCell="1" allowOverlap="1" wp14:anchorId="68B0DABC" wp14:editId="22ACAE0F">
                      <wp:simplePos x="0" y="0"/>
                      <wp:positionH relativeFrom="column">
                        <wp:posOffset>1973580</wp:posOffset>
                      </wp:positionH>
                      <wp:positionV relativeFrom="paragraph">
                        <wp:posOffset>71755</wp:posOffset>
                      </wp:positionV>
                      <wp:extent cx="552450" cy="9525"/>
                      <wp:effectExtent l="0" t="76200" r="0" b="104775"/>
                      <wp:wrapNone/>
                      <wp:docPr id="15" name="Straight Arrow Connector 15"/>
                      <wp:cNvGraphicFramePr/>
                      <a:graphic xmlns:a="http://schemas.openxmlformats.org/drawingml/2006/main">
                        <a:graphicData uri="http://schemas.microsoft.com/office/word/2010/wordprocessingShape">
                          <wps:wsp>
                            <wps:cNvCnPr/>
                            <wps:spPr>
                              <a:xfrm>
                                <a:off x="0" y="0"/>
                                <a:ext cx="5524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29EF01" id="Straight Arrow Connector 15" o:spid="_x0000_s1026" type="#_x0000_t32" style="position:absolute;margin-left:155.4pt;margin-top:5.65pt;width:43.5pt;height:.7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" strokecolor="#4a66ac [3204]" strokeweight=".9pt">
                      <v:stroke endarrow="open"/>
                    </v:shape>
                  </w:pict>
                </mc:Fallback>
              </mc:AlternateContent>
            </w:r>
            <w:r>
              <w:rPr>
                <w:rFonts w:ascii="Trebuchet MS" w:hAnsi="Trebuchet MS" w:cs="Trebuchet MS"/>
                <w:color w:val="000000"/>
                <w:sz w:val="22"/>
                <w:szCs w:val="22"/>
                <w:lang w:val="en-GB"/>
              </w:rPr>
              <w:t xml:space="preserve">RCO87 </w:t>
            </w:r>
            <w:r w:rsidRPr="00F54E06">
              <w:rPr>
                <w:rFonts w:ascii="Trebuchet MS" w:hAnsi="Trebuchet MS" w:cs="Trebuchet MS"/>
                <w:color w:val="000000"/>
                <w:sz w:val="22"/>
                <w:szCs w:val="22"/>
                <w:lang w:val="en-GB"/>
              </w:rPr>
              <w:t>Organisations cooperating across borders</w:t>
            </w:r>
          </w:p>
        </w:tc>
        <w:tc>
          <w:tcPr>
            <w:tcW w:w="3402" w:type="dxa"/>
            <w:vMerge/>
            <w:shd w:val="clear" w:color="auto" w:fill="C0D7EC" w:themeFill="accent2" w:themeFillTint="66"/>
          </w:tcPr>
          <w:p w14:paraId="7DA7A71F" w14:textId="399F7979" w:rsidR="000765C2" w:rsidRPr="009C2E6E" w:rsidRDefault="000765C2" w:rsidP="00CC3B84">
            <w:pPr>
              <w:jc w:val="both"/>
              <w:rPr>
                <w:rFonts w:ascii="Trebuchet MS" w:hAnsi="Trebuchet MS" w:cstheme="minorHAnsi"/>
                <w:sz w:val="22"/>
                <w:szCs w:val="22"/>
              </w:rPr>
            </w:pPr>
          </w:p>
        </w:tc>
      </w:tr>
      <w:tr w:rsidR="000765C2" w14:paraId="7AB568E6" w14:textId="77777777" w:rsidTr="0046617F">
        <w:tc>
          <w:tcPr>
            <w:tcW w:w="3402" w:type="dxa"/>
            <w:vMerge/>
            <w:shd w:val="clear" w:color="auto" w:fill="C0D7EC" w:themeFill="accent2" w:themeFillTint="66"/>
          </w:tcPr>
          <w:p w14:paraId="13F61962" w14:textId="222ED6FF"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63386E43" w14:textId="37BC5F65" w:rsidR="000765C2" w:rsidRDefault="000765C2" w:rsidP="00CC3B84">
            <w:pPr>
              <w:jc w:val="both"/>
              <w:rPr>
                <w:rFonts w:ascii="Trebuchet MS" w:hAnsi="Trebuchet MS" w:cstheme="minorHAnsi"/>
                <w:sz w:val="22"/>
                <w:szCs w:val="22"/>
              </w:rPr>
            </w:pPr>
            <w:r w:rsidRPr="000765C2">
              <w:rPr>
                <w:rFonts w:ascii="Trebuchet MS" w:hAnsi="Trebuchet MS" w:cstheme="minorHAnsi"/>
                <w:sz w:val="22"/>
                <w:szCs w:val="22"/>
              </w:rPr>
              <w:t>RCO115 Public events across borders jointly organised</w:t>
            </w:r>
          </w:p>
        </w:tc>
        <w:tc>
          <w:tcPr>
            <w:tcW w:w="3402" w:type="dxa"/>
            <w:vMerge/>
            <w:shd w:val="clear" w:color="auto" w:fill="C0D7EC" w:themeFill="accent2" w:themeFillTint="66"/>
          </w:tcPr>
          <w:p w14:paraId="06EAD9E2" w14:textId="7610274F" w:rsidR="000765C2" w:rsidRPr="009C2E6E" w:rsidRDefault="000765C2" w:rsidP="00CC3B84">
            <w:pPr>
              <w:jc w:val="both"/>
              <w:rPr>
                <w:rFonts w:ascii="Trebuchet MS" w:hAnsi="Trebuchet MS" w:cstheme="minorHAnsi"/>
                <w:sz w:val="22"/>
                <w:szCs w:val="22"/>
              </w:rPr>
            </w:pPr>
          </w:p>
        </w:tc>
      </w:tr>
      <w:tr w:rsidR="000765C2" w14:paraId="588DCB16" w14:textId="77777777" w:rsidTr="000765C2">
        <w:tc>
          <w:tcPr>
            <w:tcW w:w="3402" w:type="dxa"/>
            <w:vMerge/>
            <w:shd w:val="clear" w:color="auto" w:fill="C0D7EC" w:themeFill="accent2" w:themeFillTint="66"/>
          </w:tcPr>
          <w:p w14:paraId="221693A0"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572A38B7" w14:textId="157A82A8" w:rsidR="000765C2" w:rsidRPr="0046617F" w:rsidRDefault="00F21F50" w:rsidP="00CC3B84">
            <w:pPr>
              <w:jc w:val="both"/>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9440" behindDoc="0" locked="0" layoutInCell="1" allowOverlap="1" wp14:anchorId="17F3126B" wp14:editId="78E32E42">
                      <wp:simplePos x="0" y="0"/>
                      <wp:positionH relativeFrom="column">
                        <wp:posOffset>1830705</wp:posOffset>
                      </wp:positionH>
                      <wp:positionV relativeFrom="paragraph">
                        <wp:posOffset>445135</wp:posOffset>
                      </wp:positionV>
                      <wp:extent cx="552450" cy="342900"/>
                      <wp:effectExtent l="0" t="38100" r="57150" b="19050"/>
                      <wp:wrapNone/>
                      <wp:docPr id="22" name="Straight Arrow Connector 22"/>
                      <wp:cNvGraphicFramePr/>
                      <a:graphic xmlns:a="http://schemas.openxmlformats.org/drawingml/2006/main">
                        <a:graphicData uri="http://schemas.microsoft.com/office/word/2010/wordprocessingShape">
                          <wps:wsp>
                            <wps:cNvCnPr/>
                            <wps:spPr>
                              <a:xfrm flipV="1">
                                <a:off x="0" y="0"/>
                                <a:ext cx="55245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F03240E" id="Straight Arrow Connector 22" o:spid="_x0000_s1026" type="#_x0000_t32" style="position:absolute;margin-left:144.15pt;margin-top:35.05pt;width:43.5pt;height:27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" strokecolor="#4a66ac [3204]" strokeweight=".9pt">
                      <v:stroke endarrow="open"/>
                    </v:shape>
                  </w:pict>
                </mc:Fallback>
              </mc:AlternateContent>
            </w: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08416" behindDoc="0" locked="0" layoutInCell="1" allowOverlap="1" wp14:anchorId="566D2C23" wp14:editId="358197C4">
                      <wp:simplePos x="0" y="0"/>
                      <wp:positionH relativeFrom="column">
                        <wp:posOffset>1830705</wp:posOffset>
                      </wp:positionH>
                      <wp:positionV relativeFrom="paragraph">
                        <wp:posOffset>445135</wp:posOffset>
                      </wp:positionV>
                      <wp:extent cx="552450" cy="9525"/>
                      <wp:effectExtent l="0" t="76200" r="0" b="104775"/>
                      <wp:wrapNone/>
                      <wp:docPr id="21" name="Straight Arrow Connector 21"/>
                      <wp:cNvGraphicFramePr/>
                      <a:graphic xmlns:a="http://schemas.openxmlformats.org/drawingml/2006/main">
                        <a:graphicData uri="http://schemas.microsoft.com/office/word/2010/wordprocessingShape">
                          <wps:wsp>
                            <wps:cNvCnPr/>
                            <wps:spPr>
                              <a:xfrm>
                                <a:off x="0" y="0"/>
                                <a:ext cx="552450"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9F29A" id="Straight Arrow Connector 21" o:spid="_x0000_s1026" type="#_x0000_t32" style="position:absolute;margin-left:144.15pt;margin-top:35.05pt;width:43.5pt;height:.7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" strokecolor="#4a66ac [3204]" strokeweight=".9pt">
                      <v:stroke endarrow="open"/>
                    </v:shape>
                  </w:pict>
                </mc:Fallback>
              </mc:AlternateContent>
            </w:r>
            <w:r w:rsidR="000765C2" w:rsidRPr="000765C2">
              <w:rPr>
                <w:rFonts w:ascii="Trebuchet MS" w:hAnsi="Trebuchet MS" w:cs="Trebuchet MS"/>
                <w:color w:val="000000"/>
                <w:sz w:val="22"/>
                <w:szCs w:val="22"/>
                <w:lang w:val="en-GB"/>
              </w:rPr>
              <w:t>RCO84 Pilot actions developed jointly and implemented in projects</w:t>
            </w:r>
          </w:p>
        </w:tc>
        <w:tc>
          <w:tcPr>
            <w:tcW w:w="3402" w:type="dxa"/>
            <w:vMerge w:val="restart"/>
            <w:shd w:val="clear" w:color="auto" w:fill="C0D7EC" w:themeFill="accent2" w:themeFillTint="66"/>
            <w:vAlign w:val="center"/>
          </w:tcPr>
          <w:p w14:paraId="09CEAB49" w14:textId="05BD4F87" w:rsidR="000765C2" w:rsidRPr="009C2E6E" w:rsidRDefault="000765C2" w:rsidP="000765C2">
            <w:pPr>
              <w:jc w:val="center"/>
              <w:rPr>
                <w:rFonts w:ascii="Trebuchet MS" w:hAnsi="Trebuchet MS" w:cs="Trebuchet MS"/>
                <w:color w:val="000000"/>
                <w:sz w:val="22"/>
                <w:szCs w:val="22"/>
                <w:lang w:val="en-GB"/>
              </w:rPr>
            </w:pPr>
            <w:r w:rsidRPr="003719C2">
              <w:rPr>
                <w:rFonts w:ascii="Trebuchet MS" w:hAnsi="Trebuchet MS" w:cstheme="minorHAnsi"/>
                <w:sz w:val="22"/>
                <w:szCs w:val="22"/>
              </w:rPr>
              <w:t>RCR104 Solutions taken up or up-scaled by organisations</w:t>
            </w:r>
          </w:p>
        </w:tc>
      </w:tr>
      <w:tr w:rsidR="000765C2" w14:paraId="37322069" w14:textId="77777777" w:rsidTr="0046617F">
        <w:tc>
          <w:tcPr>
            <w:tcW w:w="3402" w:type="dxa"/>
            <w:vMerge/>
            <w:shd w:val="clear" w:color="auto" w:fill="C0D7EC" w:themeFill="accent2" w:themeFillTint="66"/>
          </w:tcPr>
          <w:p w14:paraId="79BC02CA" w14:textId="77777777" w:rsidR="000765C2" w:rsidRDefault="000765C2" w:rsidP="00CC3B84">
            <w:pPr>
              <w:jc w:val="both"/>
              <w:rPr>
                <w:rFonts w:ascii="Trebuchet MS" w:hAnsi="Trebuchet MS" w:cstheme="minorHAnsi"/>
                <w:sz w:val="22"/>
                <w:szCs w:val="22"/>
              </w:rPr>
            </w:pPr>
          </w:p>
        </w:tc>
        <w:tc>
          <w:tcPr>
            <w:tcW w:w="3402" w:type="dxa"/>
            <w:shd w:val="clear" w:color="auto" w:fill="C0D7EC" w:themeFill="accent2" w:themeFillTint="66"/>
          </w:tcPr>
          <w:p w14:paraId="3CC3F578" w14:textId="67AC08C3" w:rsidR="000765C2" w:rsidRDefault="000765C2" w:rsidP="00F54E06">
            <w:pPr>
              <w:rPr>
                <w:rFonts w:ascii="Trebuchet MS" w:hAnsi="Trebuchet MS" w:cs="Trebuchet MS"/>
                <w:color w:val="000000"/>
                <w:sz w:val="22"/>
                <w:szCs w:val="22"/>
                <w:lang w:val="en-GB"/>
              </w:rPr>
            </w:pPr>
            <w:r w:rsidRPr="000765C2">
              <w:rPr>
                <w:rFonts w:ascii="Trebuchet MS" w:hAnsi="Trebuchet MS" w:cs="Trebuchet MS"/>
                <w:color w:val="000000"/>
                <w:sz w:val="22"/>
                <w:szCs w:val="22"/>
                <w:lang w:val="en-GB"/>
              </w:rPr>
              <w:t>RCO116 Jointly developed solutions</w:t>
            </w:r>
          </w:p>
        </w:tc>
        <w:tc>
          <w:tcPr>
            <w:tcW w:w="3402" w:type="dxa"/>
            <w:vMerge/>
            <w:shd w:val="clear" w:color="auto" w:fill="C0D7EC" w:themeFill="accent2" w:themeFillTint="66"/>
          </w:tcPr>
          <w:p w14:paraId="44ACE0A0" w14:textId="5041C206" w:rsidR="000765C2" w:rsidRPr="009C2E6E" w:rsidRDefault="000765C2" w:rsidP="00CC3B84">
            <w:pPr>
              <w:jc w:val="both"/>
              <w:rPr>
                <w:rFonts w:ascii="Trebuchet MS" w:hAnsi="Trebuchet MS" w:cs="Trebuchet MS"/>
                <w:color w:val="000000"/>
                <w:sz w:val="22"/>
                <w:szCs w:val="22"/>
                <w:lang w:val="en-GB"/>
              </w:rPr>
            </w:pPr>
          </w:p>
        </w:tc>
      </w:tr>
      <w:tr w:rsidR="000765C2" w14:paraId="02F317DC" w14:textId="77777777" w:rsidTr="000765C2">
        <w:tc>
          <w:tcPr>
            <w:tcW w:w="3402" w:type="dxa"/>
            <w:vMerge w:val="restart"/>
            <w:shd w:val="clear" w:color="auto" w:fill="BCD9DE" w:themeFill="accent5" w:themeFillTint="66"/>
          </w:tcPr>
          <w:p w14:paraId="1C86296E" w14:textId="162CEA2F" w:rsidR="000765C2" w:rsidRDefault="000765C2" w:rsidP="00CC3B84">
            <w:pPr>
              <w:jc w:val="both"/>
              <w:rPr>
                <w:rFonts w:ascii="Trebuchet MS" w:hAnsi="Trebuchet MS" w:cstheme="minorHAnsi"/>
                <w:sz w:val="22"/>
                <w:szCs w:val="22"/>
              </w:rPr>
            </w:pPr>
            <w:r w:rsidRPr="009962FC">
              <w:rPr>
                <w:rFonts w:ascii="Trebuchet MS" w:hAnsi="Trebuchet MS" w:cstheme="minorHAnsi"/>
                <w:sz w:val="22"/>
                <w:szCs w:val="22"/>
              </w:rPr>
              <w:t>PO2/SO4</w:t>
            </w:r>
          </w:p>
        </w:tc>
        <w:tc>
          <w:tcPr>
            <w:tcW w:w="3402" w:type="dxa"/>
            <w:shd w:val="clear" w:color="auto" w:fill="BCD9DE" w:themeFill="accent5" w:themeFillTint="66"/>
          </w:tcPr>
          <w:p w14:paraId="61F02DC3" w14:textId="47CC3E51" w:rsidR="000765C2" w:rsidRPr="009C2E6E" w:rsidRDefault="00F21F50" w:rsidP="00CC3B84">
            <w:pPr>
              <w:jc w:val="both"/>
              <w:rPr>
                <w:rFonts w:ascii="Trebuchet MS" w:hAnsi="Trebuchet MS" w:cstheme="minorHAnsi"/>
                <w:sz w:val="22"/>
                <w:szCs w:val="22"/>
              </w:rPr>
            </w:pPr>
            <w:r>
              <w:rPr>
                <w:rFonts w:ascii="Trebuchet MS" w:hAnsi="Trebuchet MS" w:cstheme="minorHAnsi"/>
                <w:noProof/>
                <w:sz w:val="22"/>
                <w:szCs w:val="22"/>
                <w:lang w:val="en-GB" w:eastAsia="en-GB"/>
              </w:rPr>
              <mc:AlternateContent>
                <mc:Choice Requires="wps">
                  <w:drawing>
                    <wp:anchor distT="0" distB="0" distL="114300" distR="114300" simplePos="0" relativeHeight="251710464" behindDoc="0" locked="0" layoutInCell="1" allowOverlap="1" wp14:anchorId="017F9434" wp14:editId="43461A53">
                      <wp:simplePos x="0" y="0"/>
                      <wp:positionH relativeFrom="column">
                        <wp:posOffset>1973580</wp:posOffset>
                      </wp:positionH>
                      <wp:positionV relativeFrom="paragraph">
                        <wp:posOffset>151765</wp:posOffset>
                      </wp:positionV>
                      <wp:extent cx="409575" cy="342900"/>
                      <wp:effectExtent l="0" t="0" r="85725" b="57150"/>
                      <wp:wrapNone/>
                      <wp:docPr id="24" name="Straight Arrow Connector 24"/>
                      <wp:cNvGraphicFramePr/>
                      <a:graphic xmlns:a="http://schemas.openxmlformats.org/drawingml/2006/main">
                        <a:graphicData uri="http://schemas.microsoft.com/office/word/2010/wordprocessingShape">
                          <wps:wsp>
                            <wps:cNvCnPr/>
                            <wps:spPr>
                              <a:xfrm>
                                <a:off x="0" y="0"/>
                                <a:ext cx="409575"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5C117" id="Straight Arrow Connector 24" o:spid="_x0000_s1026" type="#_x0000_t32" style="position:absolute;margin-left:155.4pt;margin-top:11.95pt;width:32.25pt;height:27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" strokecolor="#4a66ac [3204]" strokeweight=".9pt">
                      <v:stroke endarrow="open"/>
                    </v:shape>
                  </w:pict>
                </mc:Fallback>
              </mc:AlternateContent>
            </w:r>
            <w:r w:rsidR="000765C2" w:rsidRPr="000765C2">
              <w:rPr>
                <w:rFonts w:ascii="Trebuchet MS" w:hAnsi="Trebuchet MS" w:cstheme="minorHAnsi"/>
                <w:sz w:val="22"/>
                <w:szCs w:val="22"/>
              </w:rPr>
              <w:t xml:space="preserve">RCO87 Organisations cooperating across borders </w:t>
            </w:r>
            <w:r w:rsidR="000765C2">
              <w:rPr>
                <w:rFonts w:ascii="Trebuchet MS" w:hAnsi="Trebuchet MS" w:cs="Trebuchet MS"/>
                <w:noProof/>
                <w:color w:val="000000"/>
                <w:sz w:val="22"/>
                <w:szCs w:val="22"/>
                <w:lang w:val="en-GB" w:eastAsia="en-GB"/>
              </w:rPr>
              <mc:AlternateContent>
                <mc:Choice Requires="wps">
                  <w:drawing>
                    <wp:anchor distT="0" distB="0" distL="114300" distR="114300" simplePos="0" relativeHeight="251704320" behindDoc="0" locked="0" layoutInCell="1" allowOverlap="1" wp14:anchorId="23B13BB6" wp14:editId="16524A5E">
                      <wp:simplePos x="0" y="0"/>
                      <wp:positionH relativeFrom="column">
                        <wp:posOffset>1849755</wp:posOffset>
                      </wp:positionH>
                      <wp:positionV relativeFrom="paragraph">
                        <wp:posOffset>207645</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DE39F" id="Straight Arrow Connector 7" o:spid="_x0000_s1026" type="#_x0000_t32" style="position:absolute;margin-left:145.65pt;margin-top:16.35pt;width:0;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" strokecolor="#4a66ac [3204]" strokeweight=".9pt">
                      <v:stroke endarrow="open"/>
                    </v:shape>
                  </w:pict>
                </mc:Fallback>
              </mc:AlternateContent>
            </w:r>
          </w:p>
        </w:tc>
        <w:tc>
          <w:tcPr>
            <w:tcW w:w="3402" w:type="dxa"/>
            <w:vMerge w:val="restart"/>
            <w:shd w:val="clear" w:color="auto" w:fill="BCD9DE" w:themeFill="accent5" w:themeFillTint="66"/>
            <w:vAlign w:val="center"/>
          </w:tcPr>
          <w:p w14:paraId="561872A5" w14:textId="0F966AB4" w:rsidR="000765C2" w:rsidRDefault="000765C2" w:rsidP="000765C2">
            <w:pPr>
              <w:jc w:val="center"/>
              <w:rPr>
                <w:rFonts w:ascii="Trebuchet MS" w:hAnsi="Trebuchet MS" w:cstheme="minorHAnsi"/>
                <w:sz w:val="22"/>
                <w:szCs w:val="22"/>
              </w:rPr>
            </w:pPr>
            <w:r w:rsidRPr="009C2E6E">
              <w:rPr>
                <w:rFonts w:ascii="Trebuchet MS" w:hAnsi="Trebuchet MS" w:cs="Trebuchet MS"/>
                <w:color w:val="000000"/>
                <w:sz w:val="22"/>
                <w:szCs w:val="22"/>
                <w:lang w:val="en-GB"/>
              </w:rPr>
              <w:t>RCR84 Organisations cooperating across borders after project completion</w:t>
            </w:r>
          </w:p>
        </w:tc>
      </w:tr>
      <w:tr w:rsidR="000765C2" w14:paraId="2FE833B0" w14:textId="77777777" w:rsidTr="0046617F">
        <w:tc>
          <w:tcPr>
            <w:tcW w:w="3402" w:type="dxa"/>
            <w:vMerge/>
            <w:shd w:val="clear" w:color="auto" w:fill="BCD9DE" w:themeFill="accent5" w:themeFillTint="66"/>
          </w:tcPr>
          <w:p w14:paraId="42E70653" w14:textId="631E6CA6"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33EA68DC" w14:textId="6A8769F7" w:rsidR="000765C2" w:rsidRPr="009C2E6E" w:rsidRDefault="00F21F50" w:rsidP="00CC3B84">
            <w:pPr>
              <w:jc w:val="both"/>
              <w:rPr>
                <w:rFonts w:ascii="Trebuchet MS" w:hAnsi="Trebuchet MS" w:cstheme="minorHAnsi"/>
                <w:sz w:val="22"/>
                <w:szCs w:val="22"/>
              </w:rPr>
            </w:pPr>
            <w:r>
              <w:rPr>
                <w:rFonts w:ascii="Trebuchet MS" w:hAnsi="Trebuchet MS" w:cstheme="minorHAnsi"/>
                <w:noProof/>
                <w:sz w:val="22"/>
                <w:szCs w:val="22"/>
                <w:lang w:val="en-GB" w:eastAsia="en-GB"/>
              </w:rPr>
              <mc:AlternateContent>
                <mc:Choice Requires="wps">
                  <w:drawing>
                    <wp:anchor distT="0" distB="0" distL="114300" distR="114300" simplePos="0" relativeHeight="251711488" behindDoc="0" locked="0" layoutInCell="1" allowOverlap="1" wp14:anchorId="67F908DD" wp14:editId="0D0ABD15">
                      <wp:simplePos x="0" y="0"/>
                      <wp:positionH relativeFrom="column">
                        <wp:posOffset>1906905</wp:posOffset>
                      </wp:positionH>
                      <wp:positionV relativeFrom="paragraph">
                        <wp:posOffset>43180</wp:posOffset>
                      </wp:positionV>
                      <wp:extent cx="476250" cy="276225"/>
                      <wp:effectExtent l="0" t="38100" r="57150" b="28575"/>
                      <wp:wrapNone/>
                      <wp:docPr id="25" name="Straight Arrow Connector 25"/>
                      <wp:cNvGraphicFramePr/>
                      <a:graphic xmlns:a="http://schemas.openxmlformats.org/drawingml/2006/main">
                        <a:graphicData uri="http://schemas.microsoft.com/office/word/2010/wordprocessingShape">
                          <wps:wsp>
                            <wps:cNvCnPr/>
                            <wps:spPr>
                              <a:xfrm flipV="1">
                                <a:off x="0" y="0"/>
                                <a:ext cx="476250" cy="2762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894017" id="Straight Arrow Connector 25" o:spid="_x0000_s1026" type="#_x0000_t32" style="position:absolute;margin-left:150.15pt;margin-top:3.4pt;width:37.5pt;height:21.7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" strokecolor="#4a66ac [3204]" strokeweight=".9pt">
                      <v:stroke endarrow="open"/>
                    </v:shape>
                  </w:pict>
                </mc:Fallback>
              </mc:AlternateContent>
            </w:r>
            <w:r w:rsidR="000765C2" w:rsidRPr="000765C2">
              <w:rPr>
                <w:rFonts w:ascii="Trebuchet MS" w:hAnsi="Trebuchet MS" w:cstheme="minorHAnsi"/>
                <w:sz w:val="22"/>
                <w:szCs w:val="22"/>
              </w:rPr>
              <w:t>RCO115 Public events across borders jointly organised</w:t>
            </w:r>
          </w:p>
        </w:tc>
        <w:tc>
          <w:tcPr>
            <w:tcW w:w="3402" w:type="dxa"/>
            <w:vMerge/>
            <w:shd w:val="clear" w:color="auto" w:fill="BCD9DE" w:themeFill="accent5" w:themeFillTint="66"/>
          </w:tcPr>
          <w:p w14:paraId="42C58E12" w14:textId="57336FAC" w:rsidR="000765C2" w:rsidRDefault="000765C2" w:rsidP="00CC3B84">
            <w:pPr>
              <w:jc w:val="both"/>
              <w:rPr>
                <w:rFonts w:ascii="Trebuchet MS" w:hAnsi="Trebuchet MS" w:cstheme="minorHAnsi"/>
                <w:sz w:val="22"/>
                <w:szCs w:val="22"/>
              </w:rPr>
            </w:pPr>
          </w:p>
        </w:tc>
      </w:tr>
      <w:tr w:rsidR="000765C2" w14:paraId="14C18101" w14:textId="77777777" w:rsidTr="000765C2">
        <w:tc>
          <w:tcPr>
            <w:tcW w:w="3402" w:type="dxa"/>
            <w:vMerge/>
            <w:shd w:val="clear" w:color="auto" w:fill="BCD9DE" w:themeFill="accent5" w:themeFillTint="66"/>
          </w:tcPr>
          <w:p w14:paraId="455978A6" w14:textId="77777777"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147650B9" w14:textId="7F7F6270" w:rsidR="000765C2" w:rsidRDefault="00EB0108" w:rsidP="000765C2">
            <w:pPr>
              <w:jc w:val="both"/>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8656" behindDoc="0" locked="0" layoutInCell="1" allowOverlap="1" wp14:anchorId="54F050D5" wp14:editId="7B3CD57F">
                      <wp:simplePos x="0" y="0"/>
                      <wp:positionH relativeFrom="column">
                        <wp:posOffset>1954530</wp:posOffset>
                      </wp:positionH>
                      <wp:positionV relativeFrom="paragraph">
                        <wp:posOffset>420370</wp:posOffset>
                      </wp:positionV>
                      <wp:extent cx="304800" cy="180975"/>
                      <wp:effectExtent l="0" t="0" r="76200" b="47625"/>
                      <wp:wrapNone/>
                      <wp:docPr id="42" name="Straight Arrow Connector 42"/>
                      <wp:cNvGraphicFramePr/>
                      <a:graphic xmlns:a="http://schemas.openxmlformats.org/drawingml/2006/main">
                        <a:graphicData uri="http://schemas.microsoft.com/office/word/2010/wordprocessingShape">
                          <wps:wsp>
                            <wps:cNvCnPr/>
                            <wps:spPr>
                              <a:xfrm>
                                <a:off x="0" y="0"/>
                                <a:ext cx="30480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5287EF" id="Straight Arrow Connector 42" o:spid="_x0000_s1026" type="#_x0000_t32" style="position:absolute;margin-left:153.9pt;margin-top:33.1pt;width:24pt;height:14.2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" strokecolor="#4a66ac [3204]" strokeweight=".9pt">
                      <v:stroke endarrow="open"/>
                    </v:shape>
                  </w:pict>
                </mc:Fallback>
              </mc:AlternateContent>
            </w:r>
            <w:r w:rsidR="000765C2" w:rsidRPr="000765C2">
              <w:rPr>
                <w:rFonts w:ascii="Trebuchet MS" w:hAnsi="Trebuchet MS" w:cs="Trebuchet MS"/>
                <w:color w:val="000000"/>
                <w:sz w:val="22"/>
                <w:szCs w:val="22"/>
              </w:rPr>
              <w:t xml:space="preserve">RCO84 Pilot actions developed jointly and implemented in projects </w:t>
            </w:r>
          </w:p>
        </w:tc>
        <w:tc>
          <w:tcPr>
            <w:tcW w:w="3402" w:type="dxa"/>
            <w:vMerge w:val="restart"/>
            <w:shd w:val="clear" w:color="auto" w:fill="BCD9DE" w:themeFill="accent5" w:themeFillTint="66"/>
            <w:vAlign w:val="center"/>
          </w:tcPr>
          <w:p w14:paraId="1A038993" w14:textId="263D9BCE" w:rsidR="000765C2" w:rsidRPr="003719C2" w:rsidRDefault="000765C2" w:rsidP="000765C2">
            <w:pPr>
              <w:jc w:val="center"/>
              <w:rPr>
                <w:rFonts w:ascii="Trebuchet MS" w:hAnsi="Trebuchet MS" w:cstheme="minorHAnsi"/>
                <w:sz w:val="22"/>
                <w:szCs w:val="22"/>
              </w:rPr>
            </w:pPr>
            <w:r w:rsidRPr="000765C2">
              <w:rPr>
                <w:rFonts w:ascii="Trebuchet MS" w:hAnsi="Trebuchet MS" w:cstheme="minorHAnsi"/>
                <w:sz w:val="22"/>
                <w:szCs w:val="22"/>
              </w:rPr>
              <w:t>RCR104 Solutions taken up or up-scaled by organisations</w:t>
            </w:r>
          </w:p>
        </w:tc>
      </w:tr>
      <w:tr w:rsidR="000765C2" w14:paraId="062E1E76" w14:textId="77777777" w:rsidTr="0046617F">
        <w:tc>
          <w:tcPr>
            <w:tcW w:w="3402" w:type="dxa"/>
            <w:vMerge/>
            <w:shd w:val="clear" w:color="auto" w:fill="BCD9DE" w:themeFill="accent5" w:themeFillTint="66"/>
          </w:tcPr>
          <w:p w14:paraId="6E31133E" w14:textId="77777777" w:rsidR="000765C2" w:rsidRDefault="000765C2" w:rsidP="00CC3B84">
            <w:pPr>
              <w:jc w:val="both"/>
              <w:rPr>
                <w:rFonts w:ascii="Trebuchet MS" w:hAnsi="Trebuchet MS" w:cstheme="minorHAnsi"/>
                <w:sz w:val="22"/>
                <w:szCs w:val="22"/>
              </w:rPr>
            </w:pPr>
          </w:p>
        </w:tc>
        <w:tc>
          <w:tcPr>
            <w:tcW w:w="3402" w:type="dxa"/>
            <w:shd w:val="clear" w:color="auto" w:fill="BCD9DE" w:themeFill="accent5" w:themeFillTint="66"/>
          </w:tcPr>
          <w:p w14:paraId="6BBC11E1" w14:textId="4149D298" w:rsidR="000765C2" w:rsidRPr="0046617F" w:rsidRDefault="00F21F50" w:rsidP="00F54E06">
            <w:pPr>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7632" behindDoc="0" locked="0" layoutInCell="1" allowOverlap="1" wp14:anchorId="4820EAC2" wp14:editId="5AA14A15">
                      <wp:simplePos x="0" y="0"/>
                      <wp:positionH relativeFrom="column">
                        <wp:posOffset>1906905</wp:posOffset>
                      </wp:positionH>
                      <wp:positionV relativeFrom="paragraph">
                        <wp:posOffset>26035</wp:posOffset>
                      </wp:positionV>
                      <wp:extent cx="352425" cy="285750"/>
                      <wp:effectExtent l="0" t="38100" r="47625" b="19050"/>
                      <wp:wrapNone/>
                      <wp:docPr id="40" name="Straight Arrow Connector 40"/>
                      <wp:cNvGraphicFramePr/>
                      <a:graphic xmlns:a="http://schemas.openxmlformats.org/drawingml/2006/main">
                        <a:graphicData uri="http://schemas.microsoft.com/office/word/2010/wordprocessingShape">
                          <wps:wsp>
                            <wps:cNvCnPr/>
                            <wps:spPr>
                              <a:xfrm flipV="1">
                                <a:off x="0" y="0"/>
                                <a:ext cx="3524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175ADE" id="Straight Arrow Connector 40" o:spid="_x0000_s1026" type="#_x0000_t32" style="position:absolute;margin-left:150.15pt;margin-top:2.05pt;width:27.75pt;height:22.5pt;flip:y;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" strokecolor="#4a66ac [3204]" strokeweight=".9pt">
                      <v:stroke endarrow="open"/>
                    </v:shape>
                  </w:pict>
                </mc:Fallback>
              </mc:AlternateContent>
            </w:r>
            <w:r w:rsidR="000765C2" w:rsidRPr="000765C2">
              <w:rPr>
                <w:rFonts w:ascii="Trebuchet MS" w:hAnsi="Trebuchet MS" w:cs="Trebuchet MS"/>
                <w:color w:val="000000"/>
                <w:sz w:val="22"/>
                <w:szCs w:val="22"/>
              </w:rPr>
              <w:t>RCO116 Jointly developed solutions</w:t>
            </w:r>
          </w:p>
        </w:tc>
        <w:tc>
          <w:tcPr>
            <w:tcW w:w="3402" w:type="dxa"/>
            <w:vMerge/>
            <w:shd w:val="clear" w:color="auto" w:fill="BCD9DE" w:themeFill="accent5" w:themeFillTint="66"/>
          </w:tcPr>
          <w:p w14:paraId="2906D535" w14:textId="1D1ABFD2" w:rsidR="000765C2" w:rsidRPr="003719C2" w:rsidRDefault="000765C2" w:rsidP="00CC3B84">
            <w:pPr>
              <w:jc w:val="both"/>
              <w:rPr>
                <w:rFonts w:ascii="Trebuchet MS" w:hAnsi="Trebuchet MS" w:cstheme="minorHAnsi"/>
                <w:sz w:val="22"/>
                <w:szCs w:val="22"/>
              </w:rPr>
            </w:pPr>
          </w:p>
        </w:tc>
      </w:tr>
      <w:tr w:rsidR="000765C2" w14:paraId="750432F3" w14:textId="77777777" w:rsidTr="000765C2">
        <w:tc>
          <w:tcPr>
            <w:tcW w:w="3402" w:type="dxa"/>
            <w:vMerge w:val="restart"/>
            <w:shd w:val="clear" w:color="auto" w:fill="99CC00"/>
          </w:tcPr>
          <w:p w14:paraId="18823F55" w14:textId="7A5FB5C1" w:rsidR="000765C2" w:rsidRPr="009C2E6E" w:rsidRDefault="000765C2" w:rsidP="00CC3B84">
            <w:pPr>
              <w:jc w:val="both"/>
              <w:rPr>
                <w:rFonts w:ascii="Trebuchet MS" w:hAnsi="Trebuchet MS" w:cstheme="minorHAnsi"/>
                <w:sz w:val="22"/>
                <w:szCs w:val="22"/>
              </w:rPr>
            </w:pPr>
            <w:r w:rsidRPr="0046617F">
              <w:rPr>
                <w:rFonts w:ascii="Trebuchet MS" w:hAnsi="Trebuchet MS" w:cstheme="minorHAnsi"/>
                <w:sz w:val="22"/>
                <w:szCs w:val="22"/>
              </w:rPr>
              <w:t>PO2/SO7</w:t>
            </w:r>
          </w:p>
        </w:tc>
        <w:tc>
          <w:tcPr>
            <w:tcW w:w="3402" w:type="dxa"/>
            <w:shd w:val="clear" w:color="auto" w:fill="99CC00"/>
          </w:tcPr>
          <w:p w14:paraId="57C45B25" w14:textId="3B200CF2" w:rsidR="000765C2" w:rsidRPr="009C2E6E" w:rsidRDefault="00F21F50" w:rsidP="000765C2">
            <w:pPr>
              <w:jc w:val="both"/>
              <w:rPr>
                <w:rFonts w:ascii="Trebuchet MS" w:hAnsi="Trebuchet MS" w:cs="Trebuchet MS"/>
                <w:bCs/>
                <w:color w:val="000000"/>
                <w:sz w:val="22"/>
                <w:szCs w:val="22"/>
                <w:lang w:val="en-GB"/>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2512" behindDoc="0" locked="0" layoutInCell="1" allowOverlap="1" wp14:anchorId="579D71F6" wp14:editId="379D4C20">
                      <wp:simplePos x="0" y="0"/>
                      <wp:positionH relativeFrom="column">
                        <wp:posOffset>1906905</wp:posOffset>
                      </wp:positionH>
                      <wp:positionV relativeFrom="paragraph">
                        <wp:posOffset>250825</wp:posOffset>
                      </wp:positionV>
                      <wp:extent cx="419100" cy="219075"/>
                      <wp:effectExtent l="0" t="0" r="76200" b="66675"/>
                      <wp:wrapNone/>
                      <wp:docPr id="33" name="Straight Arrow Connector 33"/>
                      <wp:cNvGraphicFramePr/>
                      <a:graphic xmlns:a="http://schemas.openxmlformats.org/drawingml/2006/main">
                        <a:graphicData uri="http://schemas.microsoft.com/office/word/2010/wordprocessingShape">
                          <wps:wsp>
                            <wps:cNvCnPr/>
                            <wps:spPr>
                              <a:xfrm>
                                <a:off x="0" y="0"/>
                                <a:ext cx="41910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F24E71" id="Straight Arrow Connector 33" o:spid="_x0000_s1026" type="#_x0000_t32" style="position:absolute;margin-left:150.15pt;margin-top:19.75pt;width:33pt;height:17.2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" strokecolor="#4a66ac [3204]" strokeweight=".9pt">
                      <v:stroke endarrow="open"/>
                    </v:shape>
                  </w:pict>
                </mc:Fallback>
              </mc:AlternateContent>
            </w:r>
            <w:r w:rsidR="000765C2" w:rsidRPr="000765C2">
              <w:rPr>
                <w:rFonts w:ascii="Trebuchet MS" w:hAnsi="Trebuchet MS" w:cs="Trebuchet MS"/>
                <w:color w:val="000000"/>
                <w:sz w:val="22"/>
                <w:szCs w:val="22"/>
                <w:lang w:val="en-GB"/>
              </w:rPr>
              <w:t xml:space="preserve">RCO87 Organisations cooperating across borders </w:t>
            </w:r>
          </w:p>
        </w:tc>
        <w:tc>
          <w:tcPr>
            <w:tcW w:w="3402" w:type="dxa"/>
            <w:vMerge w:val="restart"/>
            <w:shd w:val="clear" w:color="auto" w:fill="99CC00"/>
            <w:vAlign w:val="center"/>
          </w:tcPr>
          <w:p w14:paraId="22E98E48" w14:textId="51B5FCE6" w:rsidR="000765C2" w:rsidRPr="009C2E6E" w:rsidRDefault="000765C2" w:rsidP="000765C2">
            <w:pPr>
              <w:jc w:val="center"/>
              <w:rPr>
                <w:rFonts w:ascii="Trebuchet MS" w:hAnsi="Trebuchet MS" w:cs="Trebuchet MS"/>
                <w:color w:val="000000"/>
                <w:sz w:val="22"/>
                <w:szCs w:val="22"/>
                <w:lang w:val="en-GB"/>
              </w:rPr>
            </w:pPr>
            <w:r w:rsidRPr="009C2E6E">
              <w:rPr>
                <w:rFonts w:ascii="Trebuchet MS" w:hAnsi="Trebuchet MS" w:cs="Trebuchet MS"/>
                <w:color w:val="000000"/>
                <w:sz w:val="22"/>
                <w:szCs w:val="22"/>
                <w:lang w:val="en-GB"/>
              </w:rPr>
              <w:t>RCR84 Organisations cooperating across borders after project completion</w:t>
            </w:r>
          </w:p>
        </w:tc>
      </w:tr>
      <w:tr w:rsidR="000765C2" w14:paraId="1A9696BB" w14:textId="77777777" w:rsidTr="0046617F">
        <w:tc>
          <w:tcPr>
            <w:tcW w:w="3402" w:type="dxa"/>
            <w:vMerge/>
            <w:shd w:val="clear" w:color="auto" w:fill="99CC00"/>
          </w:tcPr>
          <w:p w14:paraId="03B76432" w14:textId="2B495F2A" w:rsidR="000765C2" w:rsidRDefault="000765C2" w:rsidP="00CC3B84">
            <w:pPr>
              <w:jc w:val="both"/>
              <w:rPr>
                <w:rFonts w:ascii="Trebuchet MS" w:hAnsi="Trebuchet MS" w:cstheme="minorHAnsi"/>
                <w:sz w:val="22"/>
                <w:szCs w:val="22"/>
              </w:rPr>
            </w:pPr>
          </w:p>
        </w:tc>
        <w:tc>
          <w:tcPr>
            <w:tcW w:w="3402" w:type="dxa"/>
            <w:shd w:val="clear" w:color="auto" w:fill="99CC00"/>
          </w:tcPr>
          <w:p w14:paraId="2D8B9766" w14:textId="78323A68" w:rsidR="000765C2" w:rsidRPr="009C2E6E" w:rsidRDefault="00F21F50" w:rsidP="00CC3B84">
            <w:pPr>
              <w:jc w:val="both"/>
              <w:rPr>
                <w:rFonts w:ascii="Trebuchet MS" w:hAnsi="Trebuchet MS" w:cstheme="minorHAnsi"/>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3536" behindDoc="0" locked="0" layoutInCell="1" allowOverlap="1" wp14:anchorId="39F7AC08" wp14:editId="1912C2FF">
                      <wp:simplePos x="0" y="0"/>
                      <wp:positionH relativeFrom="column">
                        <wp:posOffset>1830705</wp:posOffset>
                      </wp:positionH>
                      <wp:positionV relativeFrom="paragraph">
                        <wp:posOffset>75565</wp:posOffset>
                      </wp:positionV>
                      <wp:extent cx="495300" cy="219075"/>
                      <wp:effectExtent l="0" t="38100" r="57150" b="28575"/>
                      <wp:wrapNone/>
                      <wp:docPr id="34" name="Straight Arrow Connector 34"/>
                      <wp:cNvGraphicFramePr/>
                      <a:graphic xmlns:a="http://schemas.openxmlformats.org/drawingml/2006/main">
                        <a:graphicData uri="http://schemas.microsoft.com/office/word/2010/wordprocessingShape">
                          <wps:wsp>
                            <wps:cNvCnPr/>
                            <wps:spPr>
                              <a:xfrm flipV="1">
                                <a:off x="0" y="0"/>
                                <a:ext cx="495300" cy="2190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2F9B4" id="Straight Arrow Connector 34" o:spid="_x0000_s1026" type="#_x0000_t32" style="position:absolute;margin-left:144.15pt;margin-top:5.95pt;width:39pt;height:17.25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" strokecolor="#4a66ac [3204]" strokeweight=".9pt">
                      <v:stroke endarrow="open"/>
                    </v:shape>
                  </w:pict>
                </mc:Fallback>
              </mc:AlternateContent>
            </w:r>
            <w:r w:rsidR="000765C2" w:rsidRPr="0046617F">
              <w:rPr>
                <w:rFonts w:ascii="Trebuchet MS" w:hAnsi="Trebuchet MS" w:cs="Trebuchet MS"/>
                <w:color w:val="000000"/>
                <w:sz w:val="22"/>
                <w:szCs w:val="22"/>
              </w:rPr>
              <w:t>RCO</w:t>
            </w:r>
            <w:r w:rsidR="000765C2">
              <w:rPr>
                <w:rFonts w:ascii="Trebuchet MS" w:hAnsi="Trebuchet MS" w:cs="Trebuchet MS"/>
                <w:color w:val="000000"/>
                <w:sz w:val="22"/>
                <w:szCs w:val="22"/>
              </w:rPr>
              <w:t xml:space="preserve">115 </w:t>
            </w:r>
            <w:r w:rsidR="000765C2" w:rsidRPr="009C2E6E">
              <w:rPr>
                <w:rFonts w:ascii="Trebuchet MS" w:hAnsi="Trebuchet MS" w:cs="Trebuchet MS"/>
                <w:color w:val="000000"/>
                <w:sz w:val="22"/>
                <w:szCs w:val="22"/>
                <w:lang w:val="en-GB"/>
              </w:rPr>
              <w:t>Public events across borders jointly organised</w:t>
            </w:r>
            <w:r w:rsidR="000765C2">
              <w:rPr>
                <w:rFonts w:ascii="Trebuchet MS" w:hAnsi="Trebuchet MS" w:cs="Trebuchet MS"/>
                <w:noProof/>
                <w:color w:val="000000"/>
                <w:sz w:val="22"/>
                <w:szCs w:val="22"/>
                <w:lang w:val="en-GB" w:eastAsia="en-GB"/>
              </w:rPr>
              <w:t xml:space="preserve"> </w:t>
            </w:r>
          </w:p>
        </w:tc>
        <w:tc>
          <w:tcPr>
            <w:tcW w:w="3402" w:type="dxa"/>
            <w:vMerge/>
            <w:shd w:val="clear" w:color="auto" w:fill="99CC00"/>
          </w:tcPr>
          <w:p w14:paraId="5F3BF799" w14:textId="4E228270" w:rsidR="000765C2" w:rsidRDefault="000765C2" w:rsidP="00CC3B84">
            <w:pPr>
              <w:jc w:val="both"/>
              <w:rPr>
                <w:rFonts w:ascii="Trebuchet MS" w:hAnsi="Trebuchet MS" w:cstheme="minorHAnsi"/>
                <w:sz w:val="22"/>
                <w:szCs w:val="22"/>
              </w:rPr>
            </w:pPr>
          </w:p>
        </w:tc>
      </w:tr>
      <w:tr w:rsidR="000765C2" w14:paraId="7030545B" w14:textId="77777777" w:rsidTr="000765C2">
        <w:tc>
          <w:tcPr>
            <w:tcW w:w="3402" w:type="dxa"/>
            <w:vMerge/>
            <w:shd w:val="clear" w:color="auto" w:fill="99CC00"/>
          </w:tcPr>
          <w:p w14:paraId="2907DB1A" w14:textId="77777777" w:rsidR="000765C2" w:rsidRDefault="000765C2" w:rsidP="00CC3B84">
            <w:pPr>
              <w:jc w:val="both"/>
              <w:rPr>
                <w:rFonts w:ascii="Trebuchet MS" w:hAnsi="Trebuchet MS" w:cstheme="minorHAnsi"/>
                <w:sz w:val="22"/>
                <w:szCs w:val="22"/>
              </w:rPr>
            </w:pPr>
          </w:p>
        </w:tc>
        <w:tc>
          <w:tcPr>
            <w:tcW w:w="3402" w:type="dxa"/>
            <w:shd w:val="clear" w:color="auto" w:fill="99CC00"/>
          </w:tcPr>
          <w:p w14:paraId="2D6D2B38" w14:textId="548D6181" w:rsidR="000765C2" w:rsidRPr="0046617F" w:rsidRDefault="00F21F50" w:rsidP="00CC3B84">
            <w:pPr>
              <w:jc w:val="both"/>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5584" behindDoc="0" locked="0" layoutInCell="1" allowOverlap="1" wp14:anchorId="4EE27059" wp14:editId="39640818">
                      <wp:simplePos x="0" y="0"/>
                      <wp:positionH relativeFrom="column">
                        <wp:posOffset>1830705</wp:posOffset>
                      </wp:positionH>
                      <wp:positionV relativeFrom="paragraph">
                        <wp:posOffset>328930</wp:posOffset>
                      </wp:positionV>
                      <wp:extent cx="428625" cy="228600"/>
                      <wp:effectExtent l="0" t="0" r="85725" b="57150"/>
                      <wp:wrapNone/>
                      <wp:docPr id="38" name="Straight Arrow Connector 38"/>
                      <wp:cNvGraphicFramePr/>
                      <a:graphic xmlns:a="http://schemas.openxmlformats.org/drawingml/2006/main">
                        <a:graphicData uri="http://schemas.microsoft.com/office/word/2010/wordprocessingShape">
                          <wps:wsp>
                            <wps:cNvCnPr/>
                            <wps:spPr>
                              <a:xfrm>
                                <a:off x="0" y="0"/>
                                <a:ext cx="42862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35B417" id="Straight Arrow Connector 38" o:spid="_x0000_s1026" type="#_x0000_t32" style="position:absolute;margin-left:144.15pt;margin-top:25.9pt;width:33.75pt;height:1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" strokecolor="#4a66ac [3204]" strokeweight=".9pt">
                      <v:stroke endarrow="open"/>
                    </v:shape>
                  </w:pict>
                </mc:Fallback>
              </mc:AlternateContent>
            </w:r>
            <w:r w:rsidR="000765C2" w:rsidRPr="000765C2">
              <w:rPr>
                <w:rFonts w:ascii="Trebuchet MS" w:hAnsi="Trebuchet MS" w:cs="Trebuchet MS"/>
                <w:color w:val="000000"/>
                <w:sz w:val="22"/>
                <w:szCs w:val="22"/>
              </w:rPr>
              <w:t>RCO84 Pilot actions developed jointly and implemented in projects</w:t>
            </w:r>
          </w:p>
        </w:tc>
        <w:tc>
          <w:tcPr>
            <w:tcW w:w="3402" w:type="dxa"/>
            <w:vMerge w:val="restart"/>
            <w:shd w:val="clear" w:color="auto" w:fill="99CC00"/>
            <w:vAlign w:val="center"/>
          </w:tcPr>
          <w:p w14:paraId="501FD4B7" w14:textId="70108FE1" w:rsidR="000765C2" w:rsidRPr="006010DC" w:rsidRDefault="000765C2" w:rsidP="000765C2">
            <w:pPr>
              <w:jc w:val="center"/>
              <w:rPr>
                <w:rFonts w:ascii="Trebuchet MS" w:hAnsi="Trebuchet MS" w:cstheme="minorHAnsi"/>
                <w:sz w:val="22"/>
                <w:szCs w:val="22"/>
              </w:rPr>
            </w:pPr>
            <w:r w:rsidRPr="000765C2">
              <w:rPr>
                <w:rFonts w:ascii="Trebuchet MS" w:hAnsi="Trebuchet MS" w:cstheme="minorHAnsi"/>
                <w:sz w:val="22"/>
                <w:szCs w:val="22"/>
              </w:rPr>
              <w:t>RCR104 Solutions taken up or up-scaled by organisations</w:t>
            </w:r>
          </w:p>
        </w:tc>
      </w:tr>
      <w:tr w:rsidR="000765C2" w14:paraId="21D62B27" w14:textId="77777777" w:rsidTr="000765C2">
        <w:tc>
          <w:tcPr>
            <w:tcW w:w="3402" w:type="dxa"/>
            <w:vMerge/>
            <w:shd w:val="clear" w:color="auto" w:fill="99CC00"/>
          </w:tcPr>
          <w:p w14:paraId="30956051" w14:textId="77777777" w:rsidR="000765C2" w:rsidRDefault="000765C2" w:rsidP="00CC3B84">
            <w:pPr>
              <w:jc w:val="both"/>
              <w:rPr>
                <w:rFonts w:ascii="Trebuchet MS" w:hAnsi="Trebuchet MS" w:cstheme="minorHAnsi"/>
                <w:sz w:val="22"/>
                <w:szCs w:val="22"/>
              </w:rPr>
            </w:pPr>
          </w:p>
        </w:tc>
        <w:tc>
          <w:tcPr>
            <w:tcW w:w="3402" w:type="dxa"/>
            <w:shd w:val="clear" w:color="auto" w:fill="92D050"/>
          </w:tcPr>
          <w:p w14:paraId="6D9CBDDE" w14:textId="1D2E0ED9" w:rsidR="000765C2" w:rsidRPr="006010DC" w:rsidRDefault="00F21F50" w:rsidP="00F54E06">
            <w:pPr>
              <w:rPr>
                <w:rFonts w:ascii="Trebuchet MS" w:hAnsi="Trebuchet MS" w:cs="Trebuchet MS"/>
                <w:color w:val="000000"/>
                <w:sz w:val="22"/>
                <w:szCs w:val="22"/>
              </w:rPr>
            </w:pPr>
            <w:r>
              <w:rPr>
                <w:rFonts w:ascii="Trebuchet MS" w:hAnsi="Trebuchet MS" w:cs="Trebuchet MS"/>
                <w:noProof/>
                <w:color w:val="000000"/>
                <w:sz w:val="22"/>
                <w:szCs w:val="22"/>
                <w:lang w:val="en-GB" w:eastAsia="en-GB"/>
              </w:rPr>
              <mc:AlternateContent>
                <mc:Choice Requires="wps">
                  <w:drawing>
                    <wp:anchor distT="0" distB="0" distL="114300" distR="114300" simplePos="0" relativeHeight="251716608" behindDoc="0" locked="0" layoutInCell="1" allowOverlap="1" wp14:anchorId="0AFC5667" wp14:editId="410CE20C">
                      <wp:simplePos x="0" y="0"/>
                      <wp:positionH relativeFrom="column">
                        <wp:posOffset>1764030</wp:posOffset>
                      </wp:positionH>
                      <wp:positionV relativeFrom="paragraph">
                        <wp:posOffset>1270</wp:posOffset>
                      </wp:positionV>
                      <wp:extent cx="495300" cy="247650"/>
                      <wp:effectExtent l="0" t="38100" r="57150" b="19050"/>
                      <wp:wrapNone/>
                      <wp:docPr id="39" name="Straight Arrow Connector 39"/>
                      <wp:cNvGraphicFramePr/>
                      <a:graphic xmlns:a="http://schemas.openxmlformats.org/drawingml/2006/main">
                        <a:graphicData uri="http://schemas.microsoft.com/office/word/2010/wordprocessingShape">
                          <wps:wsp>
                            <wps:cNvCnPr/>
                            <wps:spPr>
                              <a:xfrm flipV="1">
                                <a:off x="0" y="0"/>
                                <a:ext cx="495300" cy="247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14AE1" id="Straight Arrow Connector 39" o:spid="_x0000_s1026" type="#_x0000_t32" style="position:absolute;margin-left:138.9pt;margin-top:.1pt;width:39pt;height:19.5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" strokecolor="#4a66ac [3204]" strokeweight=".9pt">
                      <v:stroke endarrow="open"/>
                    </v:shape>
                  </w:pict>
                </mc:Fallback>
              </mc:AlternateContent>
            </w:r>
            <w:r w:rsidR="000765C2" w:rsidRPr="000765C2">
              <w:rPr>
                <w:rFonts w:ascii="Trebuchet MS" w:hAnsi="Trebuchet MS" w:cs="Trebuchet MS"/>
                <w:color w:val="000000"/>
                <w:sz w:val="22"/>
                <w:szCs w:val="22"/>
              </w:rPr>
              <w:t>RCO116 Jointly developed solutions</w:t>
            </w:r>
          </w:p>
        </w:tc>
        <w:tc>
          <w:tcPr>
            <w:tcW w:w="3402" w:type="dxa"/>
            <w:vMerge/>
            <w:shd w:val="clear" w:color="auto" w:fill="99CC00"/>
          </w:tcPr>
          <w:p w14:paraId="312CE190" w14:textId="11BBE36D" w:rsidR="000765C2" w:rsidRPr="006010DC" w:rsidRDefault="000765C2" w:rsidP="00CC3B84">
            <w:pPr>
              <w:jc w:val="both"/>
              <w:rPr>
                <w:rFonts w:ascii="Trebuchet MS" w:hAnsi="Trebuchet MS" w:cstheme="minorHAnsi"/>
                <w:sz w:val="22"/>
                <w:szCs w:val="22"/>
              </w:rPr>
            </w:pPr>
          </w:p>
        </w:tc>
      </w:tr>
    </w:tbl>
    <w:p w14:paraId="7F395BDD" w14:textId="24404913" w:rsidR="009962FC" w:rsidRDefault="009962FC" w:rsidP="00CC3B84">
      <w:pPr>
        <w:jc w:val="both"/>
        <w:rPr>
          <w:rFonts w:ascii="Trebuchet MS" w:hAnsi="Trebuchet MS" w:cstheme="minorHAnsi"/>
          <w:sz w:val="22"/>
          <w:szCs w:val="22"/>
        </w:rPr>
      </w:pPr>
    </w:p>
    <w:p w14:paraId="74F3DB59" w14:textId="29050735" w:rsidR="001D5F51" w:rsidRDefault="00F34367" w:rsidP="001D5F51">
      <w:pPr>
        <w:pStyle w:val="Heading1"/>
        <w:rPr>
          <w:rFonts w:ascii="Trebuchet MS" w:hAnsi="Trebuchet MS" w:cstheme="minorHAnsi"/>
        </w:rPr>
      </w:pPr>
      <w:bookmarkStart w:id="5" w:name="_Toc105159293"/>
      <w:r>
        <w:rPr>
          <w:rFonts w:ascii="Trebuchet MS" w:hAnsi="Trebuchet MS" w:cstheme="minorHAnsi"/>
        </w:rPr>
        <w:t>6</w:t>
      </w:r>
      <w:r w:rsidR="001D5F51">
        <w:rPr>
          <w:rFonts w:ascii="Trebuchet MS" w:hAnsi="Trebuchet MS" w:cstheme="minorHAnsi"/>
        </w:rPr>
        <w:t>. FACTORS INFLUENCING THE MILESTONES AND TARGETS</w:t>
      </w:r>
      <w:bookmarkEnd w:id="5"/>
    </w:p>
    <w:p w14:paraId="4A32E130" w14:textId="77777777" w:rsidR="001D5F51" w:rsidRDefault="001D5F51" w:rsidP="001D5F51">
      <w:pPr>
        <w:tabs>
          <w:tab w:val="left" w:pos="540"/>
        </w:tabs>
        <w:jc w:val="both"/>
        <w:rPr>
          <w:rFonts w:ascii="Trebuchet MS" w:hAnsi="Trebuchet MS" w:cstheme="minorHAnsi"/>
          <w:sz w:val="22"/>
          <w:szCs w:val="22"/>
        </w:rPr>
      </w:pPr>
      <w:r>
        <w:rPr>
          <w:rFonts w:ascii="Trebuchet MS" w:hAnsi="Trebuchet MS" w:cstheme="minorHAnsi"/>
          <w:sz w:val="22"/>
          <w:szCs w:val="22"/>
        </w:rPr>
        <w:t>T</w:t>
      </w:r>
      <w:r w:rsidRPr="006E54FD">
        <w:rPr>
          <w:rFonts w:ascii="Trebuchet MS" w:hAnsi="Trebuchet MS" w:cstheme="minorHAnsi"/>
          <w:sz w:val="22"/>
          <w:szCs w:val="22"/>
        </w:rPr>
        <w:t>here are various external f</w:t>
      </w:r>
      <w:r>
        <w:rPr>
          <w:rFonts w:ascii="Trebuchet MS" w:hAnsi="Trebuchet MS" w:cstheme="minorHAnsi"/>
          <w:sz w:val="22"/>
          <w:szCs w:val="22"/>
        </w:rPr>
        <w:t xml:space="preserve">actors that can influence the </w:t>
      </w:r>
      <w:r w:rsidRPr="006E54FD">
        <w:rPr>
          <w:rFonts w:ascii="Trebuchet MS" w:hAnsi="Trebuchet MS" w:cstheme="minorHAnsi"/>
          <w:sz w:val="22"/>
          <w:szCs w:val="22"/>
        </w:rPr>
        <w:t>achievement</w:t>
      </w:r>
      <w:r>
        <w:rPr>
          <w:rFonts w:ascii="Trebuchet MS" w:hAnsi="Trebuchet MS" w:cstheme="minorHAnsi"/>
          <w:sz w:val="22"/>
          <w:szCs w:val="22"/>
        </w:rPr>
        <w:t>s of the targets as follows:</w:t>
      </w:r>
    </w:p>
    <w:p w14:paraId="1CF5D205" w14:textId="34A93F94"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The unpredictable development of the COVID 19 pandemics or other unforeseen situation(s) might affect the overall project progress and lead to a slow-down in the project implementation and dela</w:t>
      </w:r>
      <w:r w:rsidR="00514208">
        <w:rPr>
          <w:rFonts w:ascii="Trebuchet MS" w:hAnsi="Trebuchet MS" w:cstheme="minorHAnsi"/>
          <w:sz w:val="22"/>
          <w:szCs w:val="22"/>
        </w:rPr>
        <w:t>y in the achievement of outputs;</w:t>
      </w:r>
    </w:p>
    <w:p w14:paraId="1D86CCA8" w14:textId="70F21F4C"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A consequence of the COVID19 pandemics is related to the limited economic recoveries and hence, financial difficulties that some of the potential beneficiaries or beneficiaries might have in providing the co-financing which might lead to a</w:t>
      </w:r>
      <w:r w:rsidR="00514208">
        <w:rPr>
          <w:rFonts w:ascii="Trebuchet MS" w:hAnsi="Trebuchet MS" w:cstheme="minorHAnsi"/>
          <w:sz w:val="22"/>
          <w:szCs w:val="22"/>
        </w:rPr>
        <w:t xml:space="preserve"> reduced number of applications</w:t>
      </w:r>
      <w:r w:rsidR="005F7437">
        <w:rPr>
          <w:rFonts w:ascii="Trebuchet MS" w:hAnsi="Trebuchet MS" w:cstheme="minorHAnsi"/>
          <w:sz w:val="22"/>
          <w:szCs w:val="22"/>
        </w:rPr>
        <w:t xml:space="preserve"> or reduced number of beneficiaries</w:t>
      </w:r>
      <w:r w:rsidR="00514208">
        <w:rPr>
          <w:rFonts w:ascii="Trebuchet MS" w:hAnsi="Trebuchet MS" w:cstheme="minorHAnsi"/>
          <w:sz w:val="22"/>
          <w:szCs w:val="22"/>
        </w:rPr>
        <w:t>;</w:t>
      </w:r>
    </w:p>
    <w:p w14:paraId="5765FD68" w14:textId="2260E39B" w:rsidR="001D5F51" w:rsidRPr="00445CC9"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 xml:space="preserve">Political context - changes in participating countries which may lead to lack of commitment to implement the </w:t>
      </w:r>
      <w:r w:rsidR="004008AB">
        <w:rPr>
          <w:rFonts w:ascii="Trebuchet MS" w:hAnsi="Trebuchet MS" w:cstheme="minorHAnsi"/>
          <w:sz w:val="22"/>
          <w:szCs w:val="22"/>
        </w:rPr>
        <w:t>projects</w:t>
      </w:r>
      <w:r w:rsidRPr="00445CC9">
        <w:rPr>
          <w:rFonts w:ascii="Trebuchet MS" w:hAnsi="Trebuchet MS" w:cstheme="minorHAnsi"/>
          <w:sz w:val="22"/>
          <w:szCs w:val="22"/>
        </w:rPr>
        <w:t>, to delays in decision making process concerning both public and private sector architecture and funding;</w:t>
      </w:r>
    </w:p>
    <w:p w14:paraId="7EB75758" w14:textId="77777777" w:rsidR="001D5F51" w:rsidRDefault="001D5F51" w:rsidP="00766EC7">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Amendment of the participating countries legislation with impact on projects and programme implementation;</w:t>
      </w:r>
    </w:p>
    <w:p w14:paraId="5A9EBFA1" w14:textId="22A183B0" w:rsidR="001D5F51" w:rsidRDefault="001D5F51" w:rsidP="001D5F51">
      <w:pPr>
        <w:pStyle w:val="ListParagraph"/>
        <w:numPr>
          <w:ilvl w:val="0"/>
          <w:numId w:val="14"/>
        </w:numPr>
        <w:tabs>
          <w:tab w:val="left" w:pos="540"/>
        </w:tabs>
        <w:jc w:val="both"/>
        <w:rPr>
          <w:rFonts w:ascii="Trebuchet MS" w:hAnsi="Trebuchet MS" w:cstheme="minorHAnsi"/>
          <w:sz w:val="22"/>
          <w:szCs w:val="22"/>
        </w:rPr>
      </w:pPr>
      <w:r w:rsidRPr="00445CC9">
        <w:rPr>
          <w:rFonts w:ascii="Trebuchet MS" w:hAnsi="Trebuchet MS" w:cstheme="minorHAnsi"/>
          <w:sz w:val="22"/>
          <w:szCs w:val="22"/>
        </w:rPr>
        <w:t>Delays during contracting process due to: lack of availability of documents required during contracting, changes in the partnership structure, other revisions requir</w:t>
      </w:r>
      <w:r w:rsidR="00514208">
        <w:rPr>
          <w:rFonts w:ascii="Trebuchet MS" w:hAnsi="Trebuchet MS" w:cstheme="minorHAnsi"/>
          <w:sz w:val="22"/>
          <w:szCs w:val="22"/>
        </w:rPr>
        <w:t xml:space="preserve">ing </w:t>
      </w:r>
      <w:r w:rsidR="0067376F">
        <w:rPr>
          <w:rFonts w:ascii="Trebuchet MS" w:hAnsi="Trebuchet MS" w:cstheme="minorHAnsi"/>
          <w:sz w:val="22"/>
          <w:szCs w:val="22"/>
        </w:rPr>
        <w:t xml:space="preserve">Monitoring  </w:t>
      </w:r>
      <w:r w:rsidR="00514208">
        <w:rPr>
          <w:rFonts w:ascii="Trebuchet MS" w:hAnsi="Trebuchet MS" w:cstheme="minorHAnsi"/>
          <w:sz w:val="22"/>
          <w:szCs w:val="22"/>
        </w:rPr>
        <w:t>Committee approval.</w:t>
      </w:r>
    </w:p>
    <w:p w14:paraId="53FCBB21" w14:textId="687F946D" w:rsidR="001D5F51" w:rsidRPr="00445CC9" w:rsidRDefault="009A59E2" w:rsidP="001D5F51">
      <w:pPr>
        <w:tabs>
          <w:tab w:val="left" w:pos="540"/>
        </w:tabs>
        <w:jc w:val="both"/>
        <w:rPr>
          <w:rFonts w:ascii="Trebuchet MS" w:hAnsi="Trebuchet MS" w:cstheme="minorHAnsi"/>
          <w:sz w:val="22"/>
          <w:szCs w:val="22"/>
        </w:rPr>
      </w:pPr>
      <w:r>
        <w:rPr>
          <w:rFonts w:ascii="Trebuchet MS" w:hAnsi="Trebuchet MS" w:cstheme="minorHAnsi"/>
          <w:sz w:val="22"/>
          <w:szCs w:val="22"/>
        </w:rPr>
        <w:t xml:space="preserve">The managing structures shall duly consider the factors on a case by case basis and timely intervene with the appropriate measures in order to mitigate the impact on the implementation of projects and risk of target values of the indicators being affected. </w:t>
      </w:r>
    </w:p>
    <w:p w14:paraId="21A3BE20" w14:textId="28936E49" w:rsidR="001D5F51" w:rsidRDefault="00F34367" w:rsidP="001D5F51">
      <w:pPr>
        <w:pStyle w:val="Heading1"/>
        <w:rPr>
          <w:rFonts w:ascii="Trebuchet MS" w:hAnsi="Trebuchet MS" w:cstheme="minorHAnsi"/>
        </w:rPr>
      </w:pPr>
      <w:bookmarkStart w:id="6" w:name="_Toc105159294"/>
      <w:r>
        <w:rPr>
          <w:rFonts w:ascii="Trebuchet MS" w:hAnsi="Trebuchet MS" w:cstheme="minorHAnsi"/>
        </w:rPr>
        <w:t>7</w:t>
      </w:r>
      <w:r w:rsidR="001D5F51">
        <w:rPr>
          <w:rFonts w:ascii="Trebuchet MS" w:hAnsi="Trebuchet MS" w:cstheme="minorHAnsi"/>
        </w:rPr>
        <w:t xml:space="preserve">. </w:t>
      </w:r>
      <w:r w:rsidR="001D5F51" w:rsidRPr="00514208">
        <w:rPr>
          <w:rFonts w:ascii="Trebuchet MS" w:hAnsi="Trebuchet MS" w:cstheme="minorHAnsi"/>
        </w:rPr>
        <w:t>QUALITY ASSURANCE</w:t>
      </w:r>
      <w:bookmarkEnd w:id="6"/>
    </w:p>
    <w:p w14:paraId="21C1A300" w14:textId="77777777" w:rsidR="001D5F51" w:rsidRDefault="001D5F51" w:rsidP="001D5F51">
      <w:pPr>
        <w:tabs>
          <w:tab w:val="left" w:pos="540"/>
        </w:tabs>
        <w:jc w:val="both"/>
        <w:rPr>
          <w:rFonts w:ascii="Trebuchet MS" w:hAnsi="Trebuchet MS" w:cstheme="minorHAnsi"/>
          <w:sz w:val="22"/>
          <w:szCs w:val="22"/>
        </w:rPr>
      </w:pPr>
    </w:p>
    <w:p w14:paraId="1C96F485" w14:textId="77777777"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In order to ensure the collection and reporting of quality data at programme level at the set date, and that reporting will focus on results, the following aspects will be considered by the Managing Authority/Joint Secretariat throughout the various stages of Programme implementation</w:t>
      </w:r>
      <w:r>
        <w:rPr>
          <w:rFonts w:ascii="Trebuchet MS" w:hAnsi="Trebuchet MS" w:cstheme="minorHAnsi"/>
          <w:sz w:val="22"/>
          <w:szCs w:val="22"/>
        </w:rPr>
        <w:t>,</w:t>
      </w:r>
      <w:r w:rsidRPr="00135D36">
        <w:rPr>
          <w:rFonts w:ascii="Trebuchet MS" w:hAnsi="Trebuchet MS" w:cstheme="minorHAnsi"/>
          <w:sz w:val="22"/>
          <w:szCs w:val="22"/>
        </w:rPr>
        <w:t xml:space="preserve"> as follows:</w:t>
      </w:r>
    </w:p>
    <w:p w14:paraId="1DB6CE35" w14:textId="3B1E2BD5" w:rsidR="000807D0" w:rsidRPr="003B6B6B" w:rsidRDefault="001D5F51" w:rsidP="000807D0">
      <w:pPr>
        <w:jc w:val="both"/>
        <w:rPr>
          <w:rFonts w:ascii="Trebuchet MS" w:hAnsi="Trebuchet MS" w:cstheme="minorHAnsi"/>
          <w:sz w:val="22"/>
          <w:szCs w:val="22"/>
        </w:rPr>
      </w:pPr>
      <w:r w:rsidRPr="00135D36">
        <w:rPr>
          <w:rFonts w:ascii="Trebuchet MS" w:hAnsi="Trebuchet MS" w:cstheme="minorHAnsi"/>
          <w:b/>
          <w:sz w:val="22"/>
          <w:szCs w:val="22"/>
        </w:rPr>
        <w:t>Programming</w:t>
      </w:r>
      <w:r w:rsidRPr="00135D36">
        <w:rPr>
          <w:rFonts w:ascii="Trebuchet MS" w:hAnsi="Trebuchet MS" w:cstheme="minorHAnsi"/>
          <w:sz w:val="22"/>
          <w:szCs w:val="22"/>
        </w:rPr>
        <w:t xml:space="preserve"> – develop </w:t>
      </w:r>
      <w:r w:rsidR="00F32B49">
        <w:rPr>
          <w:rFonts w:ascii="Trebuchet MS" w:hAnsi="Trebuchet MS" w:cstheme="minorHAnsi"/>
          <w:sz w:val="22"/>
          <w:szCs w:val="22"/>
        </w:rPr>
        <w:t>P</w:t>
      </w:r>
      <w:r w:rsidRPr="00135D36">
        <w:rPr>
          <w:rFonts w:ascii="Trebuchet MS" w:hAnsi="Trebuchet MS" w:cstheme="minorHAnsi"/>
          <w:sz w:val="22"/>
          <w:szCs w:val="22"/>
        </w:rPr>
        <w:t>erformance Framework Methodology, containing definition and detailed information on the selected programme output and result indicators, information to be made available to the potential beneficiaries prior to launching the call</w:t>
      </w:r>
      <w:r w:rsidR="001658EF">
        <w:rPr>
          <w:rFonts w:ascii="Trebuchet MS" w:hAnsi="Trebuchet MS" w:cstheme="minorHAnsi"/>
          <w:sz w:val="22"/>
          <w:szCs w:val="22"/>
        </w:rPr>
        <w:t>s</w:t>
      </w:r>
      <w:r w:rsidRPr="00135D36">
        <w:rPr>
          <w:rFonts w:ascii="Trebuchet MS" w:hAnsi="Trebuchet MS" w:cstheme="minorHAnsi"/>
          <w:sz w:val="22"/>
          <w:szCs w:val="22"/>
        </w:rPr>
        <w:t xml:space="preserve"> for proposals, </w:t>
      </w:r>
      <w:r w:rsidR="00377B14">
        <w:rPr>
          <w:rFonts w:ascii="Trebuchet MS" w:hAnsi="Trebuchet MS" w:cstheme="minorHAnsi"/>
          <w:sz w:val="22"/>
          <w:szCs w:val="22"/>
        </w:rPr>
        <w:t>and also</w:t>
      </w:r>
      <w:r w:rsidR="00377B14" w:rsidRPr="00135D36">
        <w:rPr>
          <w:rFonts w:ascii="Trebuchet MS" w:hAnsi="Trebuchet MS" w:cstheme="minorHAnsi"/>
          <w:sz w:val="22"/>
          <w:szCs w:val="22"/>
        </w:rPr>
        <w:t xml:space="preserve"> </w:t>
      </w:r>
      <w:r w:rsidRPr="00135D36">
        <w:rPr>
          <w:rFonts w:ascii="Trebuchet MS" w:hAnsi="Trebuchet MS" w:cstheme="minorHAnsi"/>
          <w:sz w:val="22"/>
          <w:szCs w:val="22"/>
        </w:rPr>
        <w:t>during project preparation and implementation.</w:t>
      </w:r>
      <w:r w:rsidR="000807D0">
        <w:rPr>
          <w:rFonts w:ascii="Trebuchet MS" w:hAnsi="Trebuchet MS" w:cstheme="minorHAnsi"/>
          <w:sz w:val="22"/>
          <w:szCs w:val="22"/>
        </w:rPr>
        <w:t xml:space="preserve"> </w:t>
      </w:r>
      <w:r w:rsidR="00704272" w:rsidRPr="00704272">
        <w:t xml:space="preserve"> </w:t>
      </w:r>
      <w:r w:rsidR="00704272" w:rsidRPr="00704272">
        <w:rPr>
          <w:rFonts w:ascii="Trebuchet MS" w:hAnsi="Trebuchet MS" w:cstheme="minorHAnsi"/>
          <w:sz w:val="22"/>
          <w:szCs w:val="22"/>
        </w:rPr>
        <w:t>When drafting the methodological document it was ensured that the data underpinning the indicator baselines, milestones, and targets were taken from a reliable source (e.g. the monitoring system or official statistics). Whenever this was not the case, the necessary steps were taken to ensure the quality of the data.</w:t>
      </w:r>
    </w:p>
    <w:p w14:paraId="3F502603" w14:textId="0E3F35D5" w:rsidR="001D5F51" w:rsidRPr="00135D36" w:rsidRDefault="001D5F51" w:rsidP="001D5F51">
      <w:pPr>
        <w:jc w:val="both"/>
        <w:rPr>
          <w:rFonts w:ascii="Trebuchet MS" w:hAnsi="Trebuchet MS" w:cstheme="minorHAnsi"/>
          <w:b/>
          <w:sz w:val="22"/>
          <w:szCs w:val="22"/>
        </w:rPr>
      </w:pPr>
      <w:r w:rsidRPr="00135D36">
        <w:rPr>
          <w:rFonts w:ascii="Trebuchet MS" w:hAnsi="Trebuchet MS" w:cstheme="minorHAnsi"/>
          <w:b/>
          <w:sz w:val="22"/>
          <w:szCs w:val="22"/>
        </w:rPr>
        <w:t>Call</w:t>
      </w:r>
      <w:r w:rsidR="001658EF">
        <w:rPr>
          <w:rFonts w:ascii="Trebuchet MS" w:hAnsi="Trebuchet MS" w:cstheme="minorHAnsi"/>
          <w:b/>
          <w:sz w:val="22"/>
          <w:szCs w:val="22"/>
        </w:rPr>
        <w:t xml:space="preserve">s </w:t>
      </w:r>
      <w:r w:rsidRPr="00135D36">
        <w:rPr>
          <w:rFonts w:ascii="Trebuchet MS" w:hAnsi="Trebuchet MS" w:cstheme="minorHAnsi"/>
          <w:b/>
          <w:sz w:val="22"/>
          <w:szCs w:val="22"/>
        </w:rPr>
        <w:t xml:space="preserve">for proposals </w:t>
      </w:r>
    </w:p>
    <w:p w14:paraId="00CF1B28" w14:textId="73B83E9C" w:rsidR="001D5F51" w:rsidRDefault="001D5F51" w:rsidP="001D5F51">
      <w:pPr>
        <w:jc w:val="both"/>
        <w:rPr>
          <w:rFonts w:ascii="Trebuchet MS" w:hAnsi="Trebuchet MS" w:cstheme="minorHAnsi"/>
          <w:sz w:val="22"/>
          <w:szCs w:val="22"/>
        </w:rPr>
      </w:pPr>
      <w:r w:rsidRPr="00135D36">
        <w:rPr>
          <w:rFonts w:ascii="Trebuchet MS" w:hAnsi="Trebuchet MS" w:cstheme="minorHAnsi"/>
          <w:b/>
          <w:sz w:val="22"/>
          <w:szCs w:val="22"/>
        </w:rPr>
        <w:t xml:space="preserve">– </w:t>
      </w:r>
      <w:r w:rsidR="00F32B49">
        <w:rPr>
          <w:rFonts w:ascii="Trebuchet MS" w:hAnsi="Trebuchet MS" w:cstheme="minorHAnsi"/>
          <w:sz w:val="22"/>
          <w:szCs w:val="22"/>
        </w:rPr>
        <w:t>P</w:t>
      </w:r>
      <w:r w:rsidRPr="00135D36">
        <w:rPr>
          <w:rFonts w:ascii="Trebuchet MS" w:hAnsi="Trebuchet MS" w:cstheme="minorHAnsi"/>
          <w:sz w:val="22"/>
          <w:szCs w:val="22"/>
        </w:rPr>
        <w:t>rovide information to ensure potential beneficiaries are well informed as concerns the programme indicators system.</w:t>
      </w:r>
      <w:r w:rsidRPr="00135D36">
        <w:rPr>
          <w:rFonts w:ascii="Trebuchet MS" w:hAnsi="Trebuchet MS" w:cstheme="minorHAnsi"/>
          <w:b/>
          <w:sz w:val="22"/>
          <w:szCs w:val="22"/>
        </w:rPr>
        <w:t xml:space="preserve"> </w:t>
      </w:r>
      <w:r w:rsidRPr="00135D36">
        <w:rPr>
          <w:rFonts w:ascii="Trebuchet MS" w:hAnsi="Trebuchet MS" w:cstheme="minorHAnsi"/>
          <w:sz w:val="22"/>
          <w:szCs w:val="22"/>
        </w:rPr>
        <w:t>In addition to the information and explanations provided in the Guidelines for Applicants, during training sessions envisaged to be organized, clarifications will be provided to potential applicants including on project indicators definition, quantification and their correlation with the programme indicators. Information shall also be posted on the programme website for wide use;</w:t>
      </w:r>
    </w:p>
    <w:p w14:paraId="32B1D232" w14:textId="299DACB5"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 The Lead Beneficiary will be made aware on its coordination role of the other project partners in the definition and quantification of realistic target values for project indicators</w:t>
      </w:r>
      <w:r>
        <w:rPr>
          <w:rFonts w:ascii="Trebuchet MS" w:hAnsi="Trebuchet MS" w:cstheme="minorHAnsi"/>
          <w:sz w:val="22"/>
          <w:szCs w:val="22"/>
        </w:rPr>
        <w:t>;</w:t>
      </w:r>
    </w:p>
    <w:p w14:paraId="6AD98BAC" w14:textId="66F2DB46" w:rsidR="001D5F51" w:rsidRPr="00135D36" w:rsidRDefault="001D5F51" w:rsidP="001D5F51">
      <w:pPr>
        <w:jc w:val="both"/>
        <w:rPr>
          <w:rFonts w:ascii="Trebuchet MS" w:hAnsi="Trebuchet MS" w:cstheme="minorHAnsi"/>
          <w:sz w:val="22"/>
          <w:szCs w:val="22"/>
        </w:rPr>
      </w:pPr>
      <w:r w:rsidRPr="00135D36">
        <w:rPr>
          <w:rFonts w:ascii="Trebuchet MS" w:hAnsi="Trebuchet MS" w:cstheme="minorHAnsi"/>
          <w:sz w:val="22"/>
          <w:szCs w:val="22"/>
        </w:rPr>
        <w:t xml:space="preserve">- </w:t>
      </w:r>
      <w:r w:rsidR="00F32B49">
        <w:rPr>
          <w:rFonts w:ascii="Trebuchet MS" w:hAnsi="Trebuchet MS" w:cstheme="minorHAnsi"/>
          <w:sz w:val="22"/>
          <w:szCs w:val="22"/>
        </w:rPr>
        <w:t>E</w:t>
      </w:r>
      <w:r w:rsidRPr="00135D36">
        <w:rPr>
          <w:rFonts w:ascii="Trebuchet MS" w:hAnsi="Trebuchet MS" w:cstheme="minorHAnsi"/>
          <w:sz w:val="22"/>
          <w:szCs w:val="22"/>
        </w:rPr>
        <w:t>laborate check list to be used by the beneficiaries prior to project submission, which shall contain questions dedicated to checking the relevance of proposed indicators to programme indicators;</w:t>
      </w:r>
    </w:p>
    <w:p w14:paraId="36D03893" w14:textId="07E13D21" w:rsidR="001D5F51" w:rsidRPr="00135D36" w:rsidRDefault="00F32B49" w:rsidP="001D5F51">
      <w:pPr>
        <w:jc w:val="both"/>
        <w:rPr>
          <w:rFonts w:ascii="Trebuchet MS" w:hAnsi="Trebuchet MS" w:cstheme="minorHAnsi"/>
          <w:sz w:val="22"/>
          <w:szCs w:val="22"/>
        </w:rPr>
      </w:pPr>
      <w:r>
        <w:rPr>
          <w:rFonts w:ascii="Trebuchet MS" w:hAnsi="Trebuchet MS" w:cstheme="minorHAnsi"/>
          <w:b/>
          <w:sz w:val="22"/>
          <w:szCs w:val="22"/>
        </w:rPr>
        <w:t>Project e</w:t>
      </w:r>
      <w:r w:rsidR="001D5F51" w:rsidRPr="00135D36">
        <w:rPr>
          <w:rFonts w:ascii="Trebuchet MS" w:hAnsi="Trebuchet MS" w:cstheme="minorHAnsi"/>
          <w:b/>
          <w:sz w:val="22"/>
          <w:szCs w:val="22"/>
        </w:rPr>
        <w:t xml:space="preserve">valuation – </w:t>
      </w:r>
      <w:r w:rsidR="001D5F51" w:rsidRPr="00135D36">
        <w:rPr>
          <w:rFonts w:ascii="Trebuchet MS" w:hAnsi="Trebuchet MS" w:cstheme="minorHAnsi"/>
          <w:sz w:val="22"/>
          <w:szCs w:val="22"/>
        </w:rPr>
        <w:t xml:space="preserve">the assessors </w:t>
      </w:r>
      <w:r w:rsidR="001D5F51">
        <w:rPr>
          <w:rFonts w:ascii="Trebuchet MS" w:hAnsi="Trebuchet MS" w:cstheme="minorHAnsi"/>
          <w:sz w:val="22"/>
          <w:szCs w:val="22"/>
        </w:rPr>
        <w:t>participating</w:t>
      </w:r>
      <w:r w:rsidR="001D5F51" w:rsidRPr="00135D36">
        <w:rPr>
          <w:rFonts w:ascii="Trebuchet MS" w:hAnsi="Trebuchet MS" w:cstheme="minorHAnsi"/>
          <w:sz w:val="22"/>
          <w:szCs w:val="22"/>
        </w:rPr>
        <w:t xml:space="preserve"> in the Quality assessment will have to be fully aware of the programme indicators, specific objectives and to ensure that the defined indicators and their estimated figures contained in the application are realistic and in line with programme requirements; </w:t>
      </w:r>
    </w:p>
    <w:p w14:paraId="7E060D73" w14:textId="495F2169" w:rsidR="00EC6CA8" w:rsidRDefault="001D5F51" w:rsidP="005C357C">
      <w:pPr>
        <w:jc w:val="both"/>
        <w:rPr>
          <w:rFonts w:ascii="Trebuchet MS" w:hAnsi="Trebuchet MS" w:cstheme="minorHAnsi"/>
          <w:sz w:val="22"/>
          <w:szCs w:val="22"/>
        </w:rPr>
      </w:pPr>
      <w:r w:rsidRPr="00135D36">
        <w:rPr>
          <w:rFonts w:ascii="Trebuchet MS" w:hAnsi="Trebuchet MS" w:cstheme="minorHAnsi"/>
          <w:b/>
          <w:sz w:val="22"/>
          <w:szCs w:val="22"/>
        </w:rPr>
        <w:t xml:space="preserve">Implementation – </w:t>
      </w:r>
      <w:r w:rsidRPr="00135D36">
        <w:rPr>
          <w:rFonts w:ascii="Trebuchet MS" w:hAnsi="Trebuchet MS" w:cstheme="minorHAnsi"/>
          <w:sz w:val="22"/>
          <w:szCs w:val="22"/>
        </w:rPr>
        <w:t>continuous support will be provided to beneficiaries through monitoring and training as concerns collecting, measuring and reporting of the achieved progress, ensuring that the reported figures are correctly counted, realistic and according to the set deadlines.</w:t>
      </w:r>
      <w:r>
        <w:rPr>
          <w:rFonts w:ascii="Trebuchet MS" w:hAnsi="Trebuchet MS" w:cstheme="minorHAnsi"/>
          <w:sz w:val="22"/>
          <w:szCs w:val="22"/>
        </w:rPr>
        <w:t xml:space="preserve"> </w:t>
      </w:r>
    </w:p>
    <w:p w14:paraId="29470F8E" w14:textId="77777777" w:rsidR="00516082" w:rsidRDefault="00516082" w:rsidP="005C357C">
      <w:pPr>
        <w:jc w:val="both"/>
        <w:rPr>
          <w:rFonts w:ascii="Trebuchet MS" w:hAnsi="Trebuchet MS" w:cstheme="minorHAnsi"/>
          <w:sz w:val="22"/>
          <w:szCs w:val="22"/>
        </w:rPr>
      </w:pPr>
    </w:p>
    <w:p w14:paraId="27C9014F" w14:textId="3D9BDEA9" w:rsidR="00521C20" w:rsidRPr="005D5EA2" w:rsidRDefault="00F34367" w:rsidP="00742B66">
      <w:pPr>
        <w:pStyle w:val="Heading1"/>
      </w:pPr>
      <w:bookmarkStart w:id="7" w:name="_Toc105159295"/>
      <w:r>
        <w:t>8</w:t>
      </w:r>
      <w:r w:rsidR="005D5EA2">
        <w:t xml:space="preserve">. </w:t>
      </w:r>
      <w:r w:rsidR="00521C20" w:rsidRPr="005D5EA2">
        <w:t>CALCULATION METHOD FOR MILESTONES AND TARGETS</w:t>
      </w:r>
      <w:bookmarkEnd w:id="7"/>
    </w:p>
    <w:p w14:paraId="5E3BAD1F" w14:textId="1A300E49" w:rsidR="00521C20" w:rsidRPr="00521C20" w:rsidRDefault="00521C20" w:rsidP="00521C20">
      <w:pPr>
        <w:jc w:val="both"/>
        <w:rPr>
          <w:rFonts w:ascii="Trebuchet MS" w:hAnsi="Trebuchet MS" w:cstheme="minorHAnsi"/>
          <w:sz w:val="22"/>
          <w:szCs w:val="22"/>
        </w:rPr>
      </w:pPr>
      <w:r w:rsidRPr="00521C20">
        <w:rPr>
          <w:rFonts w:ascii="Trebuchet MS" w:hAnsi="Trebuchet MS" w:cstheme="minorHAnsi"/>
          <w:sz w:val="22"/>
          <w:szCs w:val="22"/>
        </w:rPr>
        <w:t xml:space="preserve">As required by the CPR, the performance framework of the Interreg </w:t>
      </w:r>
      <w:r w:rsidR="00BA7466">
        <w:rPr>
          <w:rFonts w:ascii="Trebuchet MS" w:hAnsi="Trebuchet MS" w:cstheme="minorHAnsi"/>
          <w:sz w:val="22"/>
          <w:szCs w:val="22"/>
        </w:rPr>
        <w:t xml:space="preserve">NEXT BSB </w:t>
      </w:r>
      <w:r w:rsidRPr="00521C20">
        <w:rPr>
          <w:rFonts w:ascii="Trebuchet MS" w:hAnsi="Trebuchet MS" w:cstheme="minorHAnsi"/>
          <w:sz w:val="22"/>
          <w:szCs w:val="22"/>
        </w:rPr>
        <w:t>Programme includes milestones to be achieved by the end of the year 2024 for the selected output indicators (not required for result indicators).</w:t>
      </w:r>
    </w:p>
    <w:p w14:paraId="75E07EFE" w14:textId="326D64B1" w:rsidR="00521C20" w:rsidRDefault="00521C20" w:rsidP="00521C20">
      <w:pPr>
        <w:jc w:val="both"/>
        <w:rPr>
          <w:rFonts w:ascii="Trebuchet MS" w:hAnsi="Trebuchet MS" w:cstheme="minorHAnsi"/>
          <w:sz w:val="22"/>
          <w:szCs w:val="22"/>
        </w:rPr>
      </w:pPr>
      <w:r w:rsidRPr="00521C20">
        <w:rPr>
          <w:rFonts w:ascii="Trebuchet MS" w:hAnsi="Trebuchet MS" w:cstheme="minorHAnsi"/>
          <w:sz w:val="22"/>
          <w:szCs w:val="22"/>
        </w:rPr>
        <w:t>In addition, final targets to be achieved by the end of the year 2029 are set for output and result indicators of all SOs. The quantified targets are taking into account the budget allocated until 2027.</w:t>
      </w:r>
    </w:p>
    <w:p w14:paraId="7F03CA0B" w14:textId="77777777" w:rsidR="00521C20" w:rsidRDefault="00521C20" w:rsidP="00521C20">
      <w:pPr>
        <w:jc w:val="both"/>
        <w:rPr>
          <w:rFonts w:ascii="Trebuchet MS" w:hAnsi="Trebuchet MS" w:cstheme="minorHAnsi"/>
          <w:sz w:val="22"/>
          <w:szCs w:val="22"/>
        </w:rPr>
      </w:pPr>
      <w:r w:rsidRPr="00521C20">
        <w:rPr>
          <w:rFonts w:ascii="Trebuchet MS" w:hAnsi="Trebuchet MS" w:cstheme="minorHAnsi"/>
          <w:sz w:val="22"/>
          <w:szCs w:val="22"/>
        </w:rPr>
        <w:t>The quantification of programme milestones and targets is based on the following:</w:t>
      </w:r>
    </w:p>
    <w:p w14:paraId="02CB54FF" w14:textId="4F2BE3E3" w:rsidR="00521C20" w:rsidRPr="00F027FF" w:rsidRDefault="00F027FF"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Lessons learnt</w:t>
      </w:r>
      <w:r w:rsidR="00521C20" w:rsidRPr="00F027FF">
        <w:rPr>
          <w:rFonts w:ascii="Trebuchet MS" w:hAnsi="Trebuchet MS" w:cstheme="minorHAnsi"/>
          <w:sz w:val="22"/>
          <w:szCs w:val="22"/>
        </w:rPr>
        <w:t xml:space="preserve"> from the i</w:t>
      </w:r>
      <w:r w:rsidRPr="00F027FF">
        <w:rPr>
          <w:rFonts w:ascii="Trebuchet MS" w:hAnsi="Trebuchet MS" w:cstheme="minorHAnsi"/>
          <w:sz w:val="22"/>
          <w:szCs w:val="22"/>
        </w:rPr>
        <w:t xml:space="preserve">mplementation of the </w:t>
      </w:r>
      <w:r w:rsidR="00F66AF5">
        <w:rPr>
          <w:rFonts w:ascii="Trebuchet MS" w:hAnsi="Trebuchet MS" w:cstheme="minorHAnsi"/>
          <w:sz w:val="22"/>
          <w:szCs w:val="22"/>
        </w:rPr>
        <w:t xml:space="preserve">ENI CBC </w:t>
      </w:r>
      <w:r w:rsidRPr="00F027FF">
        <w:rPr>
          <w:rFonts w:ascii="Trebuchet MS" w:hAnsi="Trebuchet MS" w:cstheme="minorHAnsi"/>
          <w:sz w:val="22"/>
          <w:szCs w:val="22"/>
        </w:rPr>
        <w:t>Joint Operational Programme Black Sea Basin</w:t>
      </w:r>
      <w:r w:rsidR="00521C20" w:rsidRPr="00F027FF">
        <w:rPr>
          <w:rFonts w:ascii="Trebuchet MS" w:hAnsi="Trebuchet MS" w:cstheme="minorHAnsi"/>
          <w:sz w:val="22"/>
          <w:szCs w:val="22"/>
        </w:rPr>
        <w:t xml:space="preserve"> 2014-2020 </w:t>
      </w:r>
      <w:r w:rsidR="006065E7">
        <w:rPr>
          <w:rFonts w:ascii="Trebuchet MS" w:hAnsi="Trebuchet MS" w:cstheme="minorHAnsi"/>
          <w:sz w:val="22"/>
          <w:szCs w:val="22"/>
        </w:rPr>
        <w:t xml:space="preserve">and of the </w:t>
      </w:r>
      <w:r w:rsidR="00F66AF5">
        <w:rPr>
          <w:rFonts w:ascii="Trebuchet MS" w:hAnsi="Trebuchet MS" w:cstheme="minorHAnsi"/>
          <w:sz w:val="22"/>
          <w:szCs w:val="22"/>
        </w:rPr>
        <w:t xml:space="preserve">ENPI CBC </w:t>
      </w:r>
      <w:r w:rsidRPr="00F027FF">
        <w:rPr>
          <w:rFonts w:ascii="Trebuchet MS" w:hAnsi="Trebuchet MS" w:cstheme="minorHAnsi"/>
          <w:sz w:val="22"/>
          <w:szCs w:val="22"/>
        </w:rPr>
        <w:t>Joint Operational Programme Black Sea Basin 2007-2013</w:t>
      </w:r>
      <w:r w:rsidR="00BA7466">
        <w:rPr>
          <w:rFonts w:ascii="Trebuchet MS" w:hAnsi="Trebuchet MS" w:cstheme="minorHAnsi"/>
          <w:sz w:val="22"/>
          <w:szCs w:val="22"/>
        </w:rPr>
        <w:t xml:space="preserve">, as presented in section </w:t>
      </w:r>
      <w:r w:rsidR="009E71B9">
        <w:rPr>
          <w:rFonts w:ascii="Trebuchet MS" w:hAnsi="Trebuchet MS" w:cstheme="minorHAnsi"/>
          <w:sz w:val="22"/>
          <w:szCs w:val="22"/>
        </w:rPr>
        <w:t>3</w:t>
      </w:r>
      <w:r w:rsidRPr="00F027FF">
        <w:rPr>
          <w:rFonts w:ascii="Trebuchet MS" w:hAnsi="Trebuchet MS" w:cstheme="minorHAnsi"/>
          <w:sz w:val="22"/>
          <w:szCs w:val="22"/>
        </w:rPr>
        <w:t>;</w:t>
      </w:r>
    </w:p>
    <w:p w14:paraId="4F6B0E0B" w14:textId="184147FA" w:rsidR="00521C20" w:rsidRDefault="00521C20"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Allocation</w:t>
      </w:r>
      <w:r w:rsidR="00F027FF">
        <w:rPr>
          <w:rFonts w:ascii="Trebuchet MS" w:hAnsi="Trebuchet MS" w:cstheme="minorHAnsi"/>
          <w:sz w:val="22"/>
          <w:szCs w:val="22"/>
        </w:rPr>
        <w:t xml:space="preserve"> of funds as foreseen</w:t>
      </w:r>
      <w:r w:rsidR="000A557E" w:rsidRPr="008C699E">
        <w:rPr>
          <w:rFonts w:ascii="Trebuchet MS" w:hAnsi="Trebuchet MS" w:cstheme="minorHAnsi"/>
          <w:sz w:val="22"/>
          <w:szCs w:val="22"/>
        </w:rPr>
        <w:t xml:space="preserve"> in the Financing plan</w:t>
      </w:r>
      <w:r w:rsidR="00F027FF">
        <w:rPr>
          <w:rFonts w:ascii="Trebuchet MS" w:hAnsi="Trebuchet MS" w:cstheme="minorHAnsi"/>
          <w:sz w:val="22"/>
          <w:szCs w:val="22"/>
        </w:rPr>
        <w:t xml:space="preserve"> </w:t>
      </w:r>
      <w:r w:rsidR="000A557E">
        <w:rPr>
          <w:rFonts w:ascii="Trebuchet MS" w:hAnsi="Trebuchet MS" w:cstheme="minorHAnsi"/>
          <w:sz w:val="22"/>
          <w:szCs w:val="22"/>
        </w:rPr>
        <w:t>of the P</w:t>
      </w:r>
      <w:r w:rsidR="000A557E" w:rsidRPr="00F027FF">
        <w:rPr>
          <w:rFonts w:ascii="Trebuchet MS" w:hAnsi="Trebuchet MS" w:cstheme="minorHAnsi"/>
          <w:sz w:val="22"/>
          <w:szCs w:val="22"/>
        </w:rPr>
        <w:t>rogramme</w:t>
      </w:r>
      <w:r w:rsidR="000A557E">
        <w:rPr>
          <w:rFonts w:ascii="Trebuchet MS" w:hAnsi="Trebuchet MS" w:cstheme="minorHAnsi"/>
          <w:sz w:val="22"/>
          <w:szCs w:val="22"/>
        </w:rPr>
        <w:t xml:space="preserve"> </w:t>
      </w:r>
      <w:r w:rsidR="00F027FF">
        <w:rPr>
          <w:rFonts w:ascii="Trebuchet MS" w:hAnsi="Trebuchet MS" w:cstheme="minorHAnsi"/>
          <w:sz w:val="22"/>
          <w:szCs w:val="22"/>
        </w:rPr>
        <w:t xml:space="preserve">for each </w:t>
      </w:r>
      <w:r w:rsidRPr="00F027FF">
        <w:rPr>
          <w:rFonts w:ascii="Trebuchet MS" w:hAnsi="Trebuchet MS" w:cstheme="minorHAnsi"/>
          <w:sz w:val="22"/>
          <w:szCs w:val="22"/>
        </w:rPr>
        <w:t>priority</w:t>
      </w:r>
      <w:r w:rsidR="00654B9A">
        <w:rPr>
          <w:rFonts w:ascii="Trebuchet MS" w:hAnsi="Trebuchet MS" w:cstheme="minorHAnsi"/>
          <w:sz w:val="22"/>
          <w:szCs w:val="22"/>
        </w:rPr>
        <w:t xml:space="preserve"> and SO</w:t>
      </w:r>
      <w:r w:rsidRPr="00F027FF">
        <w:rPr>
          <w:rFonts w:ascii="Trebuchet MS" w:hAnsi="Trebuchet MS" w:cstheme="minorHAnsi"/>
          <w:sz w:val="22"/>
          <w:szCs w:val="22"/>
        </w:rPr>
        <w:t>;</w:t>
      </w:r>
    </w:p>
    <w:p w14:paraId="5906942F" w14:textId="60B7BFA8" w:rsidR="00521C20" w:rsidRDefault="00521C20" w:rsidP="00B6527F">
      <w:pPr>
        <w:pStyle w:val="ListParagraph"/>
        <w:numPr>
          <w:ilvl w:val="0"/>
          <w:numId w:val="3"/>
        </w:numPr>
        <w:jc w:val="both"/>
        <w:rPr>
          <w:rFonts w:ascii="Trebuchet MS" w:hAnsi="Trebuchet MS" w:cstheme="minorHAnsi"/>
          <w:sz w:val="22"/>
          <w:szCs w:val="22"/>
        </w:rPr>
      </w:pPr>
      <w:r w:rsidRPr="00F027FF">
        <w:rPr>
          <w:rFonts w:ascii="Trebuchet MS" w:hAnsi="Trebuchet MS" w:cstheme="minorHAnsi"/>
          <w:sz w:val="22"/>
          <w:szCs w:val="22"/>
        </w:rPr>
        <w:t xml:space="preserve">Expected size and number of projects to be supported </w:t>
      </w:r>
      <w:r w:rsidRPr="00ED23C8">
        <w:rPr>
          <w:rFonts w:ascii="Trebuchet MS" w:hAnsi="Trebuchet MS" w:cstheme="minorHAnsi"/>
          <w:sz w:val="22"/>
          <w:szCs w:val="22"/>
        </w:rPr>
        <w:t>und</w:t>
      </w:r>
      <w:r w:rsidR="005C357C" w:rsidRPr="00ED23C8">
        <w:rPr>
          <w:rFonts w:ascii="Trebuchet MS" w:hAnsi="Trebuchet MS" w:cstheme="minorHAnsi"/>
          <w:sz w:val="22"/>
          <w:szCs w:val="22"/>
        </w:rPr>
        <w:t>e</w:t>
      </w:r>
      <w:r w:rsidRPr="00ED23C8">
        <w:rPr>
          <w:rFonts w:ascii="Trebuchet MS" w:hAnsi="Trebuchet MS" w:cstheme="minorHAnsi"/>
          <w:sz w:val="22"/>
          <w:szCs w:val="22"/>
        </w:rPr>
        <w:t>r</w:t>
      </w:r>
      <w:r w:rsidRPr="00F027FF">
        <w:rPr>
          <w:rFonts w:ascii="Trebuchet MS" w:hAnsi="Trebuchet MS" w:cstheme="minorHAnsi"/>
          <w:sz w:val="22"/>
          <w:szCs w:val="22"/>
        </w:rPr>
        <w:t xml:space="preserve"> each SO</w:t>
      </w:r>
      <w:r w:rsidR="008C699E">
        <w:rPr>
          <w:rFonts w:ascii="Trebuchet MS" w:hAnsi="Trebuchet MS" w:cstheme="minorHAnsi"/>
          <w:sz w:val="22"/>
          <w:szCs w:val="22"/>
        </w:rPr>
        <w:t>, as</w:t>
      </w:r>
      <w:r w:rsidR="00ED23C8">
        <w:rPr>
          <w:rFonts w:ascii="Trebuchet MS" w:hAnsi="Trebuchet MS" w:cstheme="minorHAnsi"/>
          <w:sz w:val="22"/>
          <w:szCs w:val="22"/>
        </w:rPr>
        <w:t xml:space="preserve"> explained in Section 9 System </w:t>
      </w:r>
      <w:r w:rsidR="008C699E">
        <w:rPr>
          <w:rFonts w:ascii="Trebuchet MS" w:hAnsi="Trebuchet MS" w:cstheme="minorHAnsi"/>
          <w:sz w:val="22"/>
          <w:szCs w:val="22"/>
        </w:rPr>
        <w:t xml:space="preserve">of Indicators </w:t>
      </w:r>
      <w:r w:rsidRPr="00F027FF">
        <w:rPr>
          <w:rFonts w:ascii="Trebuchet MS" w:hAnsi="Trebuchet MS" w:cstheme="minorHAnsi"/>
          <w:sz w:val="22"/>
          <w:szCs w:val="22"/>
        </w:rPr>
        <w:t>;</w:t>
      </w:r>
    </w:p>
    <w:p w14:paraId="2BF33945" w14:textId="0C5FCED1" w:rsidR="00213EFA" w:rsidRPr="005C357C" w:rsidRDefault="00F027FF" w:rsidP="00213EFA">
      <w:pPr>
        <w:pStyle w:val="ListParagraph"/>
        <w:numPr>
          <w:ilvl w:val="0"/>
          <w:numId w:val="3"/>
        </w:numPr>
        <w:jc w:val="both"/>
        <w:rPr>
          <w:rFonts w:ascii="Trebuchet MS" w:hAnsi="Trebuchet MS" w:cstheme="minorHAnsi"/>
          <w:sz w:val="22"/>
          <w:szCs w:val="22"/>
        </w:rPr>
      </w:pPr>
      <w:r w:rsidRPr="005C357C">
        <w:rPr>
          <w:rFonts w:ascii="Trebuchet MS" w:hAnsi="Trebuchet MS" w:cstheme="minorHAnsi"/>
          <w:sz w:val="22"/>
          <w:szCs w:val="22"/>
        </w:rPr>
        <w:t>The envisaged date for launching the calls and the expected deadline for contracting the projects an</w:t>
      </w:r>
      <w:r w:rsidR="005C357C" w:rsidRPr="005C357C">
        <w:rPr>
          <w:rFonts w:ascii="Trebuchet MS" w:hAnsi="Trebuchet MS" w:cstheme="minorHAnsi"/>
          <w:sz w:val="22"/>
          <w:szCs w:val="22"/>
        </w:rPr>
        <w:t>d starting their implementation;</w:t>
      </w:r>
      <w:r w:rsidR="00213EFA" w:rsidRPr="005C357C">
        <w:rPr>
          <w:rFonts w:ascii="Trebuchet MS" w:hAnsi="Trebuchet MS" w:cstheme="minorHAnsi"/>
          <w:sz w:val="22"/>
          <w:szCs w:val="22"/>
        </w:rPr>
        <w:t xml:space="preserve"> </w:t>
      </w:r>
    </w:p>
    <w:p w14:paraId="56205434" w14:textId="71335708" w:rsidR="00213EFA" w:rsidRPr="00213EFA" w:rsidRDefault="00213EFA" w:rsidP="00213EFA">
      <w:pPr>
        <w:pStyle w:val="ListParagraph"/>
        <w:numPr>
          <w:ilvl w:val="0"/>
          <w:numId w:val="3"/>
        </w:numPr>
        <w:jc w:val="both"/>
        <w:rPr>
          <w:rFonts w:ascii="Trebuchet MS" w:hAnsi="Trebuchet MS" w:cstheme="minorHAnsi"/>
          <w:sz w:val="22"/>
          <w:szCs w:val="22"/>
        </w:rPr>
      </w:pPr>
      <w:r w:rsidRPr="00213EFA">
        <w:rPr>
          <w:rFonts w:ascii="Trebuchet MS" w:hAnsi="Trebuchet MS" w:cstheme="minorHAnsi"/>
          <w:sz w:val="22"/>
          <w:szCs w:val="22"/>
        </w:rPr>
        <w:t>Capacity of potential beneficiaries to define outputs linked to programme objectives and to timely re</w:t>
      </w:r>
      <w:r w:rsidR="005C357C">
        <w:rPr>
          <w:rFonts w:ascii="Trebuchet MS" w:hAnsi="Trebuchet MS" w:cstheme="minorHAnsi"/>
          <w:sz w:val="22"/>
          <w:szCs w:val="22"/>
        </w:rPr>
        <w:t>port progress in implementation.</w:t>
      </w:r>
    </w:p>
    <w:p w14:paraId="464103B2" w14:textId="1CA91C48" w:rsidR="00F027FF" w:rsidRPr="00AA3DE4" w:rsidRDefault="0087798C" w:rsidP="00AA3DE4">
      <w:pPr>
        <w:jc w:val="both"/>
        <w:rPr>
          <w:rFonts w:ascii="Trebuchet MS" w:hAnsi="Trebuchet MS" w:cstheme="minorHAnsi"/>
          <w:sz w:val="22"/>
          <w:szCs w:val="22"/>
        </w:rPr>
      </w:pPr>
      <w:r w:rsidRPr="00AA3DE4">
        <w:rPr>
          <w:rFonts w:ascii="Trebuchet MS" w:hAnsi="Trebuchet MS" w:cstheme="minorHAnsi"/>
          <w:sz w:val="22"/>
          <w:szCs w:val="22"/>
        </w:rPr>
        <w:t>The calculation of the targets was done taking into account only the Interreg funds, based on the experience from 2014-2020 programming period, respectively the average value of the grant awarded without co-financing.</w:t>
      </w:r>
      <w:r w:rsidR="00AA3DE4">
        <w:rPr>
          <w:rFonts w:ascii="Trebuchet MS" w:hAnsi="Trebuchet MS" w:cstheme="minorHAnsi"/>
          <w:sz w:val="22"/>
          <w:szCs w:val="22"/>
        </w:rPr>
        <w:t xml:space="preserve"> </w:t>
      </w:r>
      <w:r w:rsidR="00C7082C" w:rsidRPr="008B0B1B">
        <w:rPr>
          <w:rFonts w:ascii="Trebuchet MS" w:hAnsi="Trebuchet MS" w:cstheme="minorHAnsi"/>
          <w:sz w:val="22"/>
          <w:szCs w:val="22"/>
        </w:rPr>
        <w:t>The target values are representative for the total investment effort of the programme, even if the calculations are made using</w:t>
      </w:r>
      <w:r w:rsidR="00D353DE" w:rsidRPr="008B0B1B">
        <w:rPr>
          <w:rFonts w:ascii="Trebuchet MS" w:hAnsi="Trebuchet MS" w:cstheme="minorHAnsi"/>
          <w:sz w:val="22"/>
          <w:szCs w:val="22"/>
        </w:rPr>
        <w:t xml:space="preserve"> only the Interreg funds, excluding the national co-financing </w:t>
      </w:r>
      <w:r w:rsidR="00C7082C" w:rsidRPr="008B0B1B">
        <w:rPr>
          <w:rFonts w:ascii="Trebuchet MS" w:hAnsi="Trebuchet MS" w:cstheme="minorHAnsi"/>
          <w:sz w:val="22"/>
          <w:szCs w:val="22"/>
        </w:rPr>
        <w:t>.</w:t>
      </w:r>
    </w:p>
    <w:p w14:paraId="3C41E027" w14:textId="64368641" w:rsidR="00F027FF" w:rsidRDefault="009F3803" w:rsidP="00B37A26">
      <w:pPr>
        <w:tabs>
          <w:tab w:val="left" w:pos="540"/>
        </w:tabs>
        <w:jc w:val="both"/>
        <w:rPr>
          <w:rFonts w:ascii="Trebuchet MS" w:hAnsi="Trebuchet MS" w:cstheme="minorHAnsi"/>
          <w:sz w:val="22"/>
          <w:szCs w:val="22"/>
        </w:rPr>
      </w:pPr>
      <w:r>
        <w:rPr>
          <w:rFonts w:ascii="Trebuchet MS" w:hAnsi="Trebuchet MS" w:cstheme="minorHAnsi"/>
          <w:sz w:val="22"/>
          <w:szCs w:val="22"/>
        </w:rPr>
        <w:t>I</w:t>
      </w:r>
      <w:r w:rsidR="00F027FF">
        <w:rPr>
          <w:rFonts w:ascii="Trebuchet MS" w:hAnsi="Trebuchet MS" w:cstheme="minorHAnsi"/>
          <w:sz w:val="22"/>
          <w:szCs w:val="22"/>
        </w:rPr>
        <w:t xml:space="preserve">t is envisaged that </w:t>
      </w:r>
      <w:r w:rsidR="001658EF">
        <w:rPr>
          <w:rFonts w:ascii="Trebuchet MS" w:hAnsi="Trebuchet MS" w:cstheme="minorHAnsi"/>
          <w:sz w:val="22"/>
          <w:szCs w:val="22"/>
        </w:rPr>
        <w:t xml:space="preserve">two </w:t>
      </w:r>
      <w:r w:rsidR="00F027FF" w:rsidRPr="009A0BB1">
        <w:rPr>
          <w:rFonts w:ascii="Trebuchet MS" w:hAnsi="Trebuchet MS" w:cstheme="minorHAnsi"/>
          <w:sz w:val="22"/>
          <w:szCs w:val="22"/>
        </w:rPr>
        <w:t>call</w:t>
      </w:r>
      <w:r w:rsidR="001658EF">
        <w:rPr>
          <w:rFonts w:ascii="Trebuchet MS" w:hAnsi="Trebuchet MS" w:cstheme="minorHAnsi"/>
          <w:sz w:val="22"/>
          <w:szCs w:val="22"/>
        </w:rPr>
        <w:t>s</w:t>
      </w:r>
      <w:r w:rsidR="00F027FF" w:rsidRPr="009A0BB1">
        <w:rPr>
          <w:rFonts w:ascii="Trebuchet MS" w:hAnsi="Trebuchet MS" w:cstheme="minorHAnsi"/>
          <w:sz w:val="22"/>
          <w:szCs w:val="22"/>
        </w:rPr>
        <w:t xml:space="preserve"> for p</w:t>
      </w:r>
      <w:r w:rsidR="00435AEA" w:rsidRPr="009A0BB1">
        <w:rPr>
          <w:rFonts w:ascii="Trebuchet MS" w:hAnsi="Trebuchet MS" w:cstheme="minorHAnsi"/>
          <w:sz w:val="22"/>
          <w:szCs w:val="22"/>
        </w:rPr>
        <w:t>roposals will be launch</w:t>
      </w:r>
      <w:r w:rsidR="00323E01">
        <w:rPr>
          <w:rFonts w:ascii="Trebuchet MS" w:hAnsi="Trebuchet MS" w:cstheme="minorHAnsi"/>
          <w:sz w:val="22"/>
          <w:szCs w:val="22"/>
        </w:rPr>
        <w:t>ed</w:t>
      </w:r>
      <w:r>
        <w:rPr>
          <w:rFonts w:ascii="Trebuchet MS" w:hAnsi="Trebuchet MS" w:cstheme="minorHAnsi"/>
          <w:sz w:val="22"/>
          <w:szCs w:val="22"/>
        </w:rPr>
        <w:t>,</w:t>
      </w:r>
      <w:r w:rsidR="009272FA">
        <w:rPr>
          <w:rFonts w:ascii="Trebuchet MS" w:hAnsi="Trebuchet MS" w:cstheme="minorHAnsi"/>
          <w:sz w:val="22"/>
          <w:szCs w:val="22"/>
        </w:rPr>
        <w:t xml:space="preserve"> </w:t>
      </w:r>
      <w:r>
        <w:rPr>
          <w:rFonts w:ascii="Trebuchet MS" w:hAnsi="Trebuchet MS" w:cstheme="minorHAnsi"/>
          <w:sz w:val="22"/>
          <w:szCs w:val="22"/>
        </w:rPr>
        <w:t>f</w:t>
      </w:r>
      <w:r w:rsidR="001658EF">
        <w:rPr>
          <w:rFonts w:ascii="Trebuchet MS" w:hAnsi="Trebuchet MS" w:cstheme="minorHAnsi"/>
          <w:sz w:val="22"/>
          <w:szCs w:val="22"/>
        </w:rPr>
        <w:t>irs</w:t>
      </w:r>
      <w:r>
        <w:rPr>
          <w:rFonts w:ascii="Trebuchet MS" w:hAnsi="Trebuchet MS" w:cstheme="minorHAnsi"/>
          <w:sz w:val="22"/>
          <w:szCs w:val="22"/>
        </w:rPr>
        <w:t>t</w:t>
      </w:r>
      <w:r w:rsidR="001658EF">
        <w:rPr>
          <w:rFonts w:ascii="Trebuchet MS" w:hAnsi="Trebuchet MS" w:cstheme="minorHAnsi"/>
          <w:sz w:val="22"/>
          <w:szCs w:val="22"/>
        </w:rPr>
        <w:t xml:space="preserve"> call in </w:t>
      </w:r>
      <w:r w:rsidR="004E7C65">
        <w:rPr>
          <w:rFonts w:ascii="Trebuchet MS" w:hAnsi="Trebuchet MS" w:cstheme="minorHAnsi"/>
          <w:sz w:val="22"/>
          <w:szCs w:val="22"/>
        </w:rPr>
        <w:t>the first</w:t>
      </w:r>
      <w:r w:rsidR="00667D77">
        <w:rPr>
          <w:rFonts w:ascii="Trebuchet MS" w:hAnsi="Trebuchet MS" w:cstheme="minorHAnsi"/>
          <w:sz w:val="22"/>
          <w:szCs w:val="22"/>
        </w:rPr>
        <w:t xml:space="preserve"> half</w:t>
      </w:r>
      <w:r w:rsidR="00AA09DC">
        <w:rPr>
          <w:rFonts w:ascii="Trebuchet MS" w:hAnsi="Trebuchet MS" w:cstheme="minorHAnsi"/>
          <w:sz w:val="22"/>
          <w:szCs w:val="22"/>
        </w:rPr>
        <w:t xml:space="preserve"> of</w:t>
      </w:r>
      <w:r w:rsidR="001658EF">
        <w:rPr>
          <w:rFonts w:ascii="Trebuchet MS" w:hAnsi="Trebuchet MS" w:cstheme="minorHAnsi"/>
          <w:sz w:val="22"/>
          <w:szCs w:val="22"/>
        </w:rPr>
        <w:t xml:space="preserve"> 202</w:t>
      </w:r>
      <w:r w:rsidR="00667D77">
        <w:rPr>
          <w:rFonts w:ascii="Trebuchet MS" w:hAnsi="Trebuchet MS" w:cstheme="minorHAnsi"/>
          <w:sz w:val="22"/>
          <w:szCs w:val="22"/>
        </w:rPr>
        <w:t>3</w:t>
      </w:r>
      <w:r w:rsidR="001658EF">
        <w:rPr>
          <w:rFonts w:ascii="Trebuchet MS" w:hAnsi="Trebuchet MS" w:cstheme="minorHAnsi"/>
          <w:sz w:val="22"/>
          <w:szCs w:val="22"/>
        </w:rPr>
        <w:t xml:space="preserve"> and second call </w:t>
      </w:r>
      <w:r w:rsidR="004E7C65">
        <w:rPr>
          <w:rFonts w:ascii="Trebuchet MS" w:hAnsi="Trebuchet MS" w:cstheme="minorHAnsi"/>
          <w:sz w:val="22"/>
          <w:szCs w:val="22"/>
        </w:rPr>
        <w:t>in the first</w:t>
      </w:r>
      <w:r w:rsidR="00AA09DC">
        <w:rPr>
          <w:rFonts w:ascii="Trebuchet MS" w:hAnsi="Trebuchet MS" w:cstheme="minorHAnsi"/>
          <w:sz w:val="22"/>
          <w:szCs w:val="22"/>
        </w:rPr>
        <w:t xml:space="preserve"> half of </w:t>
      </w:r>
      <w:r w:rsidR="001658EF">
        <w:rPr>
          <w:rFonts w:ascii="Trebuchet MS" w:hAnsi="Trebuchet MS" w:cstheme="minorHAnsi"/>
          <w:sz w:val="22"/>
          <w:szCs w:val="22"/>
        </w:rPr>
        <w:t>202</w:t>
      </w:r>
      <w:r w:rsidR="00AA09DC">
        <w:rPr>
          <w:rFonts w:ascii="Trebuchet MS" w:hAnsi="Trebuchet MS" w:cstheme="minorHAnsi"/>
          <w:sz w:val="22"/>
          <w:szCs w:val="22"/>
        </w:rPr>
        <w:t>4</w:t>
      </w:r>
      <w:r w:rsidR="001658EF">
        <w:rPr>
          <w:rFonts w:ascii="Trebuchet MS" w:hAnsi="Trebuchet MS" w:cstheme="minorHAnsi"/>
          <w:sz w:val="22"/>
          <w:szCs w:val="22"/>
        </w:rPr>
        <w:t>.</w:t>
      </w:r>
      <w:r w:rsidR="009B1C26">
        <w:rPr>
          <w:rFonts w:ascii="Trebuchet MS" w:hAnsi="Trebuchet MS" w:cstheme="minorHAnsi"/>
          <w:sz w:val="22"/>
          <w:szCs w:val="22"/>
        </w:rPr>
        <w:t>T</w:t>
      </w:r>
      <w:r w:rsidR="001658EF">
        <w:rPr>
          <w:rFonts w:ascii="Trebuchet MS" w:hAnsi="Trebuchet MS" w:cstheme="minorHAnsi"/>
          <w:sz w:val="22"/>
          <w:szCs w:val="22"/>
        </w:rPr>
        <w:t xml:space="preserve">he first call will be dedicated to small scale projects and regular projects and the second one only to regular projects. </w:t>
      </w:r>
      <w:r>
        <w:rPr>
          <w:rFonts w:ascii="Trebuchet MS" w:hAnsi="Trebuchet MS" w:cstheme="minorHAnsi"/>
          <w:sz w:val="22"/>
          <w:szCs w:val="22"/>
        </w:rPr>
        <w:t>T</w:t>
      </w:r>
      <w:r w:rsidR="001658EF">
        <w:rPr>
          <w:rFonts w:ascii="Trebuchet MS" w:hAnsi="Trebuchet MS" w:cstheme="minorHAnsi"/>
          <w:sz w:val="22"/>
          <w:szCs w:val="22"/>
        </w:rPr>
        <w:t xml:space="preserve">he amount available for small scale </w:t>
      </w:r>
      <w:r w:rsidR="009B1C26">
        <w:rPr>
          <w:rFonts w:ascii="Trebuchet MS" w:hAnsi="Trebuchet MS" w:cstheme="minorHAnsi"/>
          <w:sz w:val="22"/>
          <w:szCs w:val="22"/>
        </w:rPr>
        <w:t>projects (</w:t>
      </w:r>
      <w:r w:rsidR="001658EF">
        <w:rPr>
          <w:rFonts w:ascii="Trebuchet MS" w:hAnsi="Trebuchet MS" w:cstheme="minorHAnsi"/>
          <w:sz w:val="22"/>
          <w:szCs w:val="22"/>
        </w:rPr>
        <w:t>10% of the total project allocation</w:t>
      </w:r>
      <w:r>
        <w:rPr>
          <w:rFonts w:ascii="Trebuchet MS" w:hAnsi="Trebuchet MS" w:cstheme="minorHAnsi"/>
          <w:sz w:val="22"/>
          <w:szCs w:val="22"/>
        </w:rPr>
        <w:t>)</w:t>
      </w:r>
      <w:r w:rsidR="001658EF">
        <w:rPr>
          <w:rFonts w:ascii="Trebuchet MS" w:hAnsi="Trebuchet MS" w:cstheme="minorHAnsi"/>
          <w:sz w:val="22"/>
          <w:szCs w:val="22"/>
        </w:rPr>
        <w:t xml:space="preserve"> will be launched during the </w:t>
      </w:r>
      <w:r w:rsidR="009B1C26">
        <w:rPr>
          <w:rFonts w:ascii="Trebuchet MS" w:hAnsi="Trebuchet MS" w:cstheme="minorHAnsi"/>
          <w:sz w:val="22"/>
          <w:szCs w:val="22"/>
        </w:rPr>
        <w:t>first</w:t>
      </w:r>
      <w:r w:rsidR="001658EF">
        <w:rPr>
          <w:rFonts w:ascii="Trebuchet MS" w:hAnsi="Trebuchet MS" w:cstheme="minorHAnsi"/>
          <w:sz w:val="22"/>
          <w:szCs w:val="22"/>
        </w:rPr>
        <w:t xml:space="preserve"> call. The amount allocated for </w:t>
      </w:r>
      <w:r w:rsidR="00A1796C">
        <w:rPr>
          <w:rFonts w:ascii="Trebuchet MS" w:hAnsi="Trebuchet MS" w:cstheme="minorHAnsi"/>
          <w:sz w:val="22"/>
          <w:szCs w:val="22"/>
        </w:rPr>
        <w:t xml:space="preserve">regular projects will be split in equal shares between the two calls for </w:t>
      </w:r>
      <w:r w:rsidR="009B1C26">
        <w:rPr>
          <w:rFonts w:ascii="Trebuchet MS" w:hAnsi="Trebuchet MS" w:cstheme="minorHAnsi"/>
          <w:sz w:val="22"/>
          <w:szCs w:val="22"/>
        </w:rPr>
        <w:t>proposals. Both</w:t>
      </w:r>
      <w:r w:rsidR="00A1796C">
        <w:rPr>
          <w:rFonts w:ascii="Trebuchet MS" w:hAnsi="Trebuchet MS" w:cstheme="minorHAnsi"/>
          <w:sz w:val="22"/>
          <w:szCs w:val="22"/>
        </w:rPr>
        <w:t xml:space="preserve"> call for proposals will be dedicated to all priorities</w:t>
      </w:r>
      <w:r w:rsidR="009B1C26">
        <w:rPr>
          <w:rFonts w:ascii="Trebuchet MS" w:hAnsi="Trebuchet MS" w:cstheme="minorHAnsi"/>
          <w:sz w:val="22"/>
          <w:szCs w:val="22"/>
        </w:rPr>
        <w:t>,</w:t>
      </w:r>
      <w:r w:rsidR="00435AEA" w:rsidRPr="009A0BB1">
        <w:rPr>
          <w:rFonts w:ascii="Trebuchet MS" w:hAnsi="Trebuchet MS" w:cstheme="minorHAnsi"/>
          <w:sz w:val="22"/>
          <w:szCs w:val="22"/>
        </w:rPr>
        <w:t xml:space="preserve"> </w:t>
      </w:r>
      <w:r w:rsidR="00650CB9">
        <w:rPr>
          <w:rFonts w:ascii="Trebuchet MS" w:hAnsi="Trebuchet MS" w:cstheme="minorHAnsi"/>
          <w:sz w:val="22"/>
          <w:szCs w:val="22"/>
        </w:rPr>
        <w:t>with a period of submission of 3 months</w:t>
      </w:r>
      <w:r w:rsidR="006065E7">
        <w:rPr>
          <w:rFonts w:ascii="Trebuchet MS" w:hAnsi="Trebuchet MS" w:cstheme="minorHAnsi"/>
          <w:sz w:val="22"/>
          <w:szCs w:val="22"/>
        </w:rPr>
        <w:t>.</w:t>
      </w:r>
      <w:r w:rsidR="00F027FF">
        <w:rPr>
          <w:rFonts w:ascii="Trebuchet MS" w:hAnsi="Trebuchet MS" w:cstheme="minorHAnsi"/>
          <w:sz w:val="22"/>
          <w:szCs w:val="22"/>
        </w:rPr>
        <w:t xml:space="preserve"> </w:t>
      </w:r>
      <w:r w:rsidR="00650CB9">
        <w:rPr>
          <w:rFonts w:ascii="Trebuchet MS" w:hAnsi="Trebuchet MS" w:cstheme="minorHAnsi"/>
          <w:sz w:val="22"/>
          <w:szCs w:val="22"/>
        </w:rPr>
        <w:t>The evaluation and selection process is expected to last 6 months. Taken into consideration the minimum period for contracting of 5 months, t</w:t>
      </w:r>
      <w:r w:rsidR="006065E7">
        <w:rPr>
          <w:rFonts w:ascii="Trebuchet MS" w:hAnsi="Trebuchet MS" w:cstheme="minorHAnsi"/>
          <w:sz w:val="22"/>
          <w:szCs w:val="22"/>
        </w:rPr>
        <w:t xml:space="preserve">he implementation of the first projects is expected </w:t>
      </w:r>
      <w:r w:rsidR="00D34439">
        <w:rPr>
          <w:rFonts w:ascii="Trebuchet MS" w:hAnsi="Trebuchet MS" w:cstheme="minorHAnsi"/>
          <w:sz w:val="22"/>
          <w:szCs w:val="22"/>
        </w:rPr>
        <w:t xml:space="preserve">to </w:t>
      </w:r>
      <w:r w:rsidR="006065E7">
        <w:rPr>
          <w:rFonts w:ascii="Trebuchet MS" w:hAnsi="Trebuchet MS" w:cstheme="minorHAnsi"/>
          <w:sz w:val="22"/>
          <w:szCs w:val="22"/>
        </w:rPr>
        <w:t>start</w:t>
      </w:r>
      <w:r w:rsidR="00397224">
        <w:rPr>
          <w:rFonts w:ascii="Trebuchet MS" w:hAnsi="Trebuchet MS" w:cstheme="minorHAnsi"/>
          <w:sz w:val="22"/>
          <w:szCs w:val="22"/>
        </w:rPr>
        <w:t xml:space="preserve"> at the earliest</w:t>
      </w:r>
      <w:r w:rsidR="006065E7">
        <w:rPr>
          <w:rFonts w:ascii="Trebuchet MS" w:hAnsi="Trebuchet MS" w:cstheme="minorHAnsi"/>
          <w:sz w:val="22"/>
          <w:szCs w:val="22"/>
        </w:rPr>
        <w:t xml:space="preserve"> </w:t>
      </w:r>
      <w:r w:rsidR="00485E1D">
        <w:rPr>
          <w:rFonts w:ascii="Trebuchet MS" w:hAnsi="Trebuchet MS" w:cstheme="minorHAnsi"/>
          <w:sz w:val="22"/>
          <w:szCs w:val="22"/>
        </w:rPr>
        <w:t xml:space="preserve">by </w:t>
      </w:r>
      <w:r w:rsidR="00FA1E46">
        <w:rPr>
          <w:rFonts w:ascii="Trebuchet MS" w:hAnsi="Trebuchet MS" w:cstheme="minorHAnsi"/>
          <w:sz w:val="22"/>
          <w:szCs w:val="22"/>
        </w:rPr>
        <w:t>first half of</w:t>
      </w:r>
      <w:r w:rsidR="00485E1D">
        <w:rPr>
          <w:rFonts w:ascii="Trebuchet MS" w:hAnsi="Trebuchet MS" w:cstheme="minorHAnsi"/>
          <w:sz w:val="22"/>
          <w:szCs w:val="22"/>
        </w:rPr>
        <w:t xml:space="preserve"> 2024</w:t>
      </w:r>
      <w:r w:rsidR="00AA09DC">
        <w:rPr>
          <w:rFonts w:ascii="Trebuchet MS" w:hAnsi="Trebuchet MS" w:cstheme="minorHAnsi"/>
          <w:sz w:val="22"/>
          <w:szCs w:val="22"/>
        </w:rPr>
        <w:t xml:space="preserve"> </w:t>
      </w:r>
      <w:r w:rsidR="006065E7">
        <w:rPr>
          <w:rFonts w:ascii="Trebuchet MS" w:hAnsi="Trebuchet MS" w:cstheme="minorHAnsi"/>
          <w:sz w:val="22"/>
          <w:szCs w:val="22"/>
        </w:rPr>
        <w:t>and b</w:t>
      </w:r>
      <w:r w:rsidR="006065E7" w:rsidRPr="006065E7">
        <w:rPr>
          <w:rFonts w:ascii="Trebuchet MS" w:hAnsi="Trebuchet MS" w:cstheme="minorHAnsi"/>
          <w:sz w:val="22"/>
          <w:szCs w:val="22"/>
        </w:rPr>
        <w:t>y the end of the year 202</w:t>
      </w:r>
      <w:r w:rsidR="009B1C26">
        <w:rPr>
          <w:rFonts w:ascii="Trebuchet MS" w:hAnsi="Trebuchet MS" w:cstheme="minorHAnsi"/>
          <w:sz w:val="22"/>
          <w:szCs w:val="22"/>
        </w:rPr>
        <w:t>5</w:t>
      </w:r>
      <w:r w:rsidR="006065E7" w:rsidRPr="006065E7">
        <w:rPr>
          <w:rFonts w:ascii="Trebuchet MS" w:hAnsi="Trebuchet MS" w:cstheme="minorHAnsi"/>
          <w:sz w:val="22"/>
          <w:szCs w:val="22"/>
        </w:rPr>
        <w:t xml:space="preserve"> </w:t>
      </w:r>
      <w:r w:rsidR="006065E7">
        <w:rPr>
          <w:rFonts w:ascii="Trebuchet MS" w:hAnsi="Trebuchet MS" w:cstheme="minorHAnsi"/>
          <w:sz w:val="22"/>
          <w:szCs w:val="22"/>
        </w:rPr>
        <w:t>all projects are expected to be under implementation.</w:t>
      </w:r>
      <w:r w:rsidR="00B37A26">
        <w:rPr>
          <w:rFonts w:ascii="Trebuchet MS" w:hAnsi="Trebuchet MS" w:cstheme="minorHAnsi"/>
          <w:sz w:val="22"/>
          <w:szCs w:val="22"/>
        </w:rPr>
        <w:t xml:space="preserve"> </w:t>
      </w:r>
      <w:r w:rsidR="0067376F">
        <w:rPr>
          <w:rFonts w:ascii="Trebuchet MS" w:hAnsi="Trebuchet MS" w:cstheme="minorHAnsi"/>
          <w:sz w:val="22"/>
          <w:szCs w:val="22"/>
        </w:rPr>
        <w:t>T</w:t>
      </w:r>
      <w:r w:rsidR="00B37A26">
        <w:rPr>
          <w:rFonts w:ascii="Trebuchet MS" w:hAnsi="Trebuchet MS" w:cstheme="minorHAnsi"/>
          <w:sz w:val="22"/>
          <w:szCs w:val="22"/>
        </w:rPr>
        <w:t xml:space="preserve">he </w:t>
      </w:r>
      <w:r w:rsidR="00B37A26" w:rsidRPr="00B37A26">
        <w:rPr>
          <w:rFonts w:ascii="Trebuchet MS" w:hAnsi="Trebuchet MS" w:cstheme="minorHAnsi"/>
          <w:sz w:val="22"/>
          <w:szCs w:val="22"/>
        </w:rPr>
        <w:t>time measure</w:t>
      </w:r>
      <w:r w:rsidR="00B37A26">
        <w:rPr>
          <w:rFonts w:ascii="Trebuchet MS" w:hAnsi="Trebuchet MS" w:cstheme="minorHAnsi"/>
          <w:sz w:val="22"/>
          <w:szCs w:val="22"/>
        </w:rPr>
        <w:t>ment for the achievement of the</w:t>
      </w:r>
      <w:r w:rsidR="00B37A26" w:rsidRPr="00B37A26">
        <w:rPr>
          <w:rFonts w:ascii="Trebuchet MS" w:hAnsi="Trebuchet MS" w:cstheme="minorHAnsi"/>
          <w:sz w:val="22"/>
          <w:szCs w:val="22"/>
        </w:rPr>
        <w:t xml:space="preserve"> indicator</w:t>
      </w:r>
      <w:r w:rsidR="00B37A26">
        <w:rPr>
          <w:rFonts w:ascii="Trebuchet MS" w:hAnsi="Trebuchet MS" w:cstheme="minorHAnsi"/>
          <w:sz w:val="22"/>
          <w:szCs w:val="22"/>
        </w:rPr>
        <w:t>s</w:t>
      </w:r>
      <w:r w:rsidR="00B37A26" w:rsidRPr="00B37A26">
        <w:t xml:space="preserve"> </w:t>
      </w:r>
      <w:r w:rsidR="00B37A26" w:rsidRPr="00B37A26">
        <w:rPr>
          <w:rFonts w:ascii="Trebuchet MS" w:hAnsi="Trebuchet MS" w:cstheme="minorHAnsi"/>
          <w:sz w:val="22"/>
          <w:szCs w:val="22"/>
        </w:rPr>
        <w:t>chosen by Interreg NEXT BSB Programme will be upon project finalization</w:t>
      </w:r>
      <w:r w:rsidR="00B37A26">
        <w:rPr>
          <w:rFonts w:ascii="Trebuchet MS" w:hAnsi="Trebuchet MS" w:cstheme="minorHAnsi"/>
          <w:sz w:val="22"/>
          <w:szCs w:val="22"/>
        </w:rPr>
        <w:t>.</w:t>
      </w:r>
      <w:r w:rsidR="00682262">
        <w:rPr>
          <w:rFonts w:ascii="Trebuchet MS" w:hAnsi="Trebuchet MS" w:cstheme="minorHAnsi"/>
          <w:sz w:val="22"/>
          <w:szCs w:val="22"/>
        </w:rPr>
        <w:t xml:space="preserve"> However, i</w:t>
      </w:r>
      <w:r w:rsidR="00682262" w:rsidRPr="00682262">
        <w:rPr>
          <w:rFonts w:ascii="Trebuchet MS" w:hAnsi="Trebuchet MS" w:cstheme="minorHAnsi"/>
          <w:sz w:val="22"/>
          <w:szCs w:val="22"/>
        </w:rPr>
        <w:t>ntermediate values can be collected for reporting purposes also during projects implementations.</w:t>
      </w:r>
    </w:p>
    <w:p w14:paraId="56028AE4" w14:textId="4F123F31" w:rsidR="008C35F4" w:rsidRDefault="008C35F4" w:rsidP="008C35F4">
      <w:pPr>
        <w:tabs>
          <w:tab w:val="left" w:pos="540"/>
        </w:tabs>
        <w:jc w:val="both"/>
        <w:rPr>
          <w:rFonts w:ascii="Trebuchet MS" w:hAnsi="Trebuchet MS" w:cstheme="minorHAnsi"/>
          <w:sz w:val="22"/>
          <w:szCs w:val="22"/>
        </w:rPr>
      </w:pPr>
      <w:r>
        <w:rPr>
          <w:rFonts w:ascii="Trebuchet MS" w:hAnsi="Trebuchet MS" w:cstheme="minorHAnsi"/>
          <w:sz w:val="22"/>
          <w:szCs w:val="22"/>
        </w:rPr>
        <w:t>The b</w:t>
      </w:r>
      <w:r w:rsidRPr="008C35F4">
        <w:rPr>
          <w:rFonts w:ascii="Trebuchet MS" w:hAnsi="Trebuchet MS" w:cstheme="minorHAnsi"/>
          <w:sz w:val="22"/>
          <w:szCs w:val="22"/>
        </w:rPr>
        <w:t xml:space="preserve">aselines for </w:t>
      </w:r>
      <w:r w:rsidR="002E6165">
        <w:rPr>
          <w:rFonts w:ascii="Trebuchet MS" w:hAnsi="Trebuchet MS" w:cstheme="minorHAnsi"/>
          <w:sz w:val="22"/>
          <w:szCs w:val="22"/>
        </w:rPr>
        <w:t>the other</w:t>
      </w:r>
      <w:r w:rsidR="002E6165" w:rsidRPr="008C35F4">
        <w:rPr>
          <w:rFonts w:ascii="Trebuchet MS" w:hAnsi="Trebuchet MS" w:cstheme="minorHAnsi"/>
          <w:sz w:val="22"/>
          <w:szCs w:val="22"/>
        </w:rPr>
        <w:t xml:space="preserve"> </w:t>
      </w:r>
      <w:r w:rsidRPr="008C35F4">
        <w:rPr>
          <w:rFonts w:ascii="Trebuchet MS" w:hAnsi="Trebuchet MS" w:cstheme="minorHAnsi"/>
          <w:sz w:val="22"/>
          <w:szCs w:val="22"/>
        </w:rPr>
        <w:t>output</w:t>
      </w:r>
      <w:r w:rsidR="002E6165">
        <w:rPr>
          <w:rFonts w:ascii="Trebuchet MS" w:hAnsi="Trebuchet MS" w:cstheme="minorHAnsi"/>
          <w:sz w:val="22"/>
          <w:szCs w:val="22"/>
        </w:rPr>
        <w:t xml:space="preserve"> indicators</w:t>
      </w:r>
      <w:r w:rsidRPr="008C35F4">
        <w:rPr>
          <w:rFonts w:ascii="Trebuchet MS" w:hAnsi="Trebuchet MS" w:cstheme="minorHAnsi"/>
          <w:sz w:val="22"/>
          <w:szCs w:val="22"/>
        </w:rPr>
        <w:t xml:space="preserve"> and </w:t>
      </w:r>
      <w:r w:rsidR="002E6165">
        <w:rPr>
          <w:rFonts w:ascii="Trebuchet MS" w:hAnsi="Trebuchet MS" w:cstheme="minorHAnsi"/>
          <w:sz w:val="22"/>
          <w:szCs w:val="22"/>
        </w:rPr>
        <w:t xml:space="preserve">for the </w:t>
      </w:r>
      <w:r w:rsidRPr="008C35F4">
        <w:rPr>
          <w:rFonts w:ascii="Trebuchet MS" w:hAnsi="Trebuchet MS" w:cstheme="minorHAnsi"/>
          <w:sz w:val="22"/>
          <w:szCs w:val="22"/>
        </w:rPr>
        <w:t>result indicators have been defined as “zero”.</w:t>
      </w:r>
      <w:r w:rsidR="0067350E">
        <w:rPr>
          <w:rFonts w:ascii="Trebuchet MS" w:hAnsi="Trebuchet MS" w:cstheme="minorHAnsi"/>
          <w:sz w:val="22"/>
          <w:szCs w:val="22"/>
        </w:rPr>
        <w:t xml:space="preserve"> </w:t>
      </w:r>
    </w:p>
    <w:p w14:paraId="7874E895" w14:textId="706FE5A1" w:rsidR="00FB05AB" w:rsidRDefault="00015A74" w:rsidP="005C357C">
      <w:pPr>
        <w:tabs>
          <w:tab w:val="left" w:pos="540"/>
        </w:tabs>
        <w:jc w:val="both"/>
        <w:rPr>
          <w:rFonts w:ascii="Trebuchet MS" w:hAnsi="Trebuchet MS" w:cstheme="minorHAnsi"/>
          <w:sz w:val="22"/>
          <w:szCs w:val="22"/>
        </w:rPr>
      </w:pPr>
      <w:r w:rsidRPr="009A0BB1">
        <w:rPr>
          <w:rFonts w:ascii="Trebuchet MS" w:hAnsi="Trebuchet MS" w:cstheme="minorHAnsi"/>
          <w:sz w:val="22"/>
          <w:szCs w:val="22"/>
        </w:rPr>
        <w:t>The Interreg Next BSB Programme will finance projects of limited financial value</w:t>
      </w:r>
      <w:r w:rsidR="00323E01">
        <w:rPr>
          <w:rFonts w:ascii="Trebuchet MS" w:hAnsi="Trebuchet MS" w:cstheme="minorHAnsi"/>
          <w:sz w:val="22"/>
          <w:szCs w:val="22"/>
        </w:rPr>
        <w:t xml:space="preserve"> (</w:t>
      </w:r>
      <w:r w:rsidR="00131B40" w:rsidRPr="009A0BB1">
        <w:rPr>
          <w:rFonts w:ascii="Trebuchet MS" w:hAnsi="Trebuchet MS" w:cstheme="minorHAnsi"/>
          <w:sz w:val="22"/>
          <w:szCs w:val="22"/>
        </w:rPr>
        <w:t>small scale projects</w:t>
      </w:r>
      <w:r w:rsidR="00323E01">
        <w:rPr>
          <w:rFonts w:ascii="Trebuchet MS" w:hAnsi="Trebuchet MS" w:cstheme="minorHAnsi"/>
          <w:sz w:val="22"/>
          <w:szCs w:val="22"/>
        </w:rPr>
        <w:t>)</w:t>
      </w:r>
      <w:r w:rsidRPr="009A0BB1">
        <w:rPr>
          <w:rFonts w:ascii="Trebuchet MS" w:hAnsi="Trebuchet MS" w:cstheme="minorHAnsi"/>
          <w:sz w:val="22"/>
          <w:szCs w:val="22"/>
        </w:rPr>
        <w:t xml:space="preserve"> between </w:t>
      </w:r>
      <w:r w:rsidR="00342799" w:rsidRPr="009A0BB1">
        <w:rPr>
          <w:rFonts w:ascii="Trebuchet MS" w:hAnsi="Trebuchet MS" w:cstheme="minorHAnsi"/>
          <w:sz w:val="22"/>
          <w:szCs w:val="22"/>
        </w:rPr>
        <w:t>25</w:t>
      </w:r>
      <w:r w:rsidRPr="009A0BB1">
        <w:rPr>
          <w:rFonts w:ascii="Trebuchet MS" w:hAnsi="Trebuchet MS" w:cstheme="minorHAnsi"/>
          <w:sz w:val="22"/>
          <w:szCs w:val="22"/>
        </w:rPr>
        <w:t>0</w:t>
      </w:r>
      <w:r w:rsidR="00342799" w:rsidRPr="009A0BB1">
        <w:rPr>
          <w:rFonts w:ascii="Trebuchet MS" w:hAnsi="Trebuchet MS" w:cstheme="minorHAnsi"/>
          <w:sz w:val="22"/>
          <w:szCs w:val="22"/>
        </w:rPr>
        <w:t>,</w:t>
      </w:r>
      <w:r w:rsidRPr="009A0BB1">
        <w:rPr>
          <w:rFonts w:ascii="Trebuchet MS" w:hAnsi="Trebuchet MS" w:cstheme="minorHAnsi"/>
          <w:sz w:val="22"/>
          <w:szCs w:val="22"/>
        </w:rPr>
        <w:t xml:space="preserve">000 and </w:t>
      </w:r>
      <w:r w:rsidR="00342799" w:rsidRPr="009A0BB1">
        <w:rPr>
          <w:rFonts w:ascii="Trebuchet MS" w:hAnsi="Trebuchet MS" w:cstheme="minorHAnsi"/>
          <w:sz w:val="22"/>
          <w:szCs w:val="22"/>
        </w:rPr>
        <w:t>5</w:t>
      </w:r>
      <w:r w:rsidRPr="009A0BB1">
        <w:rPr>
          <w:rFonts w:ascii="Trebuchet MS" w:hAnsi="Trebuchet MS" w:cstheme="minorHAnsi"/>
          <w:sz w:val="22"/>
          <w:szCs w:val="22"/>
        </w:rPr>
        <w:t>00</w:t>
      </w:r>
      <w:r w:rsidR="00342799" w:rsidRPr="009A0BB1">
        <w:rPr>
          <w:rFonts w:ascii="Trebuchet MS" w:hAnsi="Trebuchet MS" w:cstheme="minorHAnsi"/>
          <w:sz w:val="22"/>
          <w:szCs w:val="22"/>
        </w:rPr>
        <w:t>,</w:t>
      </w:r>
      <w:r w:rsidRPr="009A0BB1">
        <w:rPr>
          <w:rFonts w:ascii="Trebuchet MS" w:hAnsi="Trebuchet MS" w:cstheme="minorHAnsi"/>
          <w:sz w:val="22"/>
          <w:szCs w:val="22"/>
        </w:rPr>
        <w:t>000 E</w:t>
      </w:r>
      <w:r w:rsidR="000363AC">
        <w:rPr>
          <w:rFonts w:ascii="Trebuchet MS" w:hAnsi="Trebuchet MS" w:cstheme="minorHAnsi"/>
          <w:sz w:val="22"/>
          <w:szCs w:val="22"/>
        </w:rPr>
        <w:t>UR</w:t>
      </w:r>
      <w:r w:rsidR="00342799" w:rsidRPr="009A0BB1">
        <w:rPr>
          <w:rFonts w:ascii="Trebuchet MS" w:hAnsi="Trebuchet MS" w:cstheme="minorHAnsi"/>
          <w:sz w:val="22"/>
          <w:szCs w:val="22"/>
        </w:rPr>
        <w:t xml:space="preserve"> </w:t>
      </w:r>
      <w:r w:rsidR="000363AC" w:rsidRPr="000363AC">
        <w:rPr>
          <w:rFonts w:ascii="Trebuchet MS" w:hAnsi="Trebuchet MS" w:cstheme="minorHAnsi"/>
          <w:sz w:val="22"/>
          <w:szCs w:val="22"/>
        </w:rPr>
        <w:t xml:space="preserve">Interreg Funds </w:t>
      </w:r>
      <w:r w:rsidR="00342799" w:rsidRPr="009A0BB1">
        <w:rPr>
          <w:rFonts w:ascii="Trebuchet MS" w:hAnsi="Trebuchet MS" w:cstheme="minorHAnsi"/>
          <w:sz w:val="22"/>
          <w:szCs w:val="22"/>
        </w:rPr>
        <w:t>and regular projects between 500</w:t>
      </w:r>
      <w:r w:rsidR="0025762E">
        <w:rPr>
          <w:rFonts w:ascii="Trebuchet MS" w:hAnsi="Trebuchet MS" w:cstheme="minorHAnsi"/>
          <w:sz w:val="22"/>
          <w:szCs w:val="22"/>
        </w:rPr>
        <w:t>,</w:t>
      </w:r>
      <w:r w:rsidR="00342799" w:rsidRPr="009A0BB1">
        <w:rPr>
          <w:rFonts w:ascii="Trebuchet MS" w:hAnsi="Trebuchet MS" w:cstheme="minorHAnsi"/>
          <w:sz w:val="22"/>
          <w:szCs w:val="22"/>
        </w:rPr>
        <w:t>000 and 1,500</w:t>
      </w:r>
      <w:r w:rsidR="0025762E">
        <w:rPr>
          <w:rFonts w:ascii="Trebuchet MS" w:hAnsi="Trebuchet MS" w:cstheme="minorHAnsi"/>
          <w:sz w:val="22"/>
          <w:szCs w:val="22"/>
        </w:rPr>
        <w:t>,</w:t>
      </w:r>
      <w:r w:rsidR="00342799" w:rsidRPr="009A0BB1">
        <w:rPr>
          <w:rFonts w:ascii="Trebuchet MS" w:hAnsi="Trebuchet MS" w:cstheme="minorHAnsi"/>
          <w:sz w:val="22"/>
          <w:szCs w:val="22"/>
        </w:rPr>
        <w:t>000</w:t>
      </w:r>
      <w:r w:rsidR="00BA1837" w:rsidRPr="009A0BB1">
        <w:rPr>
          <w:rFonts w:ascii="Trebuchet MS" w:hAnsi="Trebuchet MS" w:cstheme="minorHAnsi"/>
          <w:sz w:val="22"/>
          <w:szCs w:val="22"/>
        </w:rPr>
        <w:t xml:space="preserve"> E</w:t>
      </w:r>
      <w:r w:rsidR="000363AC">
        <w:rPr>
          <w:rFonts w:ascii="Trebuchet MS" w:hAnsi="Trebuchet MS" w:cstheme="minorHAnsi"/>
          <w:sz w:val="22"/>
          <w:szCs w:val="22"/>
        </w:rPr>
        <w:t>UR Interreg Funds</w:t>
      </w:r>
      <w:r w:rsidRPr="009A0BB1">
        <w:rPr>
          <w:rFonts w:ascii="Trebuchet MS" w:hAnsi="Trebuchet MS" w:cstheme="minorHAnsi"/>
          <w:sz w:val="22"/>
          <w:szCs w:val="22"/>
        </w:rPr>
        <w:t xml:space="preserve">. </w:t>
      </w:r>
    </w:p>
    <w:p w14:paraId="0FC95271" w14:textId="0637604F" w:rsidR="00D948D7" w:rsidRDefault="00D948D7" w:rsidP="005C357C">
      <w:pPr>
        <w:tabs>
          <w:tab w:val="left" w:pos="540"/>
        </w:tabs>
        <w:jc w:val="both"/>
        <w:rPr>
          <w:rFonts w:ascii="Trebuchet MS" w:hAnsi="Trebuchet MS" w:cstheme="minorHAnsi"/>
          <w:sz w:val="22"/>
          <w:szCs w:val="22"/>
        </w:rPr>
      </w:pPr>
      <w:r>
        <w:rPr>
          <w:rFonts w:ascii="Trebuchet MS" w:hAnsi="Trebuchet MS" w:cstheme="minorHAnsi"/>
          <w:sz w:val="22"/>
          <w:szCs w:val="22"/>
        </w:rPr>
        <w:t xml:space="preserve">The duration period of </w:t>
      </w:r>
      <w:r w:rsidRPr="00D948D7">
        <w:rPr>
          <w:rFonts w:ascii="Trebuchet MS" w:hAnsi="Trebuchet MS" w:cstheme="minorHAnsi"/>
          <w:sz w:val="22"/>
          <w:szCs w:val="22"/>
        </w:rPr>
        <w:t>the</w:t>
      </w:r>
      <w:r>
        <w:rPr>
          <w:rFonts w:ascii="Trebuchet MS" w:hAnsi="Trebuchet MS" w:cstheme="minorHAnsi"/>
          <w:sz w:val="22"/>
          <w:szCs w:val="22"/>
        </w:rPr>
        <w:t xml:space="preserve"> regular</w:t>
      </w:r>
      <w:r w:rsidRPr="00D948D7">
        <w:rPr>
          <w:rFonts w:ascii="Trebuchet MS" w:hAnsi="Trebuchet MS" w:cstheme="minorHAnsi"/>
          <w:sz w:val="22"/>
          <w:szCs w:val="22"/>
        </w:rPr>
        <w:t xml:space="preserve"> projects </w:t>
      </w:r>
      <w:r>
        <w:rPr>
          <w:rFonts w:ascii="Trebuchet MS" w:hAnsi="Trebuchet MS" w:cstheme="minorHAnsi"/>
          <w:sz w:val="22"/>
          <w:szCs w:val="22"/>
        </w:rPr>
        <w:t>is expected to be up to 30 months</w:t>
      </w:r>
      <w:r w:rsidR="00A7684F">
        <w:rPr>
          <w:rFonts w:ascii="Trebuchet MS" w:hAnsi="Trebuchet MS" w:cstheme="minorHAnsi"/>
          <w:sz w:val="22"/>
          <w:szCs w:val="22"/>
        </w:rPr>
        <w:t xml:space="preserve"> and of the small-scale</w:t>
      </w:r>
      <w:r w:rsidR="00A7684F" w:rsidRPr="00D948D7">
        <w:rPr>
          <w:rFonts w:ascii="Trebuchet MS" w:hAnsi="Trebuchet MS" w:cstheme="minorHAnsi"/>
          <w:sz w:val="22"/>
          <w:szCs w:val="22"/>
        </w:rPr>
        <w:t xml:space="preserve"> pro</w:t>
      </w:r>
      <w:r w:rsidR="00A7684F">
        <w:rPr>
          <w:rFonts w:ascii="Trebuchet MS" w:hAnsi="Trebuchet MS" w:cstheme="minorHAnsi"/>
          <w:sz w:val="22"/>
          <w:szCs w:val="22"/>
        </w:rPr>
        <w:t>jects is expected to be up to 18</w:t>
      </w:r>
      <w:r w:rsidR="00A7684F" w:rsidRPr="00D948D7">
        <w:rPr>
          <w:rFonts w:ascii="Trebuchet MS" w:hAnsi="Trebuchet MS" w:cstheme="minorHAnsi"/>
          <w:sz w:val="22"/>
          <w:szCs w:val="22"/>
        </w:rPr>
        <w:t xml:space="preserve"> months</w:t>
      </w:r>
      <w:r w:rsidR="00D353DE">
        <w:rPr>
          <w:rFonts w:ascii="Trebuchet MS" w:hAnsi="Trebuchet MS" w:cstheme="minorHAnsi"/>
          <w:sz w:val="22"/>
          <w:szCs w:val="22"/>
        </w:rPr>
        <w:t>. B</w:t>
      </w:r>
      <w:r>
        <w:rPr>
          <w:rFonts w:ascii="Trebuchet MS" w:hAnsi="Trebuchet MS" w:cstheme="minorHAnsi"/>
          <w:sz w:val="22"/>
          <w:szCs w:val="22"/>
        </w:rPr>
        <w:t xml:space="preserve">ased on the previous experience, </w:t>
      </w:r>
      <w:r w:rsidR="00100711">
        <w:rPr>
          <w:rFonts w:ascii="Trebuchet MS" w:hAnsi="Trebuchet MS" w:cstheme="minorHAnsi"/>
          <w:sz w:val="22"/>
          <w:szCs w:val="22"/>
        </w:rPr>
        <w:t xml:space="preserve">the beneficiaries tend to set up </w:t>
      </w:r>
      <w:r>
        <w:rPr>
          <w:rFonts w:ascii="Trebuchet MS" w:hAnsi="Trebuchet MS" w:cstheme="minorHAnsi"/>
          <w:sz w:val="22"/>
          <w:szCs w:val="22"/>
        </w:rPr>
        <w:t xml:space="preserve">the </w:t>
      </w:r>
      <w:r w:rsidRPr="00D948D7">
        <w:rPr>
          <w:rFonts w:ascii="Trebuchet MS" w:hAnsi="Trebuchet MS" w:cstheme="minorHAnsi"/>
          <w:sz w:val="22"/>
          <w:szCs w:val="22"/>
        </w:rPr>
        <w:t>project implementation period</w:t>
      </w:r>
      <w:r w:rsidR="00A7684F">
        <w:rPr>
          <w:rFonts w:ascii="Trebuchet MS" w:hAnsi="Trebuchet MS" w:cstheme="minorHAnsi"/>
          <w:sz w:val="22"/>
          <w:szCs w:val="22"/>
        </w:rPr>
        <w:t xml:space="preserve"> </w:t>
      </w:r>
      <w:r w:rsidR="00100711">
        <w:rPr>
          <w:rFonts w:ascii="Trebuchet MS" w:hAnsi="Trebuchet MS" w:cstheme="minorHAnsi"/>
          <w:sz w:val="22"/>
          <w:szCs w:val="22"/>
        </w:rPr>
        <w:t>at</w:t>
      </w:r>
      <w:r w:rsidR="00A7684F">
        <w:rPr>
          <w:rFonts w:ascii="Trebuchet MS" w:hAnsi="Trebuchet MS" w:cstheme="minorHAnsi"/>
          <w:sz w:val="22"/>
          <w:szCs w:val="22"/>
        </w:rPr>
        <w:t xml:space="preserve"> the maximum allowed.</w:t>
      </w:r>
    </w:p>
    <w:p w14:paraId="64145213" w14:textId="0D87F842" w:rsidR="002933EF" w:rsidRDefault="00492D9B" w:rsidP="00342799">
      <w:pPr>
        <w:pStyle w:val="Heading1"/>
        <w:rPr>
          <w:rFonts w:ascii="Trebuchet MS" w:hAnsi="Trebuchet MS" w:cstheme="minorHAnsi"/>
          <w:b/>
          <w:color w:val="0E57C4" w:themeColor="background2" w:themeShade="80"/>
        </w:rPr>
      </w:pPr>
      <w:bookmarkStart w:id="8" w:name="_Toc105159296"/>
      <w:r>
        <w:t>9</w:t>
      </w:r>
      <w:r w:rsidR="00846033">
        <w:t xml:space="preserve">. </w:t>
      </w:r>
      <w:r w:rsidR="00672166" w:rsidRPr="005D5EA2">
        <w:t>SYSTEM OF INDICATORS</w:t>
      </w:r>
      <w:bookmarkEnd w:id="8"/>
    </w:p>
    <w:p w14:paraId="547A4320" w14:textId="4339244C" w:rsidR="00AC59E7" w:rsidRPr="00E3361A" w:rsidRDefault="00AC59E7" w:rsidP="00003958">
      <w:pPr>
        <w:rPr>
          <w:rFonts w:ascii="Trebuchet MS" w:hAnsi="Trebuchet MS" w:cstheme="minorHAnsi"/>
          <w:b/>
          <w:color w:val="0E57C4" w:themeColor="background2" w:themeShade="80"/>
          <w:sz w:val="22"/>
          <w:szCs w:val="22"/>
        </w:rPr>
      </w:pPr>
      <w:r w:rsidRPr="00E3361A">
        <w:rPr>
          <w:rFonts w:ascii="Trebuchet MS" w:hAnsi="Trebuchet MS" w:cstheme="minorHAnsi"/>
          <w:b/>
          <w:color w:val="0E57C4" w:themeColor="background2" w:themeShade="80"/>
          <w:sz w:val="22"/>
          <w:szCs w:val="22"/>
        </w:rPr>
        <w:t>PRIORITY 1 – BLUE AND SMART REGION</w:t>
      </w:r>
    </w:p>
    <w:p w14:paraId="46DEFBC6" w14:textId="00E820DB" w:rsidR="00EE59A0" w:rsidRPr="00E3361A" w:rsidRDefault="001F6605" w:rsidP="00003958">
      <w:pPr>
        <w:rPr>
          <w:rFonts w:ascii="Trebuchet MS" w:hAnsi="Trebuchet MS" w:cstheme="minorHAnsi"/>
          <w:color w:val="0E57C4" w:themeColor="background2" w:themeShade="80"/>
          <w:sz w:val="22"/>
          <w:szCs w:val="22"/>
        </w:rPr>
      </w:pPr>
      <w:r w:rsidRPr="00E3361A">
        <w:rPr>
          <w:rFonts w:ascii="Trebuchet MS" w:hAnsi="Trebuchet MS" w:cstheme="minorHAnsi"/>
          <w:color w:val="0E57C4" w:themeColor="background2" w:themeShade="80"/>
          <w:sz w:val="22"/>
          <w:szCs w:val="22"/>
        </w:rPr>
        <w:t>SPECIFIC OBJECTIVE</w:t>
      </w:r>
      <w:r w:rsidR="005C357C">
        <w:rPr>
          <w:rFonts w:ascii="Trebuchet MS" w:hAnsi="Trebuchet MS" w:cstheme="minorHAnsi"/>
          <w:color w:val="0E57C4" w:themeColor="background2" w:themeShade="80"/>
          <w:sz w:val="22"/>
          <w:szCs w:val="22"/>
        </w:rPr>
        <w:t xml:space="preserve"> (SO1)</w:t>
      </w:r>
      <w:r w:rsidRPr="00E3361A">
        <w:rPr>
          <w:rFonts w:ascii="Trebuchet MS" w:hAnsi="Trebuchet MS" w:cstheme="minorHAnsi"/>
          <w:color w:val="0E57C4" w:themeColor="background2" w:themeShade="80"/>
          <w:sz w:val="22"/>
          <w:szCs w:val="22"/>
        </w:rPr>
        <w:t xml:space="preserve">: </w:t>
      </w:r>
      <w:r w:rsidR="00EE59A0" w:rsidRPr="00E3361A">
        <w:rPr>
          <w:rFonts w:ascii="Trebuchet MS" w:hAnsi="Trebuchet MS" w:cstheme="minorHAnsi"/>
          <w:b/>
          <w:color w:val="0E57C4" w:themeColor="background2" w:themeShade="80"/>
          <w:sz w:val="22"/>
          <w:szCs w:val="22"/>
        </w:rPr>
        <w:t xml:space="preserve">DEVELOPING AND ENHANCING RESEARCH AND INNOVATION CAPACITIES </w:t>
      </w:r>
      <w:r w:rsidR="00EE59A0" w:rsidRPr="00E3361A">
        <w:rPr>
          <w:rFonts w:ascii="Trebuchet MS" w:hAnsi="Trebuchet MS" w:cstheme="minorHAnsi"/>
          <w:b/>
          <w:color w:val="0E57C4" w:themeColor="background2" w:themeShade="80"/>
          <w:sz w:val="22"/>
          <w:szCs w:val="22"/>
        </w:rPr>
        <w:tab/>
        <w:t>AND THE UPTAKE OF ADVANCED TECHNOLOGIES</w:t>
      </w:r>
    </w:p>
    <w:p w14:paraId="489D536E" w14:textId="6842A1B3" w:rsidR="001F6605" w:rsidRPr="001F6605" w:rsidRDefault="005C357C" w:rsidP="00003958">
      <w:pPr>
        <w:jc w:val="both"/>
        <w:rPr>
          <w:rFonts w:ascii="Trebuchet MS" w:hAnsi="Trebuchet MS" w:cstheme="minorHAnsi"/>
          <w:sz w:val="22"/>
          <w:szCs w:val="22"/>
        </w:rPr>
      </w:pPr>
      <w:r>
        <w:rPr>
          <w:rFonts w:ascii="Trebuchet MS" w:hAnsi="Trebuchet MS" w:cstheme="minorHAnsi"/>
          <w:sz w:val="22"/>
          <w:szCs w:val="22"/>
        </w:rPr>
        <w:t>The performance framework for P</w:t>
      </w:r>
      <w:r w:rsidR="001F6605" w:rsidRPr="001F6605">
        <w:rPr>
          <w:rFonts w:ascii="Trebuchet MS" w:hAnsi="Trebuchet MS" w:cstheme="minorHAnsi"/>
          <w:sz w:val="22"/>
          <w:szCs w:val="22"/>
        </w:rPr>
        <w:t>riority 1</w:t>
      </w:r>
      <w:r w:rsidR="0001487E">
        <w:rPr>
          <w:rFonts w:ascii="Trebuchet MS" w:hAnsi="Trebuchet MS" w:cstheme="minorHAnsi"/>
          <w:sz w:val="22"/>
          <w:szCs w:val="22"/>
        </w:rPr>
        <w:t>/SO1</w:t>
      </w:r>
      <w:r w:rsidR="001F6605" w:rsidRPr="001F6605">
        <w:rPr>
          <w:rFonts w:ascii="Trebuchet MS" w:hAnsi="Trebuchet MS" w:cstheme="minorHAnsi"/>
          <w:sz w:val="22"/>
          <w:szCs w:val="22"/>
        </w:rPr>
        <w:t xml:space="preserve"> as presented below is based on the following assumptions:</w:t>
      </w:r>
    </w:p>
    <w:p w14:paraId="6E080F31" w14:textId="410A71CF" w:rsidR="00670260" w:rsidRDefault="001F6605" w:rsidP="00020621">
      <w:pPr>
        <w:pStyle w:val="ListParagraph"/>
        <w:numPr>
          <w:ilvl w:val="0"/>
          <w:numId w:val="12"/>
        </w:numPr>
        <w:jc w:val="both"/>
        <w:rPr>
          <w:rFonts w:ascii="Trebuchet MS" w:hAnsi="Trebuchet MS" w:cstheme="minorHAnsi"/>
          <w:sz w:val="22"/>
          <w:szCs w:val="22"/>
        </w:rPr>
      </w:pPr>
      <w:r w:rsidRPr="00670260">
        <w:rPr>
          <w:rFonts w:ascii="Trebuchet MS" w:hAnsi="Trebuchet MS" w:cstheme="minorHAnsi"/>
          <w:sz w:val="22"/>
          <w:szCs w:val="22"/>
        </w:rPr>
        <w:t>Programme budget allocated to P1</w:t>
      </w:r>
      <w:r w:rsidR="0001487E" w:rsidRPr="00670260">
        <w:rPr>
          <w:rFonts w:ascii="Trebuchet MS" w:hAnsi="Trebuchet MS" w:cstheme="minorHAnsi"/>
          <w:sz w:val="22"/>
          <w:szCs w:val="22"/>
        </w:rPr>
        <w:t>/SO1</w:t>
      </w:r>
      <w:r w:rsidRPr="00670260">
        <w:rPr>
          <w:rFonts w:ascii="Trebuchet MS" w:hAnsi="Trebuchet MS" w:cstheme="minorHAnsi"/>
          <w:sz w:val="22"/>
          <w:szCs w:val="22"/>
        </w:rPr>
        <w:t>:</w:t>
      </w:r>
      <w:r w:rsidR="00020621" w:rsidRPr="00020621">
        <w:t xml:space="preserve"> </w:t>
      </w:r>
      <w:r w:rsidR="00020621" w:rsidRPr="00020621">
        <w:rPr>
          <w:rFonts w:ascii="Trebuchet MS" w:hAnsi="Trebuchet MS" w:cstheme="minorHAnsi"/>
          <w:sz w:val="22"/>
          <w:szCs w:val="22"/>
        </w:rPr>
        <w:t>19,711,401</w:t>
      </w:r>
      <w:r w:rsidRPr="00670260">
        <w:rPr>
          <w:rFonts w:ascii="Trebuchet MS" w:hAnsi="Trebuchet MS" w:cstheme="minorHAnsi"/>
          <w:sz w:val="22"/>
          <w:szCs w:val="22"/>
        </w:rPr>
        <w:t xml:space="preserve"> EUR </w:t>
      </w:r>
      <w:r w:rsidR="000363AC" w:rsidRPr="000363AC">
        <w:rPr>
          <w:rFonts w:ascii="Trebuchet MS" w:hAnsi="Trebuchet MS" w:cstheme="minorHAnsi"/>
          <w:sz w:val="22"/>
          <w:szCs w:val="22"/>
        </w:rPr>
        <w:t xml:space="preserve">Interreg Funds </w:t>
      </w:r>
      <w:r w:rsidRPr="00670260">
        <w:rPr>
          <w:rFonts w:ascii="Trebuchet MS" w:hAnsi="Trebuchet MS" w:cstheme="minorHAnsi"/>
          <w:sz w:val="22"/>
          <w:szCs w:val="22"/>
        </w:rPr>
        <w:t>(</w:t>
      </w:r>
      <w:r w:rsidR="0001487E" w:rsidRPr="00670260">
        <w:rPr>
          <w:rFonts w:ascii="Trebuchet MS" w:hAnsi="Trebuchet MS" w:cstheme="minorHAnsi"/>
          <w:sz w:val="22"/>
          <w:szCs w:val="22"/>
        </w:rPr>
        <w:t>30% of total programme budget</w:t>
      </w:r>
      <w:r w:rsidR="00742B66">
        <w:rPr>
          <w:rFonts w:ascii="Trebuchet MS" w:hAnsi="Trebuchet MS" w:cstheme="minorHAnsi"/>
          <w:sz w:val="22"/>
          <w:szCs w:val="22"/>
        </w:rPr>
        <w:t>)</w:t>
      </w:r>
      <w:r w:rsidR="009B553E">
        <w:rPr>
          <w:rFonts w:ascii="Trebuchet MS" w:hAnsi="Trebuchet MS" w:cstheme="minorHAnsi"/>
          <w:sz w:val="22"/>
          <w:szCs w:val="22"/>
        </w:rPr>
        <w:t>;</w:t>
      </w:r>
    </w:p>
    <w:p w14:paraId="5ABB74BF" w14:textId="11287F49" w:rsidR="0001487E" w:rsidRDefault="0001487E" w:rsidP="00020621">
      <w:pPr>
        <w:pStyle w:val="ListParagraph"/>
        <w:numPr>
          <w:ilvl w:val="0"/>
          <w:numId w:val="12"/>
        </w:numPr>
        <w:jc w:val="both"/>
        <w:rPr>
          <w:rFonts w:ascii="Trebuchet MS" w:hAnsi="Trebuchet MS" w:cstheme="minorHAnsi"/>
          <w:sz w:val="22"/>
          <w:szCs w:val="22"/>
        </w:rPr>
      </w:pPr>
      <w:r w:rsidRPr="00670260">
        <w:rPr>
          <w:rFonts w:ascii="Trebuchet MS" w:hAnsi="Trebuchet MS" w:cstheme="minorHAnsi"/>
          <w:sz w:val="22"/>
          <w:szCs w:val="22"/>
        </w:rPr>
        <w:t>Allocation for limited financial value projects</w:t>
      </w:r>
      <w:r w:rsidR="00131B40" w:rsidRPr="00670260">
        <w:rPr>
          <w:rFonts w:ascii="Trebuchet MS" w:hAnsi="Trebuchet MS" w:cstheme="minorHAnsi"/>
          <w:sz w:val="22"/>
          <w:szCs w:val="22"/>
        </w:rPr>
        <w:t xml:space="preserve"> (small scale projects)</w:t>
      </w:r>
      <w:r w:rsidRPr="00670260">
        <w:rPr>
          <w:rFonts w:ascii="Trebuchet MS" w:hAnsi="Trebuchet MS" w:cstheme="minorHAnsi"/>
          <w:sz w:val="22"/>
          <w:szCs w:val="22"/>
        </w:rPr>
        <w:t xml:space="preserve">: </w:t>
      </w:r>
      <w:r w:rsidR="005C357C">
        <w:rPr>
          <w:rFonts w:ascii="Trebuchet MS" w:hAnsi="Trebuchet MS" w:cstheme="minorHAnsi"/>
          <w:sz w:val="22"/>
          <w:szCs w:val="22"/>
        </w:rPr>
        <w:t xml:space="preserve">up to </w:t>
      </w:r>
      <w:r w:rsidRPr="00670260">
        <w:rPr>
          <w:rFonts w:ascii="Trebuchet MS" w:hAnsi="Trebuchet MS" w:cstheme="minorHAnsi"/>
          <w:sz w:val="22"/>
          <w:szCs w:val="22"/>
        </w:rPr>
        <w:t>10</w:t>
      </w:r>
      <w:r w:rsidR="00687315">
        <w:rPr>
          <w:rFonts w:ascii="Trebuchet MS" w:hAnsi="Trebuchet MS" w:cstheme="minorHAnsi"/>
          <w:sz w:val="22"/>
          <w:szCs w:val="22"/>
        </w:rPr>
        <w:t>%</w:t>
      </w:r>
      <w:r w:rsidR="009858C0">
        <w:rPr>
          <w:rFonts w:ascii="Trebuchet MS" w:hAnsi="Trebuchet MS" w:cstheme="minorHAnsi"/>
          <w:sz w:val="22"/>
          <w:szCs w:val="22"/>
        </w:rPr>
        <w:t xml:space="preserve"> of the allocation for PO1/SO1</w:t>
      </w:r>
      <w:r w:rsidR="00687315">
        <w:rPr>
          <w:rFonts w:ascii="Trebuchet MS" w:hAnsi="Trebuchet MS" w:cstheme="minorHAnsi"/>
          <w:sz w:val="22"/>
          <w:szCs w:val="22"/>
        </w:rPr>
        <w:t xml:space="preserve"> respectively </w:t>
      </w:r>
      <w:r w:rsidR="00020621">
        <w:rPr>
          <w:rFonts w:ascii="Trebuchet MS" w:hAnsi="Trebuchet MS" w:cstheme="minorHAnsi"/>
          <w:sz w:val="22"/>
          <w:szCs w:val="22"/>
        </w:rPr>
        <w:t xml:space="preserve">1,971,140 </w:t>
      </w:r>
      <w:r w:rsidRPr="009858C0">
        <w:rPr>
          <w:rFonts w:ascii="Trebuchet MS" w:hAnsi="Trebuchet MS" w:cstheme="minorHAnsi"/>
          <w:sz w:val="22"/>
          <w:szCs w:val="22"/>
        </w:rPr>
        <w:t>E</w:t>
      </w:r>
      <w:r w:rsidR="000363AC">
        <w:rPr>
          <w:rFonts w:ascii="Trebuchet MS" w:hAnsi="Trebuchet MS" w:cstheme="minorHAnsi"/>
          <w:sz w:val="22"/>
          <w:szCs w:val="22"/>
        </w:rPr>
        <w:t xml:space="preserve">UR </w:t>
      </w:r>
      <w:r w:rsidR="000363AC" w:rsidRPr="000363AC">
        <w:rPr>
          <w:rFonts w:ascii="Trebuchet MS" w:hAnsi="Trebuchet MS" w:cstheme="minorHAnsi"/>
          <w:sz w:val="22"/>
          <w:szCs w:val="22"/>
        </w:rPr>
        <w:t>Interreg Funds</w:t>
      </w:r>
      <w:r w:rsidR="009B553E">
        <w:rPr>
          <w:rFonts w:ascii="Trebuchet MS" w:hAnsi="Trebuchet MS" w:cstheme="minorHAnsi"/>
          <w:sz w:val="22"/>
          <w:szCs w:val="22"/>
        </w:rPr>
        <w:t>;</w:t>
      </w:r>
    </w:p>
    <w:p w14:paraId="5D9750BE" w14:textId="095ACCEE" w:rsidR="009858C0" w:rsidRPr="00455794" w:rsidRDefault="0067350E" w:rsidP="00E46EA6">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Small scale pro</w:t>
      </w:r>
      <w:r w:rsidR="002C5897" w:rsidRPr="00455794">
        <w:rPr>
          <w:rFonts w:ascii="Trebuchet MS" w:hAnsi="Trebuchet MS" w:cstheme="minorHAnsi"/>
          <w:sz w:val="22"/>
          <w:szCs w:val="22"/>
        </w:rPr>
        <w:t>jects</w:t>
      </w:r>
      <w:r w:rsidR="003814E7" w:rsidRPr="00455794">
        <w:rPr>
          <w:rFonts w:ascii="Trebuchet MS" w:hAnsi="Trebuchet MS" w:cstheme="minorHAnsi"/>
          <w:sz w:val="22"/>
          <w:szCs w:val="22"/>
        </w:rPr>
        <w:t xml:space="preserve"> </w:t>
      </w:r>
      <w:r w:rsidR="002C5897" w:rsidRPr="00455794">
        <w:rPr>
          <w:rFonts w:ascii="Trebuchet MS" w:hAnsi="Trebuchet MS" w:cstheme="minorHAnsi"/>
          <w:sz w:val="22"/>
          <w:szCs w:val="22"/>
        </w:rPr>
        <w:t xml:space="preserve">have been financed under </w:t>
      </w:r>
      <w:r w:rsidR="00FD0FB2" w:rsidRPr="00455794">
        <w:rPr>
          <w:rFonts w:ascii="Trebuchet MS" w:hAnsi="Trebuchet MS" w:cstheme="minorHAnsi"/>
          <w:sz w:val="22"/>
          <w:szCs w:val="22"/>
        </w:rPr>
        <w:t>the Joint Operational Programme Black Sea Basin 2007-2013</w:t>
      </w:r>
      <w:r w:rsidR="002C5897" w:rsidRPr="00455794">
        <w:rPr>
          <w:rFonts w:ascii="Trebuchet MS" w:hAnsi="Trebuchet MS" w:cstheme="minorHAnsi"/>
          <w:sz w:val="22"/>
          <w:szCs w:val="22"/>
        </w:rPr>
        <w:t xml:space="preserve"> </w:t>
      </w:r>
      <w:r w:rsidR="003814E7" w:rsidRPr="00455794">
        <w:rPr>
          <w:rFonts w:ascii="Trebuchet MS" w:hAnsi="Trebuchet MS" w:cstheme="minorHAnsi"/>
          <w:sz w:val="22"/>
          <w:szCs w:val="22"/>
        </w:rPr>
        <w:t xml:space="preserve">under Objective 3 </w:t>
      </w:r>
      <w:r w:rsidR="003814E7" w:rsidRPr="009E71B9">
        <w:rPr>
          <w:rFonts w:ascii="Trebuchet MS" w:hAnsi="Trebuchet MS" w:cstheme="minorHAnsi"/>
          <w:i/>
          <w:sz w:val="22"/>
          <w:szCs w:val="22"/>
        </w:rPr>
        <w:t>Promoting local, people-to-people type actions</w:t>
      </w:r>
      <w:r w:rsidR="009E71B9" w:rsidRPr="009E71B9">
        <w:rPr>
          <w:rFonts w:ascii="Trebuchet MS" w:hAnsi="Trebuchet MS" w:cstheme="minorHAnsi"/>
          <w:i/>
          <w:sz w:val="22"/>
          <w:szCs w:val="22"/>
        </w:rPr>
        <w:t>,</w:t>
      </w:r>
      <w:r w:rsidR="00E46EA6" w:rsidRPr="00455794">
        <w:rPr>
          <w:rFonts w:ascii="Trebuchet MS" w:hAnsi="Trebuchet MS" w:cstheme="minorHAnsi"/>
          <w:sz w:val="22"/>
          <w:szCs w:val="22"/>
        </w:rPr>
        <w:t xml:space="preserve"> having a</w:t>
      </w:r>
      <w:r w:rsidR="003814E7" w:rsidRPr="00455794">
        <w:rPr>
          <w:rFonts w:ascii="Trebuchet MS" w:hAnsi="Trebuchet MS" w:cstheme="minorHAnsi"/>
          <w:sz w:val="22"/>
          <w:szCs w:val="22"/>
        </w:rPr>
        <w:t xml:space="preserve">  </w:t>
      </w:r>
      <w:r w:rsidR="00E46EA6" w:rsidRPr="00455794">
        <w:rPr>
          <w:rFonts w:ascii="Trebuchet MS" w:hAnsi="Trebuchet MS" w:cstheme="minorHAnsi"/>
          <w:sz w:val="22"/>
          <w:szCs w:val="22"/>
        </w:rPr>
        <w:t xml:space="preserve">minimum budget of 50,000 </w:t>
      </w:r>
      <w:r w:rsidR="000363AC">
        <w:rPr>
          <w:rFonts w:ascii="Trebuchet MS" w:hAnsi="Trebuchet MS" w:cstheme="minorHAnsi"/>
          <w:sz w:val="22"/>
          <w:szCs w:val="22"/>
        </w:rPr>
        <w:t xml:space="preserve">EUR </w:t>
      </w:r>
      <w:r w:rsidR="00E46EA6" w:rsidRPr="00455794">
        <w:rPr>
          <w:rFonts w:ascii="Trebuchet MS" w:hAnsi="Trebuchet MS" w:cstheme="minorHAnsi"/>
          <w:sz w:val="22"/>
          <w:szCs w:val="22"/>
        </w:rPr>
        <w:t xml:space="preserve">and a maximum budget of 300,000 </w:t>
      </w:r>
      <w:r w:rsidR="000363AC">
        <w:rPr>
          <w:rFonts w:ascii="Trebuchet MS" w:hAnsi="Trebuchet MS" w:cstheme="minorHAnsi"/>
          <w:sz w:val="22"/>
          <w:szCs w:val="22"/>
        </w:rPr>
        <w:t>EUR</w:t>
      </w:r>
      <w:r w:rsidR="002C5897" w:rsidRPr="00455794">
        <w:rPr>
          <w:rFonts w:ascii="Trebuchet MS" w:hAnsi="Trebuchet MS" w:cstheme="minorHAnsi"/>
          <w:sz w:val="22"/>
          <w:szCs w:val="22"/>
        </w:rPr>
        <w:t>.</w:t>
      </w:r>
      <w:r w:rsidR="009B553E" w:rsidRPr="00455794">
        <w:rPr>
          <w:rFonts w:ascii="Trebuchet MS" w:hAnsi="Trebuchet MS" w:cstheme="minorHAnsi"/>
          <w:sz w:val="22"/>
          <w:szCs w:val="22"/>
        </w:rPr>
        <w:t xml:space="preserve">12 projects </w:t>
      </w:r>
      <w:r w:rsidR="002C5897" w:rsidRPr="00455794">
        <w:rPr>
          <w:rFonts w:ascii="Trebuchet MS" w:hAnsi="Trebuchet MS" w:cstheme="minorHAnsi"/>
          <w:sz w:val="22"/>
          <w:szCs w:val="22"/>
        </w:rPr>
        <w:t xml:space="preserve">have been financed </w:t>
      </w:r>
      <w:r w:rsidR="00E46EA6" w:rsidRPr="00455794">
        <w:rPr>
          <w:rFonts w:ascii="Trebuchet MS" w:hAnsi="Trebuchet MS" w:cstheme="minorHAnsi"/>
          <w:sz w:val="22"/>
          <w:szCs w:val="22"/>
        </w:rPr>
        <w:t xml:space="preserve">under the respective objective with a total allocated budget of </w:t>
      </w:r>
      <w:r w:rsidR="00FD0FB2" w:rsidRPr="00455794">
        <w:rPr>
          <w:rFonts w:ascii="Trebuchet MS" w:hAnsi="Trebuchet MS" w:cstheme="minorHAnsi"/>
          <w:sz w:val="22"/>
          <w:szCs w:val="22"/>
        </w:rPr>
        <w:t xml:space="preserve">3,000,000 </w:t>
      </w:r>
      <w:r w:rsidR="000363AC">
        <w:rPr>
          <w:rFonts w:ascii="Trebuchet MS" w:hAnsi="Trebuchet MS" w:cstheme="minorHAnsi"/>
          <w:sz w:val="22"/>
          <w:szCs w:val="22"/>
        </w:rPr>
        <w:t>EUR</w:t>
      </w:r>
      <w:r w:rsidR="00E46EA6" w:rsidRPr="00455794">
        <w:rPr>
          <w:rFonts w:ascii="Trebuchet MS" w:hAnsi="Trebuchet MS" w:cstheme="minorHAnsi"/>
          <w:sz w:val="22"/>
          <w:szCs w:val="22"/>
        </w:rPr>
        <w:t xml:space="preserve">, </w:t>
      </w:r>
      <w:r w:rsidR="00FD0FB2" w:rsidRPr="00455794">
        <w:rPr>
          <w:rFonts w:ascii="Trebuchet MS" w:hAnsi="Trebuchet MS" w:cstheme="minorHAnsi"/>
          <w:sz w:val="22"/>
          <w:szCs w:val="22"/>
        </w:rPr>
        <w:t xml:space="preserve">meaning that the average budget per project was 250,000 </w:t>
      </w:r>
      <w:r w:rsidR="000363AC">
        <w:rPr>
          <w:rFonts w:ascii="Trebuchet MS" w:hAnsi="Trebuchet MS" w:cstheme="minorHAnsi"/>
          <w:sz w:val="22"/>
          <w:szCs w:val="22"/>
        </w:rPr>
        <w:t>EUR</w:t>
      </w:r>
      <w:r w:rsidR="00FD0FB2" w:rsidRPr="00455794">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00FD0FB2" w:rsidRPr="00455794">
        <w:rPr>
          <w:rFonts w:ascii="Trebuchet MS" w:hAnsi="Trebuchet MS" w:cstheme="minorHAnsi"/>
          <w:sz w:val="22"/>
          <w:szCs w:val="22"/>
        </w:rPr>
        <w:t>)</w:t>
      </w:r>
      <w:r w:rsidR="009B553E" w:rsidRPr="00455794">
        <w:rPr>
          <w:rFonts w:ascii="Trebuchet MS" w:hAnsi="Trebuchet MS" w:cstheme="minorHAnsi"/>
          <w:sz w:val="22"/>
          <w:szCs w:val="22"/>
        </w:rPr>
        <w:t>;</w:t>
      </w:r>
      <w:r w:rsidR="00FD0FB2" w:rsidRPr="00455794">
        <w:rPr>
          <w:rFonts w:ascii="Trebuchet MS" w:hAnsi="Trebuchet MS" w:cstheme="minorHAnsi"/>
          <w:sz w:val="22"/>
          <w:szCs w:val="22"/>
        </w:rPr>
        <w:t xml:space="preserve"> </w:t>
      </w:r>
    </w:p>
    <w:p w14:paraId="0B990463" w14:textId="275EE82C" w:rsidR="009858C0" w:rsidRPr="00455794" w:rsidRDefault="00BA1837" w:rsidP="009858C0">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Applying the same rationale,</w:t>
      </w:r>
      <w:r w:rsidR="005C357C" w:rsidRPr="00455794">
        <w:rPr>
          <w:rFonts w:ascii="Trebuchet MS" w:hAnsi="Trebuchet MS" w:cstheme="minorHAnsi"/>
          <w:sz w:val="22"/>
          <w:szCs w:val="22"/>
        </w:rPr>
        <w:t xml:space="preserve"> </w:t>
      </w:r>
      <w:r w:rsidR="009B553E" w:rsidRPr="00455794">
        <w:rPr>
          <w:rFonts w:ascii="Trebuchet MS" w:hAnsi="Trebuchet MS" w:cstheme="minorHAnsi"/>
          <w:sz w:val="22"/>
          <w:szCs w:val="22"/>
        </w:rPr>
        <w:t xml:space="preserve">it is estimated that </w:t>
      </w:r>
      <w:r w:rsidR="003B1BFD">
        <w:rPr>
          <w:rFonts w:ascii="Trebuchet MS" w:hAnsi="Trebuchet MS" w:cstheme="minorHAnsi"/>
          <w:sz w:val="22"/>
          <w:szCs w:val="22"/>
        </w:rPr>
        <w:t>5</w:t>
      </w:r>
      <w:r w:rsidR="009858C0" w:rsidRPr="00455794">
        <w:rPr>
          <w:rFonts w:ascii="Trebuchet MS" w:hAnsi="Trebuchet MS" w:cstheme="minorHAnsi"/>
          <w:sz w:val="22"/>
          <w:szCs w:val="22"/>
        </w:rPr>
        <w:t xml:space="preserve"> small scal</w:t>
      </w:r>
      <w:r w:rsidR="00065ECA" w:rsidRPr="00455794">
        <w:rPr>
          <w:rFonts w:ascii="Trebuchet MS" w:hAnsi="Trebuchet MS" w:cstheme="minorHAnsi"/>
          <w:sz w:val="22"/>
          <w:szCs w:val="22"/>
        </w:rPr>
        <w:t>e</w:t>
      </w:r>
      <w:r w:rsidR="009858C0" w:rsidRPr="00455794">
        <w:rPr>
          <w:rFonts w:ascii="Trebuchet MS" w:hAnsi="Trebuchet MS" w:cstheme="minorHAnsi"/>
          <w:sz w:val="22"/>
          <w:szCs w:val="22"/>
        </w:rPr>
        <w:t xml:space="preserve"> projects</w:t>
      </w:r>
      <w:r w:rsidR="009B553E" w:rsidRPr="00455794">
        <w:rPr>
          <w:rFonts w:ascii="Trebuchet MS" w:hAnsi="Trebuchet MS" w:cstheme="minorHAnsi"/>
          <w:sz w:val="22"/>
          <w:szCs w:val="22"/>
        </w:rPr>
        <w:t xml:space="preserve"> could be financed </w:t>
      </w:r>
      <w:r w:rsidR="00E46EA6" w:rsidRPr="00455794">
        <w:rPr>
          <w:rFonts w:ascii="Trebuchet MS" w:hAnsi="Trebuchet MS" w:cstheme="minorHAnsi"/>
          <w:sz w:val="22"/>
          <w:szCs w:val="22"/>
        </w:rPr>
        <w:t xml:space="preserve">under P1/SO1 of the Interreg NEXT BSB Programme </w:t>
      </w:r>
      <w:r w:rsidR="005C357C" w:rsidRPr="00455794">
        <w:rPr>
          <w:rFonts w:ascii="Trebuchet MS" w:hAnsi="Trebuchet MS" w:cstheme="minorHAnsi"/>
          <w:sz w:val="22"/>
          <w:szCs w:val="22"/>
        </w:rPr>
        <w:t xml:space="preserve">(83% </w:t>
      </w:r>
      <w:r w:rsidR="009B553E" w:rsidRPr="00455794">
        <w:rPr>
          <w:rFonts w:ascii="Trebuchet MS" w:hAnsi="Trebuchet MS" w:cstheme="minorHAnsi"/>
          <w:sz w:val="22"/>
          <w:szCs w:val="22"/>
        </w:rPr>
        <w:t>out</w:t>
      </w:r>
      <w:r w:rsidR="005C357C" w:rsidRPr="00455794">
        <w:rPr>
          <w:rFonts w:ascii="Trebuchet MS" w:hAnsi="Trebuchet MS" w:cstheme="minorHAnsi"/>
          <w:sz w:val="22"/>
          <w:szCs w:val="22"/>
        </w:rPr>
        <w:t xml:space="preserve"> of 500,</w:t>
      </w:r>
      <w:r w:rsidR="009B553E" w:rsidRPr="00455794">
        <w:rPr>
          <w:rFonts w:ascii="Trebuchet MS" w:hAnsi="Trebuchet MS" w:cstheme="minorHAnsi"/>
          <w:sz w:val="22"/>
          <w:szCs w:val="22"/>
        </w:rPr>
        <w:t xml:space="preserve">000 </w:t>
      </w:r>
      <w:r w:rsidR="000363AC">
        <w:rPr>
          <w:rFonts w:ascii="Trebuchet MS" w:hAnsi="Trebuchet MS" w:cstheme="minorHAnsi"/>
          <w:sz w:val="22"/>
          <w:szCs w:val="22"/>
        </w:rPr>
        <w:t>EUR</w:t>
      </w:r>
      <w:r w:rsidR="009B553E" w:rsidRPr="00455794">
        <w:rPr>
          <w:rFonts w:ascii="Trebuchet MS" w:hAnsi="Trebuchet MS" w:cstheme="minorHAnsi"/>
          <w:sz w:val="22"/>
          <w:szCs w:val="22"/>
        </w:rPr>
        <w:t>, the average budget project is</w:t>
      </w:r>
      <w:r w:rsidR="005C357C" w:rsidRPr="00455794">
        <w:rPr>
          <w:rFonts w:ascii="Trebuchet MS" w:hAnsi="Trebuchet MS" w:cstheme="minorHAnsi"/>
          <w:sz w:val="22"/>
          <w:szCs w:val="22"/>
        </w:rPr>
        <w:t xml:space="preserve"> approximately 400,000 </w:t>
      </w:r>
      <w:r w:rsidR="000363AC">
        <w:rPr>
          <w:rFonts w:ascii="Trebuchet MS" w:hAnsi="Trebuchet MS" w:cstheme="minorHAnsi"/>
          <w:sz w:val="22"/>
          <w:szCs w:val="22"/>
        </w:rPr>
        <w:t>EUR</w:t>
      </w:r>
      <w:r w:rsidR="005C357C" w:rsidRPr="00455794">
        <w:rPr>
          <w:rFonts w:ascii="Trebuchet MS" w:hAnsi="Trebuchet MS" w:cstheme="minorHAnsi"/>
          <w:sz w:val="22"/>
          <w:szCs w:val="22"/>
        </w:rPr>
        <w:t xml:space="preserve">, meaning </w:t>
      </w:r>
      <w:r w:rsidRPr="00455794">
        <w:rPr>
          <w:rFonts w:ascii="Trebuchet MS" w:hAnsi="Trebuchet MS" w:cstheme="minorHAnsi"/>
          <w:sz w:val="22"/>
          <w:szCs w:val="22"/>
        </w:rPr>
        <w:t xml:space="preserve"> </w:t>
      </w:r>
      <w:r w:rsidR="003B1BFD">
        <w:rPr>
          <w:rFonts w:ascii="Trebuchet MS" w:hAnsi="Trebuchet MS" w:cstheme="minorHAnsi"/>
          <w:sz w:val="22"/>
          <w:szCs w:val="22"/>
        </w:rPr>
        <w:t>5</w:t>
      </w:r>
      <w:r w:rsidRPr="00455794">
        <w:rPr>
          <w:rFonts w:ascii="Trebuchet MS" w:hAnsi="Trebuchet MS" w:cstheme="minorHAnsi"/>
          <w:sz w:val="22"/>
          <w:szCs w:val="22"/>
        </w:rPr>
        <w:t xml:space="preserve"> small scale projects)</w:t>
      </w:r>
      <w:r w:rsidR="009B553E" w:rsidRPr="00455794">
        <w:rPr>
          <w:rFonts w:ascii="Trebuchet MS" w:hAnsi="Trebuchet MS" w:cstheme="minorHAnsi"/>
          <w:sz w:val="22"/>
          <w:szCs w:val="22"/>
        </w:rPr>
        <w:t>;</w:t>
      </w:r>
    </w:p>
    <w:p w14:paraId="0E158F68" w14:textId="0AFBDFC2" w:rsidR="009858C0" w:rsidRPr="00455794" w:rsidRDefault="009858C0" w:rsidP="00003958">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 xml:space="preserve">Allocation for regular projects: </w:t>
      </w:r>
      <w:r w:rsidR="00020621">
        <w:rPr>
          <w:rFonts w:ascii="Trebuchet MS" w:hAnsi="Trebuchet MS" w:cstheme="minorHAnsi"/>
          <w:sz w:val="22"/>
          <w:szCs w:val="22"/>
        </w:rPr>
        <w:t xml:space="preserve">17,740,261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009B553E" w:rsidRPr="00455794">
        <w:rPr>
          <w:rFonts w:ascii="Trebuchet MS" w:hAnsi="Trebuchet MS" w:cstheme="minorHAnsi"/>
          <w:sz w:val="22"/>
          <w:szCs w:val="22"/>
        </w:rPr>
        <w:t>;</w:t>
      </w:r>
    </w:p>
    <w:p w14:paraId="6184C111" w14:textId="4920A78C" w:rsidR="00AB589C" w:rsidRPr="00455794" w:rsidRDefault="00CE6410" w:rsidP="00AB589C">
      <w:pPr>
        <w:pStyle w:val="ListParagraph"/>
        <w:numPr>
          <w:ilvl w:val="0"/>
          <w:numId w:val="12"/>
        </w:numPr>
        <w:jc w:val="both"/>
        <w:rPr>
          <w:rFonts w:ascii="Trebuchet MS" w:hAnsi="Trebuchet MS" w:cstheme="minorHAnsi"/>
          <w:sz w:val="22"/>
          <w:szCs w:val="22"/>
        </w:rPr>
      </w:pPr>
      <w:r w:rsidRPr="00455794">
        <w:rPr>
          <w:rFonts w:ascii="Trebuchet MS" w:hAnsi="Trebuchet MS" w:cstheme="minorHAnsi"/>
          <w:sz w:val="22"/>
          <w:szCs w:val="22"/>
        </w:rPr>
        <w:t>The size of the ENI grants within the</w:t>
      </w:r>
      <w:r w:rsidR="00AB589C" w:rsidRPr="00455794">
        <w:rPr>
          <w:rFonts w:ascii="Trebuchet MS" w:hAnsi="Trebuchet MS" w:cstheme="minorHAnsi"/>
          <w:sz w:val="22"/>
          <w:szCs w:val="22"/>
        </w:rPr>
        <w:t xml:space="preserve"> 2014-2020 BSB Programme</w:t>
      </w:r>
      <w:r w:rsidRPr="00455794">
        <w:rPr>
          <w:rFonts w:ascii="Trebuchet MS" w:hAnsi="Trebuchet MS" w:cstheme="minorHAnsi"/>
          <w:sz w:val="22"/>
          <w:szCs w:val="22"/>
        </w:rPr>
        <w:t xml:space="preserve"> </w:t>
      </w:r>
      <w:r w:rsidR="00AB589C" w:rsidRPr="00455794">
        <w:rPr>
          <w:rFonts w:ascii="Trebuchet MS" w:hAnsi="Trebuchet MS" w:cstheme="minorHAnsi"/>
          <w:sz w:val="22"/>
          <w:szCs w:val="22"/>
        </w:rPr>
        <w:t>was</w:t>
      </w:r>
      <w:r w:rsidRPr="00455794">
        <w:rPr>
          <w:rFonts w:ascii="Trebuchet MS" w:hAnsi="Trebuchet MS" w:cstheme="minorHAnsi"/>
          <w:sz w:val="22"/>
          <w:szCs w:val="22"/>
        </w:rPr>
        <w:t xml:space="preserve"> </w:t>
      </w:r>
      <w:r w:rsidR="00FE3E95">
        <w:rPr>
          <w:rFonts w:ascii="Trebuchet MS" w:hAnsi="Trebuchet MS" w:cstheme="minorHAnsi"/>
          <w:sz w:val="22"/>
          <w:szCs w:val="22"/>
        </w:rPr>
        <w:t xml:space="preserve"> </w:t>
      </w:r>
      <w:r w:rsidR="00262AD3" w:rsidRPr="00455794">
        <w:rPr>
          <w:rFonts w:ascii="Trebuchet MS" w:hAnsi="Trebuchet MS" w:cstheme="minorHAnsi"/>
          <w:sz w:val="22"/>
          <w:szCs w:val="22"/>
        </w:rPr>
        <w:t>between</w:t>
      </w:r>
      <w:r w:rsidRPr="00455794">
        <w:rPr>
          <w:rFonts w:ascii="Trebuchet MS" w:hAnsi="Trebuchet MS" w:cstheme="minorHAnsi"/>
          <w:sz w:val="22"/>
          <w:szCs w:val="22"/>
        </w:rPr>
        <w:t xml:space="preserve"> 300,000</w:t>
      </w:r>
      <w:r w:rsidR="00262AD3" w:rsidRPr="00455794">
        <w:rPr>
          <w:rFonts w:ascii="Trebuchet MS" w:hAnsi="Trebuchet MS" w:cstheme="minorHAnsi"/>
          <w:sz w:val="22"/>
          <w:szCs w:val="22"/>
        </w:rPr>
        <w:t xml:space="preserve"> </w:t>
      </w:r>
      <w:r w:rsidR="000363AC">
        <w:rPr>
          <w:rFonts w:ascii="Trebuchet MS" w:hAnsi="Trebuchet MS" w:cstheme="minorHAnsi"/>
          <w:sz w:val="22"/>
          <w:szCs w:val="22"/>
        </w:rPr>
        <w:t>EUR</w:t>
      </w:r>
      <w:r w:rsidRPr="00455794">
        <w:rPr>
          <w:rFonts w:ascii="Trebuchet MS" w:hAnsi="Trebuchet MS" w:cstheme="minorHAnsi"/>
          <w:sz w:val="22"/>
          <w:szCs w:val="22"/>
        </w:rPr>
        <w:t xml:space="preserve"> –</w:t>
      </w:r>
      <w:r w:rsidR="00262AD3" w:rsidRPr="00455794">
        <w:rPr>
          <w:rFonts w:ascii="Trebuchet MS" w:hAnsi="Trebuchet MS" w:cstheme="minorHAnsi"/>
          <w:sz w:val="22"/>
          <w:szCs w:val="22"/>
        </w:rPr>
        <w:t xml:space="preserve">and </w:t>
      </w:r>
      <w:r w:rsidRPr="00455794">
        <w:rPr>
          <w:rFonts w:ascii="Trebuchet MS" w:hAnsi="Trebuchet MS" w:cstheme="minorHAnsi"/>
          <w:sz w:val="22"/>
          <w:szCs w:val="22"/>
        </w:rPr>
        <w:t>1,</w:t>
      </w:r>
      <w:r w:rsidR="00262AD3" w:rsidRPr="00455794">
        <w:rPr>
          <w:rFonts w:ascii="Trebuchet MS" w:hAnsi="Trebuchet MS" w:cstheme="minorHAnsi"/>
          <w:sz w:val="22"/>
          <w:szCs w:val="22"/>
        </w:rPr>
        <w:t>5</w:t>
      </w:r>
      <w:r w:rsidRPr="00455794">
        <w:rPr>
          <w:rFonts w:ascii="Trebuchet MS" w:hAnsi="Trebuchet MS" w:cstheme="minorHAnsi"/>
          <w:sz w:val="22"/>
          <w:szCs w:val="22"/>
        </w:rPr>
        <w:t xml:space="preserve">00,000 </w:t>
      </w:r>
      <w:r w:rsidR="000363AC">
        <w:rPr>
          <w:rFonts w:ascii="Trebuchet MS" w:hAnsi="Trebuchet MS" w:cstheme="minorHAnsi"/>
          <w:sz w:val="22"/>
          <w:szCs w:val="22"/>
        </w:rPr>
        <w:t>EUR</w:t>
      </w:r>
    </w:p>
    <w:p w14:paraId="3A603690" w14:textId="0D86B52E" w:rsidR="00B45233" w:rsidRPr="001C3D05" w:rsidRDefault="001F6605" w:rsidP="00020621">
      <w:pPr>
        <w:pStyle w:val="ListParagraph"/>
        <w:numPr>
          <w:ilvl w:val="0"/>
          <w:numId w:val="12"/>
        </w:numPr>
        <w:jc w:val="both"/>
        <w:rPr>
          <w:rFonts w:ascii="Trebuchet MS" w:hAnsi="Trebuchet MS" w:cstheme="minorHAnsi"/>
          <w:sz w:val="22"/>
          <w:szCs w:val="22"/>
        </w:rPr>
      </w:pPr>
      <w:r w:rsidRPr="00FE3E95">
        <w:rPr>
          <w:rFonts w:ascii="Trebuchet MS" w:hAnsi="Trebuchet MS" w:cstheme="minorHAnsi"/>
          <w:sz w:val="22"/>
          <w:szCs w:val="22"/>
        </w:rPr>
        <w:t xml:space="preserve">Average </w:t>
      </w:r>
      <w:r w:rsidR="009858C0" w:rsidRPr="00FE3E95">
        <w:rPr>
          <w:rFonts w:ascii="Trebuchet MS" w:hAnsi="Trebuchet MS" w:cstheme="minorHAnsi"/>
          <w:sz w:val="22"/>
          <w:szCs w:val="22"/>
        </w:rPr>
        <w:t xml:space="preserve">regular projects </w:t>
      </w:r>
      <w:r w:rsidR="007321B2" w:rsidRPr="00FE3E95">
        <w:rPr>
          <w:rFonts w:ascii="Trebuchet MS" w:hAnsi="Trebuchet MS" w:cstheme="minorHAnsi"/>
          <w:sz w:val="22"/>
          <w:szCs w:val="22"/>
        </w:rPr>
        <w:t>budget</w:t>
      </w:r>
      <w:r w:rsidR="0001487E" w:rsidRPr="00FE3E95">
        <w:rPr>
          <w:rFonts w:ascii="Trebuchet MS" w:hAnsi="Trebuchet MS" w:cstheme="minorHAnsi"/>
          <w:sz w:val="22"/>
          <w:szCs w:val="22"/>
        </w:rPr>
        <w:t xml:space="preserve"> </w:t>
      </w:r>
      <w:r w:rsidR="007321B2" w:rsidRPr="00FE3E95">
        <w:rPr>
          <w:rFonts w:ascii="Trebuchet MS" w:hAnsi="Trebuchet MS" w:cstheme="minorHAnsi"/>
          <w:sz w:val="22"/>
          <w:szCs w:val="22"/>
        </w:rPr>
        <w:t>in</w:t>
      </w:r>
      <w:r w:rsidR="000F31F1" w:rsidRPr="001C3D05">
        <w:rPr>
          <w:rFonts w:ascii="Trebuchet MS" w:hAnsi="Trebuchet MS" w:cstheme="minorHAnsi"/>
          <w:sz w:val="22"/>
          <w:szCs w:val="22"/>
        </w:rPr>
        <w:t xml:space="preserve"> 2014-2020</w:t>
      </w:r>
      <w:r w:rsidR="007321B2" w:rsidRPr="001C3D05">
        <w:rPr>
          <w:rFonts w:ascii="Trebuchet MS" w:hAnsi="Trebuchet MS" w:cstheme="minorHAnsi"/>
          <w:sz w:val="22"/>
          <w:szCs w:val="22"/>
        </w:rPr>
        <w:t xml:space="preserve"> - 750,000 </w:t>
      </w:r>
      <w:r w:rsidR="000363AC">
        <w:rPr>
          <w:rFonts w:ascii="Trebuchet MS" w:hAnsi="Trebuchet MS" w:cstheme="minorHAnsi"/>
          <w:sz w:val="22"/>
          <w:szCs w:val="22"/>
        </w:rPr>
        <w:t>EUR</w:t>
      </w:r>
      <w:r w:rsidR="00E120D3" w:rsidRPr="001C3D05">
        <w:rPr>
          <w:rFonts w:ascii="Trebuchet MS" w:hAnsi="Trebuchet MS" w:cstheme="minorHAnsi"/>
          <w:sz w:val="22"/>
          <w:szCs w:val="22"/>
        </w:rPr>
        <w:t>;</w:t>
      </w:r>
      <w:r w:rsidR="003A1ECB" w:rsidRPr="001C3D05">
        <w:rPr>
          <w:rFonts w:ascii="Trebuchet MS" w:hAnsi="Trebuchet MS" w:cstheme="minorHAnsi"/>
          <w:sz w:val="22"/>
          <w:szCs w:val="22"/>
        </w:rPr>
        <w:t xml:space="preserve"> </w:t>
      </w:r>
      <w:r w:rsidR="007321B2" w:rsidRPr="001C3D05">
        <w:rPr>
          <w:rFonts w:ascii="Trebuchet MS" w:hAnsi="Trebuchet MS" w:cstheme="minorHAnsi"/>
          <w:sz w:val="22"/>
          <w:szCs w:val="22"/>
        </w:rPr>
        <w:t>based on this rationale</w:t>
      </w:r>
      <w:r w:rsidR="004611D0" w:rsidRPr="001C3D05">
        <w:rPr>
          <w:rFonts w:ascii="Trebuchet MS" w:hAnsi="Trebuchet MS" w:cstheme="minorHAnsi"/>
          <w:sz w:val="22"/>
          <w:szCs w:val="22"/>
        </w:rPr>
        <w:t xml:space="preserve">, it is estimated to finance </w:t>
      </w:r>
      <w:r w:rsidR="001658EF">
        <w:rPr>
          <w:rFonts w:ascii="Trebuchet MS" w:hAnsi="Trebuchet MS" w:cstheme="minorHAnsi"/>
          <w:sz w:val="22"/>
          <w:szCs w:val="22"/>
        </w:rPr>
        <w:t>2</w:t>
      </w:r>
      <w:r w:rsidR="003B1BFD">
        <w:rPr>
          <w:rFonts w:ascii="Trebuchet MS" w:hAnsi="Trebuchet MS" w:cstheme="minorHAnsi"/>
          <w:sz w:val="22"/>
          <w:szCs w:val="22"/>
        </w:rPr>
        <w:t>3</w:t>
      </w:r>
      <w:r w:rsidR="004611D0" w:rsidRPr="001C3D05">
        <w:rPr>
          <w:rFonts w:ascii="Trebuchet MS" w:hAnsi="Trebuchet MS" w:cstheme="minorHAnsi"/>
          <w:sz w:val="22"/>
          <w:szCs w:val="22"/>
        </w:rPr>
        <w:t xml:space="preserve"> regular projects (</w:t>
      </w:r>
      <w:r w:rsidR="00020621" w:rsidRPr="00020621">
        <w:rPr>
          <w:rFonts w:ascii="Trebuchet MS" w:hAnsi="Trebuchet MS" w:cstheme="minorHAnsi"/>
          <w:sz w:val="22"/>
          <w:szCs w:val="22"/>
        </w:rPr>
        <w:t xml:space="preserve">17,740,261 </w:t>
      </w:r>
      <w:r w:rsidR="001D5F51" w:rsidRPr="001C3D05">
        <w:rPr>
          <w:rFonts w:ascii="Trebuchet MS" w:hAnsi="Trebuchet MS" w:cstheme="minorHAnsi"/>
          <w:sz w:val="22"/>
          <w:szCs w:val="22"/>
        </w:rPr>
        <w:t>/750</w:t>
      </w:r>
      <w:r w:rsidR="00E120D3" w:rsidRPr="001C3D05">
        <w:rPr>
          <w:rFonts w:ascii="Trebuchet MS" w:hAnsi="Trebuchet MS" w:cstheme="minorHAnsi"/>
          <w:sz w:val="22"/>
          <w:szCs w:val="22"/>
        </w:rPr>
        <w:t>,</w:t>
      </w:r>
      <w:r w:rsidR="001D5F51" w:rsidRPr="001C3D05">
        <w:rPr>
          <w:rFonts w:ascii="Trebuchet MS" w:hAnsi="Trebuchet MS" w:cstheme="minorHAnsi"/>
          <w:sz w:val="22"/>
          <w:szCs w:val="22"/>
        </w:rPr>
        <w:t>000</w:t>
      </w:r>
      <w:r w:rsidR="004611D0" w:rsidRPr="001C3D05">
        <w:rPr>
          <w:rFonts w:ascii="Trebuchet MS" w:hAnsi="Trebuchet MS" w:cstheme="minorHAnsi"/>
          <w:sz w:val="22"/>
          <w:szCs w:val="22"/>
        </w:rPr>
        <w:t>=</w:t>
      </w:r>
      <w:r w:rsidR="005B1094">
        <w:rPr>
          <w:rFonts w:ascii="Trebuchet MS" w:hAnsi="Trebuchet MS" w:cstheme="minorHAnsi"/>
          <w:sz w:val="22"/>
          <w:szCs w:val="22"/>
        </w:rPr>
        <w:t>2</w:t>
      </w:r>
      <w:r w:rsidR="003B1BFD">
        <w:rPr>
          <w:rFonts w:ascii="Trebuchet MS" w:hAnsi="Trebuchet MS" w:cstheme="minorHAnsi"/>
          <w:sz w:val="22"/>
          <w:szCs w:val="22"/>
        </w:rPr>
        <w:t>3</w:t>
      </w:r>
      <w:r w:rsidR="004611D0" w:rsidRPr="001C3D05">
        <w:rPr>
          <w:rFonts w:ascii="Trebuchet MS" w:hAnsi="Trebuchet MS" w:cstheme="minorHAnsi"/>
          <w:sz w:val="22"/>
          <w:szCs w:val="22"/>
        </w:rPr>
        <w:t xml:space="preserve"> projects)</w:t>
      </w:r>
      <w:r w:rsidR="00260A1F" w:rsidRPr="001C3D05">
        <w:rPr>
          <w:rFonts w:ascii="Trebuchet MS" w:hAnsi="Trebuchet MS" w:cstheme="minorHAnsi"/>
          <w:sz w:val="22"/>
          <w:szCs w:val="22"/>
        </w:rPr>
        <w:t>;</w:t>
      </w:r>
    </w:p>
    <w:p w14:paraId="0B930E23" w14:textId="03E14D34" w:rsidR="001F6605" w:rsidRPr="00782864" w:rsidRDefault="00B45233" w:rsidP="00003958">
      <w:pPr>
        <w:pStyle w:val="ListParagraph"/>
        <w:numPr>
          <w:ilvl w:val="0"/>
          <w:numId w:val="12"/>
        </w:numPr>
        <w:jc w:val="both"/>
        <w:rPr>
          <w:rFonts w:ascii="Trebuchet MS" w:hAnsi="Trebuchet MS" w:cstheme="minorHAnsi"/>
          <w:sz w:val="22"/>
          <w:szCs w:val="22"/>
        </w:rPr>
      </w:pPr>
      <w:r>
        <w:rPr>
          <w:rFonts w:ascii="Trebuchet MS" w:hAnsi="Trebuchet MS" w:cstheme="minorHAnsi"/>
          <w:sz w:val="22"/>
          <w:szCs w:val="22"/>
        </w:rPr>
        <w:t>2</w:t>
      </w:r>
      <w:r w:rsidR="003B1BFD">
        <w:rPr>
          <w:rFonts w:ascii="Trebuchet MS" w:hAnsi="Trebuchet MS" w:cstheme="minorHAnsi"/>
          <w:sz w:val="22"/>
          <w:szCs w:val="22"/>
        </w:rPr>
        <w:t>8</w:t>
      </w:r>
      <w:r w:rsidR="0001487E" w:rsidRPr="00782864">
        <w:rPr>
          <w:rFonts w:ascii="Trebuchet MS" w:hAnsi="Trebuchet MS" w:cstheme="minorHAnsi"/>
          <w:sz w:val="22"/>
          <w:szCs w:val="22"/>
        </w:rPr>
        <w:t xml:space="preserve"> </w:t>
      </w:r>
      <w:r w:rsidR="001F6605" w:rsidRPr="00782864">
        <w:rPr>
          <w:rFonts w:ascii="Trebuchet MS" w:hAnsi="Trebuchet MS" w:cstheme="minorHAnsi"/>
          <w:sz w:val="22"/>
          <w:szCs w:val="22"/>
        </w:rPr>
        <w:t>projects to be supported under Priority 1</w:t>
      </w:r>
      <w:r w:rsidR="000F31F1" w:rsidRPr="00782864">
        <w:rPr>
          <w:rFonts w:ascii="Trebuchet MS" w:hAnsi="Trebuchet MS" w:cstheme="minorHAnsi"/>
          <w:sz w:val="22"/>
          <w:szCs w:val="22"/>
        </w:rPr>
        <w:t>/SO1</w:t>
      </w:r>
      <w:r w:rsidR="00E120D3">
        <w:rPr>
          <w:rFonts w:ascii="Trebuchet MS" w:hAnsi="Trebuchet MS" w:cstheme="minorHAnsi"/>
          <w:sz w:val="22"/>
          <w:szCs w:val="22"/>
        </w:rPr>
        <w:t xml:space="preserve"> (</w:t>
      </w:r>
      <w:r w:rsidR="003B1BFD">
        <w:rPr>
          <w:rFonts w:ascii="Trebuchet MS" w:hAnsi="Trebuchet MS" w:cstheme="minorHAnsi"/>
          <w:sz w:val="22"/>
          <w:szCs w:val="22"/>
        </w:rPr>
        <w:t>5</w:t>
      </w:r>
      <w:r w:rsidR="00E120D3">
        <w:rPr>
          <w:rFonts w:ascii="Trebuchet MS" w:hAnsi="Trebuchet MS" w:cstheme="minorHAnsi"/>
          <w:sz w:val="22"/>
          <w:szCs w:val="22"/>
        </w:rPr>
        <w:t xml:space="preserve"> small scale and </w:t>
      </w:r>
      <w:r w:rsidR="00552459">
        <w:rPr>
          <w:rFonts w:ascii="Trebuchet MS" w:hAnsi="Trebuchet MS" w:cstheme="minorHAnsi"/>
          <w:sz w:val="22"/>
          <w:szCs w:val="22"/>
        </w:rPr>
        <w:t>2</w:t>
      </w:r>
      <w:r w:rsidR="003B1BFD">
        <w:rPr>
          <w:rFonts w:ascii="Trebuchet MS" w:hAnsi="Trebuchet MS" w:cstheme="minorHAnsi"/>
          <w:sz w:val="22"/>
          <w:szCs w:val="22"/>
        </w:rPr>
        <w:t>3</w:t>
      </w:r>
      <w:r w:rsidR="00E120D3">
        <w:rPr>
          <w:rFonts w:ascii="Trebuchet MS" w:hAnsi="Trebuchet MS" w:cstheme="minorHAnsi"/>
          <w:sz w:val="22"/>
          <w:szCs w:val="22"/>
        </w:rPr>
        <w:t xml:space="preserve"> regular projects)</w:t>
      </w:r>
      <w:r w:rsidR="00260A1F">
        <w:rPr>
          <w:rFonts w:ascii="Trebuchet MS" w:hAnsi="Trebuchet MS" w:cstheme="minorHAnsi"/>
          <w:sz w:val="22"/>
          <w:szCs w:val="22"/>
        </w:rPr>
        <w:t>.</w:t>
      </w:r>
    </w:p>
    <w:p w14:paraId="05B23346" w14:textId="77777777" w:rsidR="004E7C65" w:rsidRDefault="004E7C65" w:rsidP="00003958">
      <w:pPr>
        <w:rPr>
          <w:rFonts w:ascii="Trebuchet MS" w:hAnsi="Trebuchet MS" w:cstheme="minorHAnsi"/>
          <w:b/>
          <w:color w:val="0E57C4" w:themeColor="background2" w:themeShade="80"/>
          <w:sz w:val="22"/>
          <w:szCs w:val="22"/>
        </w:rPr>
      </w:pPr>
    </w:p>
    <w:p w14:paraId="2065B8A8" w14:textId="77777777" w:rsidR="004E7C65" w:rsidRDefault="004E7C65" w:rsidP="00003958">
      <w:pPr>
        <w:rPr>
          <w:rFonts w:ascii="Trebuchet MS" w:hAnsi="Trebuchet MS" w:cstheme="minorHAnsi"/>
          <w:b/>
          <w:color w:val="0E57C4" w:themeColor="background2" w:themeShade="80"/>
          <w:sz w:val="22"/>
          <w:szCs w:val="22"/>
        </w:rPr>
      </w:pPr>
    </w:p>
    <w:p w14:paraId="7969CFA8" w14:textId="77777777" w:rsidR="004E7C65" w:rsidRDefault="004E7C65" w:rsidP="00003958">
      <w:pPr>
        <w:rPr>
          <w:rFonts w:ascii="Trebuchet MS" w:hAnsi="Trebuchet MS" w:cstheme="minorHAnsi"/>
          <w:b/>
          <w:color w:val="0E57C4" w:themeColor="background2" w:themeShade="80"/>
          <w:sz w:val="22"/>
          <w:szCs w:val="22"/>
        </w:rPr>
      </w:pPr>
    </w:p>
    <w:p w14:paraId="30C7721C" w14:textId="77777777" w:rsidR="005345C2" w:rsidRDefault="005345C2" w:rsidP="00003958">
      <w:pPr>
        <w:rPr>
          <w:rFonts w:ascii="Trebuchet MS" w:hAnsi="Trebuchet MS" w:cstheme="minorHAnsi"/>
          <w:b/>
          <w:color w:val="0E57C4" w:themeColor="background2" w:themeShade="80"/>
          <w:sz w:val="22"/>
          <w:szCs w:val="22"/>
        </w:rPr>
      </w:pPr>
    </w:p>
    <w:p w14:paraId="165D04A3" w14:textId="7E57D4C4" w:rsidR="00F400AF" w:rsidRPr="00C02AD7" w:rsidRDefault="00F400AF" w:rsidP="00003958">
      <w:pPr>
        <w:rPr>
          <w:rFonts w:ascii="Trebuchet MS" w:hAnsi="Trebuchet MS" w:cstheme="minorHAnsi"/>
          <w:b/>
          <w:color w:val="0E57C4" w:themeColor="background2" w:themeShade="80"/>
          <w:sz w:val="22"/>
          <w:szCs w:val="22"/>
        </w:rPr>
      </w:pPr>
      <w:r w:rsidRPr="00C02AD7">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43"/>
        <w:gridCol w:w="1134"/>
        <w:gridCol w:w="850"/>
        <w:gridCol w:w="851"/>
        <w:gridCol w:w="4252"/>
      </w:tblGrid>
      <w:tr w:rsidR="00F400AF" w:rsidRPr="00F400AF" w14:paraId="1D4366FB" w14:textId="77777777" w:rsidTr="00EC6CA8">
        <w:trPr>
          <w:trHeight w:val="336"/>
        </w:trPr>
        <w:tc>
          <w:tcPr>
            <w:tcW w:w="675" w:type="dxa"/>
            <w:shd w:val="clear" w:color="auto" w:fill="D9DFEF" w:themeFill="accent1" w:themeFillTint="33"/>
          </w:tcPr>
          <w:p w14:paraId="2A944502"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851" w:type="dxa"/>
            <w:shd w:val="clear" w:color="auto" w:fill="D9DFEF" w:themeFill="accent1" w:themeFillTint="33"/>
          </w:tcPr>
          <w:p w14:paraId="152828CF"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843" w:type="dxa"/>
            <w:shd w:val="clear" w:color="auto" w:fill="D9DFEF" w:themeFill="accent1" w:themeFillTint="33"/>
          </w:tcPr>
          <w:p w14:paraId="40B240D3"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134" w:type="dxa"/>
            <w:shd w:val="clear" w:color="auto" w:fill="D9DFEF" w:themeFill="accent1" w:themeFillTint="33"/>
          </w:tcPr>
          <w:p w14:paraId="116DBE44"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850" w:type="dxa"/>
            <w:shd w:val="clear" w:color="auto" w:fill="D9DFEF" w:themeFill="accent1" w:themeFillTint="33"/>
          </w:tcPr>
          <w:p w14:paraId="3A28E17D"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1" w:type="dxa"/>
            <w:shd w:val="clear" w:color="auto" w:fill="D9DFEF" w:themeFill="accent1" w:themeFillTint="33"/>
          </w:tcPr>
          <w:p w14:paraId="4D5F4762"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4252" w:type="dxa"/>
            <w:shd w:val="clear" w:color="auto" w:fill="D9DFEF" w:themeFill="accent1" w:themeFillTint="33"/>
          </w:tcPr>
          <w:p w14:paraId="5B4265AC" w14:textId="77777777" w:rsidR="00F400AF" w:rsidRPr="00F400AF" w:rsidRDefault="00F400AF" w:rsidP="00003958">
            <w:pPr>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165D5F" w:rsidRPr="00F400AF" w14:paraId="21760044" w14:textId="77777777" w:rsidTr="00EC6CA8">
        <w:trPr>
          <w:trHeight w:val="1145"/>
        </w:trPr>
        <w:tc>
          <w:tcPr>
            <w:tcW w:w="675" w:type="dxa"/>
            <w:vMerge w:val="restart"/>
          </w:tcPr>
          <w:p w14:paraId="3DD26973" w14:textId="77777777" w:rsidR="00165D5F" w:rsidRPr="00F400AF" w:rsidRDefault="00165D5F" w:rsidP="00003958">
            <w:pPr>
              <w:rPr>
                <w:rFonts w:ascii="Trebuchet MS" w:hAnsi="Trebuchet MS" w:cs="Trebuchet MS"/>
                <w:color w:val="000000"/>
                <w:sz w:val="18"/>
                <w:szCs w:val="18"/>
                <w:lang w:val="en-GB"/>
              </w:rPr>
            </w:pPr>
            <w:r w:rsidRPr="00F400AF">
              <w:rPr>
                <w:rFonts w:ascii="Trebuchet MS" w:hAnsi="Trebuchet MS" w:cs="Trebuchet MS"/>
                <w:color w:val="000000"/>
                <w:sz w:val="18"/>
                <w:szCs w:val="18"/>
                <w:lang w:val="en-GB"/>
              </w:rPr>
              <w:t xml:space="preserve">SO 1.1 </w:t>
            </w:r>
          </w:p>
        </w:tc>
        <w:tc>
          <w:tcPr>
            <w:tcW w:w="851" w:type="dxa"/>
          </w:tcPr>
          <w:p w14:paraId="4C243871" w14:textId="23301213" w:rsidR="00165D5F" w:rsidRPr="00F400AF" w:rsidRDefault="00165D5F" w:rsidP="00003958">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RCO07</w:t>
            </w:r>
          </w:p>
        </w:tc>
        <w:tc>
          <w:tcPr>
            <w:tcW w:w="1843" w:type="dxa"/>
          </w:tcPr>
          <w:p w14:paraId="249634D3" w14:textId="0576086D" w:rsidR="00165D5F" w:rsidRPr="00F400AF" w:rsidRDefault="00165D5F" w:rsidP="00003958">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Research organisations participating in joint research projects</w:t>
            </w:r>
          </w:p>
        </w:tc>
        <w:tc>
          <w:tcPr>
            <w:tcW w:w="1134" w:type="dxa"/>
          </w:tcPr>
          <w:p w14:paraId="31753A1A" w14:textId="3CD13F14" w:rsidR="00165D5F" w:rsidRPr="00F400AF" w:rsidRDefault="00165D5F"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t>R</w:t>
            </w:r>
            <w:r w:rsidRPr="00E45056">
              <w:rPr>
                <w:rFonts w:ascii="Trebuchet MS" w:hAnsi="Trebuchet MS" w:cs="Trebuchet MS"/>
                <w:color w:val="000000"/>
                <w:sz w:val="18"/>
                <w:szCs w:val="18"/>
                <w:lang w:val="en-GB"/>
              </w:rPr>
              <w:t>esearch institutions</w:t>
            </w:r>
          </w:p>
        </w:tc>
        <w:tc>
          <w:tcPr>
            <w:tcW w:w="850" w:type="dxa"/>
          </w:tcPr>
          <w:p w14:paraId="7942BACD" w14:textId="223843EF" w:rsidR="00165D5F" w:rsidRPr="00F400AF" w:rsidRDefault="00165D5F" w:rsidP="00003958">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00555FE" w14:textId="5ECDE8AB" w:rsidR="00165D5F" w:rsidRPr="00F400AF" w:rsidRDefault="00165D5F" w:rsidP="00003958">
            <w:pPr>
              <w:rPr>
                <w:rFonts w:ascii="Trebuchet MS" w:hAnsi="Trebuchet MS" w:cs="Trebuchet MS"/>
                <w:color w:val="000000"/>
                <w:lang w:val="en-GB"/>
              </w:rPr>
            </w:pPr>
            <w:r>
              <w:rPr>
                <w:rFonts w:ascii="Trebuchet MS" w:hAnsi="Trebuchet MS" w:cs="Trebuchet MS"/>
                <w:color w:val="000000"/>
                <w:lang w:val="en-GB"/>
              </w:rPr>
              <w:t>4</w:t>
            </w:r>
            <w:r w:rsidR="003E2881">
              <w:rPr>
                <w:rFonts w:ascii="Trebuchet MS" w:hAnsi="Trebuchet MS" w:cs="Trebuchet MS"/>
                <w:color w:val="000000"/>
                <w:lang w:val="en-GB"/>
              </w:rPr>
              <w:t>6</w:t>
            </w:r>
          </w:p>
        </w:tc>
        <w:tc>
          <w:tcPr>
            <w:tcW w:w="4252" w:type="dxa"/>
          </w:tcPr>
          <w:p w14:paraId="60759F35" w14:textId="77777777" w:rsidR="00165D5F" w:rsidRDefault="00165D5F" w:rsidP="00003958">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15B0E8B1" w14:textId="04EBD79C" w:rsidR="00165D5F" w:rsidRPr="00BD2A93" w:rsidRDefault="00165D5F" w:rsidP="00003958">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Research organisations will participate mainly in regular projects. </w:t>
            </w:r>
          </w:p>
          <w:p w14:paraId="400C08E2" w14:textId="440280E9" w:rsidR="00165D5F" w:rsidRDefault="00165D5F" w:rsidP="00003958">
            <w:pPr>
              <w:rPr>
                <w:rFonts w:ascii="Trebuchet MS" w:hAnsi="Trebuchet MS" w:cs="Trebuchet MS"/>
                <w:color w:val="000000"/>
                <w:sz w:val="18"/>
                <w:szCs w:val="18"/>
                <w:lang w:val="en-GB"/>
              </w:rPr>
            </w:pPr>
            <w:r>
              <w:rPr>
                <w:rFonts w:ascii="Trebuchet MS" w:hAnsi="Trebuchet MS" w:cs="Trebuchet MS"/>
                <w:color w:val="000000"/>
                <w:sz w:val="18"/>
                <w:szCs w:val="18"/>
                <w:lang w:val="en-GB"/>
              </w:rPr>
              <w:t>100% of the regular projects will involve an average of 2 research organisations per project</w:t>
            </w:r>
          </w:p>
          <w:p w14:paraId="5A45B4A3" w14:textId="28BD9C6C" w:rsidR="00165D5F" w:rsidRPr="00654B9A" w:rsidRDefault="00165D5F" w:rsidP="00003958">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3F2FB0D3" w14:textId="45875821" w:rsidR="00165D5F" w:rsidRPr="005D4F73" w:rsidRDefault="00165D5F" w:rsidP="00003958">
            <w:pPr>
              <w:rPr>
                <w:rFonts w:ascii="Trebuchet MS" w:hAnsi="Trebuchet MS" w:cs="Trebuchet MS"/>
                <w:color w:val="000000"/>
                <w:sz w:val="18"/>
                <w:szCs w:val="18"/>
                <w:lang w:val="en-GB"/>
              </w:rPr>
            </w:pPr>
            <w:r w:rsidRPr="005D4F73">
              <w:rPr>
                <w:rFonts w:ascii="Trebuchet MS" w:hAnsi="Trebuchet MS" w:cs="Trebuchet MS"/>
                <w:color w:val="000000"/>
                <w:sz w:val="18"/>
                <w:szCs w:val="18"/>
                <w:lang w:val="en-GB"/>
              </w:rPr>
              <w:t>Target = number of projects * avera</w:t>
            </w:r>
            <w:r>
              <w:rPr>
                <w:rFonts w:ascii="Trebuchet MS" w:hAnsi="Trebuchet MS" w:cs="Trebuchet MS"/>
                <w:color w:val="000000"/>
                <w:sz w:val="18"/>
                <w:szCs w:val="18"/>
                <w:lang w:val="en-GB"/>
              </w:rPr>
              <w:t>ge number of research organisations per projects</w:t>
            </w:r>
          </w:p>
          <w:p w14:paraId="3868A45B" w14:textId="4F69D50E" w:rsidR="00165D5F" w:rsidRPr="00F400AF" w:rsidRDefault="00165D5F" w:rsidP="00F02131">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 research organisations=4</w:t>
            </w:r>
            <w:r w:rsidR="003E2881">
              <w:rPr>
                <w:rFonts w:ascii="Trebuchet MS" w:hAnsi="Trebuchet MS" w:cs="Trebuchet MS"/>
                <w:color w:val="000000"/>
                <w:sz w:val="18"/>
                <w:szCs w:val="18"/>
                <w:lang w:val="en-GB"/>
              </w:rPr>
              <w:t>6</w:t>
            </w:r>
            <w:r>
              <w:rPr>
                <w:rFonts w:ascii="Trebuchet MS" w:hAnsi="Trebuchet MS" w:cs="Trebuchet MS"/>
                <w:color w:val="000000"/>
                <w:sz w:val="18"/>
                <w:szCs w:val="18"/>
                <w:lang w:val="en-GB"/>
              </w:rPr>
              <w:t xml:space="preserve"> research organisations</w:t>
            </w:r>
          </w:p>
        </w:tc>
      </w:tr>
      <w:tr w:rsidR="00165D5F" w:rsidRPr="00F400AF" w14:paraId="352121B6" w14:textId="77777777" w:rsidTr="00EC6CA8">
        <w:trPr>
          <w:trHeight w:val="1145"/>
        </w:trPr>
        <w:tc>
          <w:tcPr>
            <w:tcW w:w="675" w:type="dxa"/>
            <w:vMerge/>
          </w:tcPr>
          <w:p w14:paraId="0A10910E" w14:textId="77777777" w:rsidR="00165D5F" w:rsidRPr="00F400AF" w:rsidRDefault="00165D5F" w:rsidP="00736ADA">
            <w:pPr>
              <w:rPr>
                <w:rFonts w:ascii="Trebuchet MS" w:hAnsi="Trebuchet MS" w:cs="Trebuchet MS"/>
                <w:color w:val="000000"/>
                <w:sz w:val="18"/>
                <w:szCs w:val="18"/>
                <w:lang w:val="en-GB"/>
              </w:rPr>
            </w:pPr>
          </w:p>
        </w:tc>
        <w:tc>
          <w:tcPr>
            <w:tcW w:w="851" w:type="dxa"/>
          </w:tcPr>
          <w:p w14:paraId="389979B6" w14:textId="2CDF1073"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RCO116</w:t>
            </w:r>
          </w:p>
        </w:tc>
        <w:tc>
          <w:tcPr>
            <w:tcW w:w="1843" w:type="dxa"/>
          </w:tcPr>
          <w:p w14:paraId="72DF1AB9" w14:textId="34A8EF91" w:rsidR="00165D5F" w:rsidRPr="00F400AF" w:rsidRDefault="00165D5F" w:rsidP="00736ADA">
            <w:pPr>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134" w:type="dxa"/>
          </w:tcPr>
          <w:p w14:paraId="741122B7" w14:textId="61F141C9"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850" w:type="dxa"/>
          </w:tcPr>
          <w:p w14:paraId="506DBBE4" w14:textId="6392F2C0" w:rsidR="00165D5F" w:rsidRPr="00F400AF" w:rsidRDefault="00165D5F" w:rsidP="00736ADA">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CCE0BF2" w14:textId="0C9DA4AA" w:rsidR="00165D5F" w:rsidRPr="00F400AF" w:rsidRDefault="00165D5F" w:rsidP="00736ADA">
            <w:pPr>
              <w:rPr>
                <w:rFonts w:ascii="Trebuchet MS" w:hAnsi="Trebuchet MS" w:cs="Trebuchet MS"/>
                <w:color w:val="000000"/>
                <w:lang w:val="en-GB"/>
              </w:rPr>
            </w:pPr>
            <w:r>
              <w:rPr>
                <w:rFonts w:ascii="Trebuchet MS" w:hAnsi="Trebuchet MS" w:cs="Trebuchet MS"/>
                <w:color w:val="000000"/>
                <w:lang w:val="en-GB"/>
              </w:rPr>
              <w:t>11</w:t>
            </w:r>
          </w:p>
        </w:tc>
        <w:tc>
          <w:tcPr>
            <w:tcW w:w="4252" w:type="dxa"/>
          </w:tcPr>
          <w:p w14:paraId="0F8BD8C9" w14:textId="77777777" w:rsidR="00165D5F" w:rsidRDefault="00165D5F" w:rsidP="00736ADA">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52AEE42A" w14:textId="5CDDDD77" w:rsidR="00165D5F" w:rsidRPr="000F31F1"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FA1E46">
              <w:rPr>
                <w:rFonts w:ascii="Trebuchet MS" w:hAnsi="Trebuchet MS" w:cs="Trebuchet MS"/>
                <w:color w:val="000000"/>
                <w:sz w:val="18"/>
                <w:szCs w:val="18"/>
                <w:lang w:val="en-GB"/>
              </w:rPr>
              <w:t>j</w:t>
            </w:r>
            <w:r w:rsidR="00FA1E46" w:rsidRPr="00FA1E46">
              <w:rPr>
                <w:rFonts w:ascii="Trebuchet MS" w:hAnsi="Trebuchet MS" w:cs="Trebuchet MS"/>
                <w:color w:val="000000"/>
                <w:sz w:val="18"/>
                <w:szCs w:val="18"/>
                <w:lang w:val="en-GB"/>
              </w:rPr>
              <w:t xml:space="preserve">ointly developed </w:t>
            </w:r>
            <w:r>
              <w:rPr>
                <w:rFonts w:ascii="Trebuchet MS" w:hAnsi="Trebuchet MS" w:cs="Trebuchet MS"/>
                <w:color w:val="000000"/>
                <w:sz w:val="18"/>
                <w:szCs w:val="18"/>
                <w:lang w:val="en-GB"/>
              </w:rPr>
              <w:t>solutions</w:t>
            </w:r>
          </w:p>
          <w:p w14:paraId="7871BEDA" w14:textId="77777777" w:rsidR="00165D5F" w:rsidRPr="00654B9A" w:rsidRDefault="00165D5F" w:rsidP="00736ADA">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6837331" w14:textId="0BC7CEE5" w:rsidR="00165D5F" w:rsidRDefault="00165D5F" w:rsidP="00736ADA">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27AD0EE5" w14:textId="5AE05533" w:rsidR="00165D5F" w:rsidRPr="00F400AF" w:rsidRDefault="00165D5F" w:rsidP="00736ADA">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projects/2*1 solution=11 solutions</w:t>
            </w:r>
          </w:p>
        </w:tc>
      </w:tr>
      <w:tr w:rsidR="00165D5F" w:rsidRPr="00F400AF" w14:paraId="0E5EF640" w14:textId="77777777" w:rsidTr="00EC6CA8">
        <w:trPr>
          <w:trHeight w:val="1145"/>
        </w:trPr>
        <w:tc>
          <w:tcPr>
            <w:tcW w:w="675" w:type="dxa"/>
            <w:vMerge/>
          </w:tcPr>
          <w:p w14:paraId="63F3E45B" w14:textId="77777777" w:rsidR="00165D5F" w:rsidRPr="00F400AF" w:rsidRDefault="00165D5F">
            <w:pPr>
              <w:rPr>
                <w:rFonts w:ascii="Trebuchet MS" w:hAnsi="Trebuchet MS" w:cs="Trebuchet MS"/>
                <w:color w:val="000000"/>
                <w:sz w:val="18"/>
                <w:szCs w:val="18"/>
                <w:lang w:val="en-GB"/>
              </w:rPr>
            </w:pPr>
          </w:p>
        </w:tc>
        <w:tc>
          <w:tcPr>
            <w:tcW w:w="851" w:type="dxa"/>
          </w:tcPr>
          <w:p w14:paraId="1E8C73AB" w14:textId="12E5B4DA" w:rsidR="00165D5F"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RCO115</w:t>
            </w:r>
          </w:p>
        </w:tc>
        <w:tc>
          <w:tcPr>
            <w:tcW w:w="1843" w:type="dxa"/>
          </w:tcPr>
          <w:p w14:paraId="0D3E1D39" w14:textId="26F146FC" w:rsidR="00165D5F" w:rsidRPr="00E45056"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Public events across borders jointly organised</w:t>
            </w:r>
          </w:p>
        </w:tc>
        <w:tc>
          <w:tcPr>
            <w:tcW w:w="1134" w:type="dxa"/>
          </w:tcPr>
          <w:p w14:paraId="22F3CCBB" w14:textId="7F3B1B3F"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Events</w:t>
            </w:r>
          </w:p>
        </w:tc>
        <w:tc>
          <w:tcPr>
            <w:tcW w:w="850" w:type="dxa"/>
          </w:tcPr>
          <w:p w14:paraId="7E01DE2C" w14:textId="157663A9" w:rsidR="00165D5F" w:rsidRDefault="00153886">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28B53FB0" w14:textId="0CAA9A7A" w:rsidR="00165D5F" w:rsidRDefault="00165D5F">
            <w:pPr>
              <w:rPr>
                <w:rFonts w:ascii="Trebuchet MS" w:hAnsi="Trebuchet MS" w:cs="Trebuchet MS"/>
                <w:color w:val="000000"/>
                <w:lang w:val="en-GB"/>
              </w:rPr>
            </w:pPr>
            <w:r>
              <w:rPr>
                <w:rFonts w:ascii="Trebuchet MS" w:hAnsi="Trebuchet MS" w:cs="Trebuchet MS"/>
                <w:color w:val="000000"/>
                <w:lang w:val="en-GB"/>
              </w:rPr>
              <w:t>56</w:t>
            </w:r>
          </w:p>
        </w:tc>
        <w:tc>
          <w:tcPr>
            <w:tcW w:w="4252" w:type="dxa"/>
          </w:tcPr>
          <w:p w14:paraId="2C036CF4" w14:textId="688FEE4F" w:rsidR="00165D5F" w:rsidRDefault="00165D5F" w:rsidP="00D0282F">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 xml:space="preserve">Assumption: </w:t>
            </w:r>
          </w:p>
          <w:p w14:paraId="00F0D449" w14:textId="0486C70D" w:rsidR="00165D5F" w:rsidRPr="00BD2A93" w:rsidRDefault="00165D5F" w:rsidP="00D0282F">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Due to specificities of the activities it is assumed that the events will target a specialized target group , therefore an average of 2 events per project are envisaged</w:t>
            </w:r>
          </w:p>
          <w:p w14:paraId="44BCE03C" w14:textId="77777777" w:rsidR="00165D5F" w:rsidRDefault="00165D5F" w:rsidP="00D0282F">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Target 2029:</w:t>
            </w:r>
          </w:p>
          <w:p w14:paraId="38570926" w14:textId="1EB739DE" w:rsidR="00165D5F" w:rsidRPr="00BD2A93" w:rsidRDefault="00165D5F" w:rsidP="00D0282F">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Target = number of projects * average number of </w:t>
            </w:r>
            <w:r>
              <w:rPr>
                <w:rFonts w:ascii="Trebuchet MS" w:hAnsi="Trebuchet MS" w:cs="Trebuchet MS"/>
                <w:color w:val="000000"/>
                <w:sz w:val="18"/>
                <w:szCs w:val="18"/>
                <w:lang w:val="en-GB"/>
              </w:rPr>
              <w:t>events</w:t>
            </w:r>
          </w:p>
          <w:p w14:paraId="3C569ED1" w14:textId="59F780EB" w:rsidR="00165D5F" w:rsidRDefault="00165D5F" w:rsidP="00D0282F">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28 projects*2 events/project=56 events</w:t>
            </w:r>
          </w:p>
          <w:p w14:paraId="62178E2B" w14:textId="77777777" w:rsidR="00165D5F" w:rsidRDefault="00165D5F" w:rsidP="00D0282F">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Milestones:</w:t>
            </w:r>
          </w:p>
          <w:p w14:paraId="60C12AB2" w14:textId="77777777" w:rsidR="00165D5F" w:rsidRPr="00B87BE2" w:rsidRDefault="00165D5F" w:rsidP="00D0282F">
            <w:pPr>
              <w:rPr>
                <w:rFonts w:ascii="Trebuchet MS" w:hAnsi="Trebuchet MS" w:cs="Trebuchet MS"/>
                <w:color w:val="000000"/>
                <w:sz w:val="18"/>
                <w:szCs w:val="18"/>
                <w:lang w:val="en-GB"/>
              </w:rPr>
            </w:pPr>
            <w:r w:rsidRPr="00B87BE2">
              <w:rPr>
                <w:rFonts w:ascii="Trebuchet MS" w:hAnsi="Trebuchet MS" w:cs="Trebuchet MS"/>
                <w:color w:val="000000"/>
                <w:sz w:val="18"/>
                <w:szCs w:val="18"/>
                <w:lang w:val="en-GB"/>
              </w:rPr>
              <w:t>Half of the projects will organise an event in the first year of implementation.</w:t>
            </w:r>
          </w:p>
          <w:p w14:paraId="4C590699" w14:textId="7D573A18" w:rsidR="00165D5F" w:rsidRPr="00654B9A" w:rsidRDefault="00165D5F" w:rsidP="00D0282F">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28 projects/50%=14 events</w:t>
            </w:r>
          </w:p>
        </w:tc>
      </w:tr>
      <w:tr w:rsidR="00165D5F" w:rsidRPr="00F400AF" w14:paraId="43ECDAC6" w14:textId="77777777" w:rsidTr="00EC6CA8">
        <w:trPr>
          <w:trHeight w:val="1145"/>
        </w:trPr>
        <w:tc>
          <w:tcPr>
            <w:tcW w:w="675" w:type="dxa"/>
            <w:vMerge/>
          </w:tcPr>
          <w:p w14:paraId="09601D20" w14:textId="6D8FCA00" w:rsidR="00165D5F" w:rsidRPr="00F400AF" w:rsidRDefault="00165D5F">
            <w:pPr>
              <w:rPr>
                <w:rFonts w:ascii="Trebuchet MS" w:hAnsi="Trebuchet MS" w:cs="Trebuchet MS"/>
                <w:color w:val="000000"/>
                <w:sz w:val="18"/>
                <w:szCs w:val="18"/>
                <w:lang w:val="en-GB"/>
              </w:rPr>
            </w:pPr>
          </w:p>
        </w:tc>
        <w:tc>
          <w:tcPr>
            <w:tcW w:w="851" w:type="dxa"/>
          </w:tcPr>
          <w:p w14:paraId="474A13A4" w14:textId="51532EE6" w:rsidR="00165D5F"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RCO84</w:t>
            </w:r>
          </w:p>
        </w:tc>
        <w:tc>
          <w:tcPr>
            <w:tcW w:w="1843" w:type="dxa"/>
          </w:tcPr>
          <w:p w14:paraId="7FE04B33" w14:textId="4F6CF49D" w:rsidR="00165D5F" w:rsidRPr="00E45056" w:rsidRDefault="00165D5F">
            <w:pPr>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Pilot actions developed jointly and implemented in projects</w:t>
            </w:r>
          </w:p>
        </w:tc>
        <w:tc>
          <w:tcPr>
            <w:tcW w:w="1134" w:type="dxa"/>
          </w:tcPr>
          <w:p w14:paraId="5AB1CE73" w14:textId="216455D5"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Pilot actions</w:t>
            </w:r>
          </w:p>
        </w:tc>
        <w:tc>
          <w:tcPr>
            <w:tcW w:w="850" w:type="dxa"/>
          </w:tcPr>
          <w:p w14:paraId="7249F368" w14:textId="35E998AB" w:rsidR="00165D5F" w:rsidRDefault="00165D5F">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1A0BD09F" w14:textId="3E748292" w:rsidR="00165D5F" w:rsidRDefault="00CB00F9">
            <w:pPr>
              <w:rPr>
                <w:rFonts w:ascii="Trebuchet MS" w:hAnsi="Trebuchet MS" w:cs="Trebuchet MS"/>
                <w:color w:val="000000"/>
                <w:lang w:val="en-GB"/>
              </w:rPr>
            </w:pPr>
            <w:r>
              <w:rPr>
                <w:rFonts w:ascii="Trebuchet MS" w:hAnsi="Trebuchet MS" w:cs="Trebuchet MS"/>
                <w:color w:val="000000"/>
                <w:lang w:val="en-GB"/>
              </w:rPr>
              <w:t>11</w:t>
            </w:r>
          </w:p>
        </w:tc>
        <w:tc>
          <w:tcPr>
            <w:tcW w:w="4252" w:type="dxa"/>
          </w:tcPr>
          <w:p w14:paraId="3FF6F0A4" w14:textId="77777777" w:rsidR="00165D5F" w:rsidRDefault="00165D5F" w:rsidP="00B63E76">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2F68D6EA" w14:textId="5A207EAF" w:rsidR="00165D5F" w:rsidRPr="00AE06B9" w:rsidRDefault="00165D5F" w:rsidP="00B63E76">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In average </w:t>
            </w:r>
            <w:r w:rsidR="00CB00F9">
              <w:rPr>
                <w:rFonts w:ascii="Trebuchet MS" w:hAnsi="Trebuchet MS" w:cs="Trebuchet MS"/>
                <w:color w:val="000000"/>
                <w:sz w:val="18"/>
                <w:szCs w:val="18"/>
                <w:lang w:val="en-GB"/>
              </w:rPr>
              <w:t xml:space="preserve">half of the regular projects will implement </w:t>
            </w:r>
            <w:r w:rsidRPr="00AE06B9">
              <w:rPr>
                <w:rFonts w:ascii="Trebuchet MS" w:hAnsi="Trebuchet MS" w:cs="Trebuchet MS"/>
                <w:color w:val="000000"/>
                <w:sz w:val="18"/>
                <w:szCs w:val="18"/>
                <w:lang w:val="en-GB"/>
              </w:rPr>
              <w:t xml:space="preserve">1 pilot action for strengthening innovation capacities developed per project </w:t>
            </w:r>
          </w:p>
          <w:p w14:paraId="55E90040" w14:textId="77777777" w:rsidR="00165D5F" w:rsidRDefault="00165D5F" w:rsidP="00B63E76">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2C95663C" w14:textId="7633CD44" w:rsidR="00165D5F" w:rsidRPr="00AE06B9" w:rsidRDefault="00165D5F" w:rsidP="00B63E76">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Target = number of projects * average number of </w:t>
            </w:r>
            <w:r>
              <w:rPr>
                <w:rFonts w:ascii="Trebuchet MS" w:hAnsi="Trebuchet MS" w:cs="Trebuchet MS"/>
                <w:color w:val="000000"/>
                <w:sz w:val="18"/>
                <w:szCs w:val="18"/>
                <w:lang w:val="en-GB"/>
              </w:rPr>
              <w:t>pilot actions</w:t>
            </w:r>
          </w:p>
          <w:p w14:paraId="05AB1D9B" w14:textId="51635471" w:rsidR="00CB00F9" w:rsidRDefault="00CB00F9" w:rsidP="00B63E76">
            <w:pPr>
              <w:rPr>
                <w:rFonts w:ascii="Trebuchet MS" w:hAnsi="Trebuchet MS" w:cs="Trebuchet MS"/>
                <w:color w:val="000000"/>
                <w:sz w:val="18"/>
                <w:szCs w:val="18"/>
                <w:lang w:val="en-GB"/>
              </w:rPr>
            </w:pPr>
          </w:p>
          <w:p w14:paraId="524F368F" w14:textId="6B317B76" w:rsidR="00CB00F9" w:rsidRPr="00AE06B9" w:rsidRDefault="00CB00F9" w:rsidP="00B63E76">
            <w:pPr>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3E2881">
              <w:rPr>
                <w:rFonts w:ascii="Trebuchet MS" w:hAnsi="Trebuchet MS" w:cs="Trebuchet MS"/>
                <w:color w:val="000000"/>
                <w:sz w:val="18"/>
                <w:szCs w:val="18"/>
                <w:lang w:val="en-GB"/>
              </w:rPr>
              <w:t>3</w:t>
            </w:r>
            <w:r>
              <w:rPr>
                <w:rFonts w:ascii="Trebuchet MS" w:hAnsi="Trebuchet MS" w:cs="Trebuchet MS"/>
                <w:color w:val="000000"/>
                <w:sz w:val="18"/>
                <w:szCs w:val="18"/>
                <w:lang w:val="en-GB"/>
              </w:rPr>
              <w:t xml:space="preserve"> projects/2*1 pilot action</w:t>
            </w:r>
            <w:r w:rsidRPr="00CB00F9">
              <w:rPr>
                <w:rFonts w:ascii="Trebuchet MS" w:hAnsi="Trebuchet MS" w:cs="Trebuchet MS"/>
                <w:color w:val="000000"/>
                <w:sz w:val="18"/>
                <w:szCs w:val="18"/>
                <w:lang w:val="en-GB"/>
              </w:rPr>
              <w:t xml:space="preserve">=11 </w:t>
            </w:r>
            <w:r>
              <w:rPr>
                <w:rFonts w:ascii="Trebuchet MS" w:hAnsi="Trebuchet MS" w:cs="Trebuchet MS"/>
                <w:color w:val="000000"/>
                <w:sz w:val="18"/>
                <w:szCs w:val="18"/>
                <w:lang w:val="en-GB"/>
              </w:rPr>
              <w:t>pilot actions</w:t>
            </w:r>
          </w:p>
        </w:tc>
      </w:tr>
      <w:tr w:rsidR="00165D5F" w:rsidRPr="00F400AF" w14:paraId="108BAF8D" w14:textId="77777777" w:rsidTr="00EC6CA8">
        <w:trPr>
          <w:trHeight w:val="1145"/>
        </w:trPr>
        <w:tc>
          <w:tcPr>
            <w:tcW w:w="675" w:type="dxa"/>
            <w:vMerge/>
          </w:tcPr>
          <w:p w14:paraId="09F1E69A" w14:textId="77777777" w:rsidR="00165D5F" w:rsidRPr="00F400AF" w:rsidRDefault="00165D5F">
            <w:pPr>
              <w:rPr>
                <w:rFonts w:ascii="Trebuchet MS" w:hAnsi="Trebuchet MS" w:cs="Trebuchet MS"/>
                <w:color w:val="000000"/>
                <w:sz w:val="18"/>
                <w:szCs w:val="18"/>
                <w:lang w:val="en-GB"/>
              </w:rPr>
            </w:pPr>
          </w:p>
        </w:tc>
        <w:tc>
          <w:tcPr>
            <w:tcW w:w="851" w:type="dxa"/>
          </w:tcPr>
          <w:p w14:paraId="20285D11" w14:textId="17862EF3" w:rsidR="00165D5F" w:rsidRPr="003212B6"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RCO87</w:t>
            </w:r>
          </w:p>
        </w:tc>
        <w:tc>
          <w:tcPr>
            <w:tcW w:w="1843" w:type="dxa"/>
          </w:tcPr>
          <w:p w14:paraId="478714B7" w14:textId="25091F6C" w:rsidR="00165D5F" w:rsidRPr="003212B6" w:rsidRDefault="00165D5F">
            <w:pPr>
              <w:rPr>
                <w:rFonts w:ascii="Trebuchet MS" w:hAnsi="Trebuchet MS" w:cs="Trebuchet MS"/>
                <w:color w:val="000000"/>
                <w:sz w:val="18"/>
                <w:szCs w:val="18"/>
                <w:lang w:val="en-GB"/>
              </w:rPr>
            </w:pPr>
            <w:r w:rsidRPr="001A44D5">
              <w:rPr>
                <w:rFonts w:ascii="Trebuchet MS" w:hAnsi="Trebuchet MS" w:cs="Trebuchet MS"/>
                <w:color w:val="000000"/>
                <w:sz w:val="18"/>
                <w:szCs w:val="18"/>
                <w:lang w:val="en-GB"/>
              </w:rPr>
              <w:t>Organisations cooperating across borders</w:t>
            </w:r>
          </w:p>
        </w:tc>
        <w:tc>
          <w:tcPr>
            <w:tcW w:w="1134" w:type="dxa"/>
          </w:tcPr>
          <w:p w14:paraId="24328B85" w14:textId="11C3D003" w:rsidR="00165D5F" w:rsidRDefault="00165D5F">
            <w:pPr>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tc>
        <w:tc>
          <w:tcPr>
            <w:tcW w:w="850" w:type="dxa"/>
          </w:tcPr>
          <w:p w14:paraId="421F3B64" w14:textId="200FAB41" w:rsidR="00165D5F" w:rsidRDefault="00165D5F">
            <w:pPr>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43364F82" w14:textId="645A5A52" w:rsidR="00165D5F" w:rsidRDefault="00F318B3">
            <w:pPr>
              <w:rPr>
                <w:rFonts w:ascii="Trebuchet MS" w:hAnsi="Trebuchet MS" w:cs="Trebuchet MS"/>
                <w:color w:val="000000"/>
                <w:lang w:val="en-GB"/>
              </w:rPr>
            </w:pPr>
            <w:r>
              <w:rPr>
                <w:rFonts w:ascii="Trebuchet MS" w:hAnsi="Trebuchet MS" w:cs="Trebuchet MS"/>
                <w:color w:val="000000"/>
                <w:lang w:val="en-GB"/>
              </w:rPr>
              <w:t>69</w:t>
            </w:r>
          </w:p>
        </w:tc>
        <w:tc>
          <w:tcPr>
            <w:tcW w:w="4252" w:type="dxa"/>
          </w:tcPr>
          <w:p w14:paraId="5947B0CC" w14:textId="77777777" w:rsidR="00165D5F" w:rsidRPr="00F54E06" w:rsidRDefault="00165D5F" w:rsidP="001A44D5">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428FE041" w14:textId="77777777" w:rsidR="00165D5F" w:rsidRDefault="00165D5F"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FD8927D" w14:textId="47A44557" w:rsidR="00165D5F" w:rsidRDefault="00165D5F"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28</w:t>
            </w:r>
            <w:r w:rsidRPr="00165D5F">
              <w:rPr>
                <w:rFonts w:ascii="Trebuchet MS" w:hAnsi="Trebuchet MS" w:cs="Trebuchet MS"/>
                <w:color w:val="000000"/>
                <w:sz w:val="18"/>
                <w:szCs w:val="18"/>
                <w:lang w:val="en-GB"/>
              </w:rPr>
              <w:t xml:space="preserve"> projects </w:t>
            </w:r>
            <w:r w:rsidR="00F54E06">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sidR="00F54E06">
              <w:rPr>
                <w:rFonts w:ascii="Trebuchet MS" w:hAnsi="Trebuchet MS" w:cs="Trebuchet MS"/>
                <w:color w:val="000000"/>
                <w:sz w:val="18"/>
                <w:szCs w:val="18"/>
                <w:lang w:val="en-GB"/>
              </w:rPr>
              <w:t>this SO</w:t>
            </w:r>
            <w:r>
              <w:rPr>
                <w:rFonts w:ascii="Trebuchet MS" w:hAnsi="Trebuchet MS" w:cs="Trebuchet MS"/>
                <w:color w:val="000000"/>
                <w:sz w:val="18"/>
                <w:szCs w:val="18"/>
                <w:lang w:val="en-GB"/>
              </w:rPr>
              <w:t>, having on average 5 partners,</w:t>
            </w:r>
            <w:r w:rsidRPr="00F54E06">
              <w:rPr>
                <w:rFonts w:ascii="Trebuchet MS" w:hAnsi="Trebuchet MS" w:cs="Trebuchet MS"/>
                <w:color w:val="000000"/>
                <w:sz w:val="18"/>
                <w:szCs w:val="18"/>
                <w:lang w:val="en-GB"/>
              </w:rPr>
              <w:t xml:space="preserve"> 70% will be unique organisations</w:t>
            </w:r>
            <w:r w:rsidR="008078C6">
              <w:rPr>
                <w:rFonts w:ascii="Trebuchet MS" w:hAnsi="Trebuchet MS" w:cs="Trebuchet MS"/>
                <w:color w:val="000000"/>
                <w:sz w:val="18"/>
                <w:szCs w:val="18"/>
                <w:lang w:val="en-GB"/>
              </w:rPr>
              <w:t>. However, there will be overlapping between partners in specific objectives, therefore it is anticipated that 70% of total partners at programme level will be actually unique beneficiaries.</w:t>
            </w:r>
          </w:p>
          <w:p w14:paraId="31F2330F" w14:textId="4A5258BC" w:rsidR="008078C6" w:rsidRDefault="008078C6" w:rsidP="00F54E06">
            <w:pPr>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Therefore the percentage is applied once again for total number of partners per each SO.</w:t>
            </w:r>
          </w:p>
          <w:p w14:paraId="41D5EDAA" w14:textId="6278AE88" w:rsidR="00165D5F" w:rsidRPr="001A44D5" w:rsidRDefault="00165D5F" w:rsidP="001A44D5">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5422FC09" w14:textId="7947F0C0" w:rsidR="00165D5F" w:rsidRDefault="00165D5F" w:rsidP="001A44D5">
            <w:pPr>
              <w:rPr>
                <w:rFonts w:ascii="Trebuchet MS" w:hAnsi="Trebuchet MS" w:cs="Trebuchet MS"/>
                <w:color w:val="000000"/>
                <w:sz w:val="18"/>
                <w:szCs w:val="18"/>
                <w:lang w:val="en-GB"/>
              </w:rPr>
            </w:pPr>
            <w:r w:rsidRPr="00165D5F">
              <w:rPr>
                <w:rFonts w:ascii="Trebuchet MS" w:hAnsi="Trebuchet MS" w:cs="Trebuchet MS"/>
                <w:color w:val="000000"/>
                <w:sz w:val="18"/>
                <w:szCs w:val="18"/>
                <w:lang w:val="en-GB"/>
              </w:rPr>
              <w:t>2</w:t>
            </w:r>
            <w:r w:rsidR="00FA1E46">
              <w:rPr>
                <w:rFonts w:ascii="Trebuchet MS" w:hAnsi="Trebuchet MS" w:cs="Trebuchet MS"/>
                <w:color w:val="000000"/>
                <w:sz w:val="18"/>
                <w:szCs w:val="18"/>
                <w:lang w:val="en-GB"/>
              </w:rPr>
              <w:t>8</w:t>
            </w:r>
            <w:r w:rsidRPr="00165D5F">
              <w:rPr>
                <w:rFonts w:ascii="Trebuchet MS" w:hAnsi="Trebuchet MS" w:cs="Trebuchet MS"/>
                <w:color w:val="000000"/>
                <w:sz w:val="18"/>
                <w:szCs w:val="18"/>
                <w:lang w:val="en-GB"/>
              </w:rPr>
              <w:t>*5*70%= 140*70%=98 organisations</w:t>
            </w:r>
            <w:r w:rsidR="008078C6">
              <w:rPr>
                <w:rFonts w:ascii="Trebuchet MS" w:hAnsi="Trebuchet MS" w:cs="Trebuchet MS"/>
                <w:color w:val="000000"/>
                <w:sz w:val="18"/>
                <w:szCs w:val="18"/>
                <w:lang w:val="en-GB"/>
              </w:rPr>
              <w:t xml:space="preserve"> * 70% = 69 organisations</w:t>
            </w:r>
          </w:p>
          <w:p w14:paraId="15950273" w14:textId="0FE7C49C" w:rsidR="008078C6" w:rsidRPr="00165D5F" w:rsidRDefault="008078C6" w:rsidP="001A44D5">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 </w:t>
            </w:r>
          </w:p>
        </w:tc>
      </w:tr>
    </w:tbl>
    <w:p w14:paraId="0B58D041" w14:textId="339D85B1" w:rsidR="00654B9A" w:rsidRDefault="00654B9A" w:rsidP="00D2485E">
      <w:pPr>
        <w:rPr>
          <w:rFonts w:ascii="Trebuchet MS" w:hAnsi="Trebuchet MS" w:cstheme="minorHAnsi"/>
          <w:b/>
          <w:sz w:val="22"/>
          <w:szCs w:val="22"/>
        </w:rPr>
      </w:pPr>
    </w:p>
    <w:p w14:paraId="0987961E" w14:textId="0BF4E1D9" w:rsidR="00F400AF" w:rsidRDefault="00F13DE0" w:rsidP="00D2485E">
      <w:pPr>
        <w:rPr>
          <w:b/>
          <w:noProof/>
          <w:color w:val="000000"/>
          <w:lang w:val="en-IE" w:eastAsia="en-IE"/>
        </w:rPr>
      </w:pPr>
      <w:r w:rsidRPr="00F13DE0">
        <w:rPr>
          <w:rFonts w:ascii="Trebuchet MS" w:hAnsi="Trebuchet MS" w:cstheme="minorHAnsi"/>
          <w:b/>
          <w:sz w:val="22"/>
          <w:szCs w:val="22"/>
        </w:rPr>
        <w:t xml:space="preserve">Research </w:t>
      </w:r>
      <w:r w:rsidR="000F31F1" w:rsidRPr="00F13DE0">
        <w:rPr>
          <w:rFonts w:ascii="Trebuchet MS" w:hAnsi="Trebuchet MS" w:cstheme="minorHAnsi"/>
          <w:b/>
          <w:sz w:val="22"/>
          <w:szCs w:val="22"/>
        </w:rPr>
        <w:t>organizations</w:t>
      </w:r>
      <w:r w:rsidRPr="00F13DE0">
        <w:rPr>
          <w:rFonts w:ascii="Trebuchet MS" w:hAnsi="Trebuchet MS" w:cstheme="minorHAnsi"/>
          <w:b/>
          <w:sz w:val="22"/>
          <w:szCs w:val="22"/>
        </w:rPr>
        <w:t xml:space="preserve"> participating in joint research projects</w:t>
      </w:r>
      <w:r>
        <w:rPr>
          <w:rFonts w:ascii="Trebuchet MS" w:hAnsi="Trebuchet MS" w:cstheme="minorHAnsi"/>
          <w:b/>
          <w:sz w:val="22"/>
          <w:szCs w:val="22"/>
        </w:rPr>
        <w:t xml:space="preserve"> (</w:t>
      </w:r>
      <w:r w:rsidRPr="00654B9A">
        <w:rPr>
          <w:rFonts w:ascii="Trebuchet MS" w:hAnsi="Trebuchet MS" w:cstheme="minorHAnsi"/>
          <w:b/>
          <w:sz w:val="22"/>
          <w:szCs w:val="22"/>
        </w:rPr>
        <w:t>RCO</w:t>
      </w:r>
      <w:r w:rsidR="00B37A26" w:rsidRPr="00654B9A">
        <w:rPr>
          <w:rFonts w:ascii="Trebuchet MS" w:hAnsi="Trebuchet MS" w:cstheme="minorHAnsi"/>
          <w:b/>
          <w:sz w:val="22"/>
          <w:szCs w:val="22"/>
        </w:rPr>
        <w:t xml:space="preserve"> </w:t>
      </w:r>
      <w:r w:rsidRPr="00654B9A">
        <w:rPr>
          <w:rFonts w:ascii="Trebuchet MS" w:hAnsi="Trebuchet MS" w:cstheme="minorHAnsi"/>
          <w:b/>
          <w:sz w:val="22"/>
          <w:szCs w:val="22"/>
        </w:rPr>
        <w:t>07)</w:t>
      </w:r>
    </w:p>
    <w:p w14:paraId="490986CE" w14:textId="1A7E5704" w:rsidR="00266F3A" w:rsidRDefault="00266F3A" w:rsidP="00D2485E">
      <w:pPr>
        <w:rPr>
          <w:rFonts w:ascii="Trebuchet MS" w:hAnsi="Trebuchet MS" w:cstheme="minorHAnsi"/>
          <w:sz w:val="22"/>
          <w:szCs w:val="22"/>
          <w:lang w:val="en-IE"/>
        </w:rPr>
      </w:pPr>
      <w:r w:rsidRPr="00003958">
        <w:rPr>
          <w:rFonts w:ascii="Trebuchet MS" w:hAnsi="Trebuchet MS" w:cstheme="minorHAnsi"/>
          <w:i/>
          <w:sz w:val="22"/>
          <w:szCs w:val="22"/>
          <w:lang w:val="en-IE"/>
        </w:rPr>
        <w:t>Measurement unit</w:t>
      </w:r>
      <w:r w:rsidR="00244EAC">
        <w:rPr>
          <w:rFonts w:ascii="Trebuchet MS" w:hAnsi="Trebuchet MS" w:cstheme="minorHAnsi"/>
          <w:sz w:val="22"/>
          <w:szCs w:val="22"/>
          <w:lang w:val="en-IE"/>
        </w:rPr>
        <w:t xml:space="preserve">: research </w:t>
      </w:r>
      <w:r>
        <w:rPr>
          <w:rFonts w:ascii="Trebuchet MS" w:hAnsi="Trebuchet MS" w:cstheme="minorHAnsi"/>
          <w:sz w:val="22"/>
          <w:szCs w:val="22"/>
          <w:lang w:val="en-IE"/>
        </w:rPr>
        <w:t>organisations</w:t>
      </w:r>
    </w:p>
    <w:p w14:paraId="1EE7B1BE" w14:textId="266717DF" w:rsidR="00244EAC" w:rsidRDefault="00266F3A" w:rsidP="008B66F2">
      <w:pPr>
        <w:jc w:val="both"/>
        <w:rPr>
          <w:rFonts w:ascii="Trebuchet MS" w:hAnsi="Trebuchet MS" w:cstheme="minorHAnsi"/>
          <w:sz w:val="22"/>
          <w:szCs w:val="22"/>
        </w:rPr>
      </w:pPr>
      <w:r w:rsidRPr="00003958">
        <w:rPr>
          <w:rFonts w:ascii="Trebuchet MS" w:hAnsi="Trebuchet MS" w:cstheme="minorHAnsi"/>
          <w:i/>
          <w:sz w:val="22"/>
          <w:szCs w:val="22"/>
          <w:lang w:val="en-IE"/>
        </w:rPr>
        <w:t>Definition</w:t>
      </w:r>
      <w:r>
        <w:rPr>
          <w:rFonts w:ascii="Trebuchet MS" w:hAnsi="Trebuchet MS" w:cstheme="minorHAnsi"/>
          <w:i/>
          <w:sz w:val="22"/>
          <w:szCs w:val="22"/>
          <w:lang w:val="en-IE"/>
        </w:rPr>
        <w:t>/comments</w:t>
      </w:r>
      <w:r>
        <w:rPr>
          <w:rFonts w:ascii="Trebuchet MS" w:hAnsi="Trebuchet MS" w:cstheme="minorHAnsi"/>
          <w:sz w:val="22"/>
          <w:szCs w:val="22"/>
          <w:lang w:val="en-IE"/>
        </w:rPr>
        <w:t xml:space="preserve">: </w:t>
      </w:r>
      <w:r w:rsidR="00F13DE0">
        <w:rPr>
          <w:rFonts w:ascii="Trebuchet MS" w:hAnsi="Trebuchet MS" w:cstheme="minorHAnsi"/>
          <w:sz w:val="22"/>
          <w:szCs w:val="22"/>
          <w:lang w:val="en-IE"/>
        </w:rPr>
        <w:t xml:space="preserve">This indicator </w:t>
      </w:r>
      <w:r w:rsidR="00F13DE0" w:rsidRPr="007070EC">
        <w:rPr>
          <w:rFonts w:ascii="Trebuchet MS" w:hAnsi="Trebuchet MS" w:cstheme="minorHAnsi"/>
          <w:sz w:val="22"/>
          <w:szCs w:val="22"/>
          <w:u w:val="single"/>
          <w:lang w:val="en-IE"/>
        </w:rPr>
        <w:t>count</w:t>
      </w:r>
      <w:r w:rsidR="007070EC" w:rsidRPr="007070EC">
        <w:rPr>
          <w:rFonts w:ascii="Trebuchet MS" w:hAnsi="Trebuchet MS" w:cstheme="minorHAnsi"/>
          <w:sz w:val="22"/>
          <w:szCs w:val="22"/>
          <w:u w:val="single"/>
          <w:lang w:val="en-IE"/>
        </w:rPr>
        <w:t>s</w:t>
      </w:r>
      <w:r w:rsidR="00F13DE0">
        <w:rPr>
          <w:rFonts w:ascii="Trebuchet MS" w:hAnsi="Trebuchet MS" w:cstheme="minorHAnsi"/>
          <w:sz w:val="22"/>
          <w:szCs w:val="22"/>
          <w:lang w:val="en-IE"/>
        </w:rPr>
        <w:t xml:space="preserve"> the </w:t>
      </w:r>
      <w:r w:rsidR="00F13DE0">
        <w:rPr>
          <w:rFonts w:ascii="Trebuchet MS" w:hAnsi="Trebuchet MS" w:cstheme="minorHAnsi"/>
          <w:sz w:val="22"/>
          <w:szCs w:val="22"/>
        </w:rPr>
        <w:t>n</w:t>
      </w:r>
      <w:r w:rsidR="00F13DE0" w:rsidRPr="00F13DE0">
        <w:rPr>
          <w:rFonts w:ascii="Trebuchet MS" w:hAnsi="Trebuchet MS" w:cstheme="minorHAnsi"/>
          <w:sz w:val="22"/>
          <w:szCs w:val="22"/>
        </w:rPr>
        <w:t>umber of supported research organisations that cooperate in joint research projects. A joint research project includes at least one research o</w:t>
      </w:r>
      <w:r w:rsidR="00F13DE0">
        <w:rPr>
          <w:rFonts w:ascii="Trebuchet MS" w:hAnsi="Trebuchet MS" w:cstheme="minorHAnsi"/>
          <w:sz w:val="22"/>
          <w:szCs w:val="22"/>
        </w:rPr>
        <w:t>rganisation and another partner. Cooperation in research and innovation</w:t>
      </w:r>
      <w:r w:rsidR="00F13DE0" w:rsidRPr="00F13DE0">
        <w:rPr>
          <w:rFonts w:ascii="Trebuchet MS" w:hAnsi="Trebuchet MS" w:cstheme="minorHAnsi"/>
          <w:sz w:val="22"/>
          <w:szCs w:val="22"/>
        </w:rPr>
        <w:t xml:space="preserve"> activities may be new or existing, and it should last at least for the duration of the project supported. </w:t>
      </w:r>
    </w:p>
    <w:p w14:paraId="01294751" w14:textId="399A93F3" w:rsidR="00F13DE0" w:rsidRPr="00F13DE0" w:rsidRDefault="00F13DE0" w:rsidP="008B66F2">
      <w:pPr>
        <w:jc w:val="both"/>
        <w:rPr>
          <w:rFonts w:ascii="Trebuchet MS" w:hAnsi="Trebuchet MS" w:cstheme="minorHAnsi"/>
          <w:sz w:val="22"/>
          <w:szCs w:val="22"/>
        </w:rPr>
      </w:pPr>
      <w:r w:rsidRPr="00F13DE0">
        <w:rPr>
          <w:rFonts w:ascii="Trebuchet MS" w:hAnsi="Trebuchet MS" w:cstheme="minorHAnsi"/>
          <w:sz w:val="22"/>
          <w:szCs w:val="22"/>
        </w:rPr>
        <w:t xml:space="preserve">The indicator </w:t>
      </w:r>
      <w:r w:rsidRPr="00003958">
        <w:rPr>
          <w:rFonts w:ascii="Trebuchet MS" w:hAnsi="Trebuchet MS" w:cstheme="minorHAnsi"/>
          <w:sz w:val="22"/>
          <w:szCs w:val="22"/>
          <w:u w:val="single"/>
        </w:rPr>
        <w:t>covers</w:t>
      </w:r>
      <w:r w:rsidRPr="00F13DE0">
        <w:rPr>
          <w:rFonts w:ascii="Trebuchet MS" w:hAnsi="Trebuchet MS" w:cstheme="minorHAnsi"/>
          <w:sz w:val="22"/>
          <w:szCs w:val="22"/>
        </w:rPr>
        <w:t xml:space="preserve"> active participations in joint research projects, and it </w:t>
      </w:r>
      <w:r w:rsidRPr="007070EC">
        <w:rPr>
          <w:rFonts w:ascii="Trebuchet MS" w:hAnsi="Trebuchet MS" w:cstheme="minorHAnsi"/>
          <w:sz w:val="22"/>
          <w:szCs w:val="22"/>
          <w:u w:val="single"/>
        </w:rPr>
        <w:t>excludes</w:t>
      </w:r>
      <w:r w:rsidRPr="00F13DE0">
        <w:rPr>
          <w:rFonts w:ascii="Trebuchet MS" w:hAnsi="Trebuchet MS" w:cstheme="minorHAnsi"/>
          <w:sz w:val="22"/>
          <w:szCs w:val="22"/>
        </w:rPr>
        <w:t xml:space="preserve"> contractual arrangements with no active cooperation in the supported project (i.e. exclude cases where partners in a framework contract do not all participate in </w:t>
      </w:r>
      <w:r w:rsidR="005C08FF" w:rsidRPr="00F13DE0">
        <w:rPr>
          <w:rFonts w:ascii="Trebuchet MS" w:hAnsi="Trebuchet MS" w:cstheme="minorHAnsi"/>
          <w:sz w:val="22"/>
          <w:szCs w:val="22"/>
        </w:rPr>
        <w:t>specific</w:t>
      </w:r>
      <w:r w:rsidRPr="00F13DE0">
        <w:rPr>
          <w:rFonts w:ascii="Trebuchet MS" w:hAnsi="Trebuchet MS" w:cstheme="minorHAnsi"/>
          <w:sz w:val="22"/>
          <w:szCs w:val="22"/>
        </w:rPr>
        <w:t xml:space="preserve"> joint research cooperation).</w:t>
      </w:r>
    </w:p>
    <w:p w14:paraId="7BDCEE25" w14:textId="77777777" w:rsidR="00244EAC" w:rsidRDefault="00F13DE0" w:rsidP="008B66F2">
      <w:pPr>
        <w:jc w:val="both"/>
        <w:rPr>
          <w:rFonts w:ascii="Trebuchet MS" w:hAnsi="Trebuchet MS" w:cstheme="minorHAnsi"/>
          <w:sz w:val="22"/>
          <w:szCs w:val="22"/>
        </w:rPr>
      </w:pPr>
      <w:r w:rsidRPr="00F13DE0">
        <w:rPr>
          <w:rFonts w:ascii="Trebuchet MS" w:hAnsi="Trebuchet MS" w:cstheme="minorHAnsi"/>
          <w:sz w:val="22"/>
          <w:szCs w:val="22"/>
        </w:rPr>
        <w:t xml:space="preserve">Research </w:t>
      </w:r>
      <w:r w:rsidR="005C08FF" w:rsidRPr="00F13DE0">
        <w:rPr>
          <w:rFonts w:ascii="Trebuchet MS" w:hAnsi="Trebuchet MS" w:cstheme="minorHAnsi"/>
          <w:sz w:val="22"/>
          <w:szCs w:val="22"/>
        </w:rPr>
        <w:t>organizations</w:t>
      </w:r>
      <w:r w:rsidRPr="00F13DE0">
        <w:rPr>
          <w:rFonts w:ascii="Trebuchet MS" w:hAnsi="Trebuchet MS" w:cstheme="minorHAnsi"/>
          <w:sz w:val="22"/>
          <w:szCs w:val="22"/>
        </w:rPr>
        <w:t xml:space="preserve"> are bodies with a primary goal to conduct independently fundamental research, industrial research and experimental development and to disseminate the results of such activities by way of teaching, publication or knowledge transfer. </w:t>
      </w:r>
    </w:p>
    <w:p w14:paraId="0521E311" w14:textId="76096ED2" w:rsidR="00F13DE0" w:rsidRDefault="00F13DE0" w:rsidP="008B66F2">
      <w:pPr>
        <w:jc w:val="both"/>
        <w:rPr>
          <w:rFonts w:ascii="Trebuchet MS" w:hAnsi="Trebuchet MS" w:cstheme="minorHAnsi"/>
          <w:sz w:val="22"/>
          <w:szCs w:val="22"/>
        </w:rPr>
      </w:pPr>
      <w:r w:rsidRPr="000A13CA">
        <w:rPr>
          <w:rFonts w:ascii="Trebuchet MS" w:hAnsi="Trebuchet MS" w:cstheme="minorHAnsi"/>
          <w:i/>
          <w:sz w:val="22"/>
          <w:szCs w:val="22"/>
        </w:rPr>
        <w:t>Examples</w:t>
      </w:r>
      <w:r w:rsidR="00244EAC" w:rsidRPr="000A13CA">
        <w:rPr>
          <w:rFonts w:ascii="Trebuchet MS" w:hAnsi="Trebuchet MS" w:cstheme="minorHAnsi"/>
          <w:i/>
          <w:sz w:val="22"/>
          <w:szCs w:val="22"/>
        </w:rPr>
        <w:t>:</w:t>
      </w:r>
      <w:r w:rsidRPr="000A13CA">
        <w:rPr>
          <w:rFonts w:ascii="Trebuchet MS" w:hAnsi="Trebuchet MS" w:cstheme="minorHAnsi"/>
          <w:sz w:val="22"/>
          <w:szCs w:val="22"/>
        </w:rPr>
        <w:t xml:space="preserve"> include universities or research institutes, technology transfer agencies, research-oriented or virtual collaborative entities, and they can be public or private.</w:t>
      </w:r>
    </w:p>
    <w:p w14:paraId="11954245" w14:textId="0E4D900B" w:rsidR="00B37A26" w:rsidRDefault="00186376" w:rsidP="008B66F2">
      <w:pPr>
        <w:jc w:val="both"/>
        <w:rPr>
          <w:rFonts w:ascii="Trebuchet MS" w:hAnsi="Trebuchet MS" w:cstheme="minorHAnsi"/>
          <w:sz w:val="22"/>
          <w:szCs w:val="22"/>
        </w:rPr>
      </w:pPr>
      <w:r>
        <w:rPr>
          <w:rFonts w:ascii="Trebuchet MS" w:hAnsi="Trebuchet MS" w:cstheme="minorHAnsi"/>
          <w:sz w:val="22"/>
          <w:szCs w:val="22"/>
        </w:rPr>
        <w:t>Multiple</w:t>
      </w:r>
      <w:r w:rsidR="00B37A26" w:rsidRPr="00B37A26">
        <w:rPr>
          <w:rFonts w:ascii="Trebuchet MS" w:hAnsi="Trebuchet MS" w:cstheme="minorHAnsi"/>
          <w:sz w:val="22"/>
          <w:szCs w:val="22"/>
        </w:rPr>
        <w:t xml:space="preserve"> counting will be removed at the level of the specific objective. A research organisation is considered once regardless how many times it receives support from operations in the same specific objective.</w:t>
      </w:r>
    </w:p>
    <w:p w14:paraId="6DBABDFC" w14:textId="16C1E080" w:rsidR="001D7B6E" w:rsidRDefault="001D7B6E" w:rsidP="008B66F2">
      <w:pPr>
        <w:jc w:val="both"/>
        <w:rPr>
          <w:rFonts w:ascii="Trebuchet MS" w:hAnsi="Trebuchet MS" w:cstheme="minorHAnsi"/>
          <w:sz w:val="22"/>
          <w:szCs w:val="22"/>
        </w:rPr>
      </w:pPr>
      <w:r>
        <w:rPr>
          <w:rFonts w:ascii="Trebuchet MS" w:hAnsi="Trebuchet MS" w:cstheme="minorHAnsi"/>
          <w:sz w:val="22"/>
          <w:szCs w:val="22"/>
        </w:rPr>
        <w:t xml:space="preserve">This indicator will complement RCO87, </w:t>
      </w:r>
      <w:r w:rsidR="00F32691" w:rsidRPr="00F32691">
        <w:rPr>
          <w:rFonts w:ascii="Trebuchet MS" w:hAnsi="Trebuchet MS" w:cstheme="minorHAnsi"/>
          <w:sz w:val="22"/>
          <w:szCs w:val="22"/>
        </w:rPr>
        <w:t>although</w:t>
      </w:r>
      <w:r w:rsidR="00F32691" w:rsidRPr="00F32691" w:rsidDel="00F32691">
        <w:rPr>
          <w:rFonts w:ascii="Trebuchet MS" w:hAnsi="Trebuchet MS" w:cstheme="minorHAnsi"/>
          <w:sz w:val="22"/>
          <w:szCs w:val="22"/>
        </w:rPr>
        <w:t xml:space="preserve"> </w:t>
      </w:r>
      <w:r w:rsidR="009E4493">
        <w:rPr>
          <w:rFonts w:ascii="Trebuchet MS" w:hAnsi="Trebuchet MS" w:cstheme="minorHAnsi"/>
          <w:sz w:val="22"/>
          <w:szCs w:val="22"/>
        </w:rPr>
        <w:t xml:space="preserve">the same organization </w:t>
      </w:r>
      <w:r w:rsidR="00F32691" w:rsidRPr="00F32691">
        <w:rPr>
          <w:rFonts w:ascii="Trebuchet MS" w:hAnsi="Trebuchet MS" w:cstheme="minorHAnsi"/>
          <w:sz w:val="22"/>
          <w:szCs w:val="22"/>
        </w:rPr>
        <w:t xml:space="preserve">may be </w:t>
      </w:r>
      <w:r w:rsidR="009E4493">
        <w:rPr>
          <w:rFonts w:ascii="Trebuchet MS" w:hAnsi="Trebuchet MS" w:cstheme="minorHAnsi"/>
          <w:sz w:val="22"/>
          <w:szCs w:val="22"/>
        </w:rPr>
        <w:t xml:space="preserve">counted both under RCO07 and RCO87. The aim of RCO07 is to </w:t>
      </w:r>
      <w:r w:rsidR="00F32691" w:rsidRPr="00F32691">
        <w:rPr>
          <w:rFonts w:ascii="Trebuchet MS" w:hAnsi="Trebuchet MS" w:cstheme="minorHAnsi"/>
          <w:sz w:val="22"/>
          <w:szCs w:val="22"/>
        </w:rPr>
        <w:t>capture</w:t>
      </w:r>
      <w:r w:rsidR="00F32691" w:rsidRPr="00F32691" w:rsidDel="00F32691">
        <w:rPr>
          <w:rFonts w:ascii="Trebuchet MS" w:hAnsi="Trebuchet MS" w:cstheme="minorHAnsi"/>
          <w:sz w:val="22"/>
          <w:szCs w:val="22"/>
        </w:rPr>
        <w:t xml:space="preserve"> </w:t>
      </w:r>
      <w:r w:rsidR="009E4493">
        <w:rPr>
          <w:rFonts w:ascii="Trebuchet MS" w:hAnsi="Trebuchet MS" w:cstheme="minorHAnsi"/>
          <w:sz w:val="22"/>
          <w:szCs w:val="22"/>
        </w:rPr>
        <w:t xml:space="preserve">the </w:t>
      </w:r>
      <w:r w:rsidR="00F32691" w:rsidRPr="00F32691">
        <w:rPr>
          <w:rFonts w:ascii="Trebuchet MS" w:hAnsi="Trebuchet MS" w:cstheme="minorHAnsi"/>
          <w:sz w:val="22"/>
          <w:szCs w:val="22"/>
        </w:rPr>
        <w:t xml:space="preserve">number of </w:t>
      </w:r>
      <w:r w:rsidR="009E4493">
        <w:rPr>
          <w:rFonts w:ascii="Trebuchet MS" w:hAnsi="Trebuchet MS" w:cstheme="minorHAnsi"/>
          <w:sz w:val="22"/>
          <w:szCs w:val="22"/>
        </w:rPr>
        <w:t>research institutions</w:t>
      </w:r>
      <w:r w:rsidR="00F32691" w:rsidRPr="00F32691">
        <w:t xml:space="preserve"> </w:t>
      </w:r>
      <w:r w:rsidR="00F32691" w:rsidRPr="00F32691">
        <w:rPr>
          <w:rFonts w:ascii="Trebuchet MS" w:hAnsi="Trebuchet MS" w:cstheme="minorHAnsi"/>
          <w:sz w:val="22"/>
          <w:szCs w:val="22"/>
        </w:rPr>
        <w:t>supported</w:t>
      </w:r>
      <w:r w:rsidR="009E4493">
        <w:rPr>
          <w:rFonts w:ascii="Trebuchet MS" w:hAnsi="Trebuchet MS" w:cstheme="minorHAnsi"/>
          <w:sz w:val="22"/>
          <w:szCs w:val="22"/>
        </w:rPr>
        <w:t xml:space="preserve"> while RCO87 reveals the cooperation</w:t>
      </w:r>
      <w:r w:rsidR="00F32691" w:rsidRPr="00F32691">
        <w:t xml:space="preserve"> </w:t>
      </w:r>
      <w:r w:rsidR="00F32691" w:rsidRPr="00F32691">
        <w:rPr>
          <w:rFonts w:ascii="Trebuchet MS" w:hAnsi="Trebuchet MS" w:cstheme="minorHAnsi"/>
          <w:sz w:val="22"/>
          <w:szCs w:val="22"/>
        </w:rPr>
        <w:t>dimension</w:t>
      </w:r>
      <w:r w:rsidR="009E4493">
        <w:rPr>
          <w:rFonts w:ascii="Trebuchet MS" w:hAnsi="Trebuchet MS" w:cstheme="minorHAnsi"/>
          <w:sz w:val="22"/>
          <w:szCs w:val="22"/>
        </w:rPr>
        <w:t>.</w:t>
      </w:r>
    </w:p>
    <w:p w14:paraId="3B52E802" w14:textId="1A3E0560" w:rsidR="00F15232" w:rsidRPr="00B163F5" w:rsidRDefault="00244EAC" w:rsidP="005C357C">
      <w:pPr>
        <w:jc w:val="both"/>
        <w:rPr>
          <w:rFonts w:ascii="Trebuchet MS" w:hAnsi="Trebuchet MS" w:cstheme="minorHAnsi"/>
          <w:sz w:val="22"/>
          <w:szCs w:val="22"/>
        </w:rPr>
      </w:pPr>
      <w:r w:rsidRPr="008B66F2">
        <w:rPr>
          <w:rFonts w:ascii="Trebuchet MS" w:hAnsi="Trebuchet MS" w:cstheme="minorHAnsi"/>
          <w:i/>
          <w:sz w:val="22"/>
          <w:szCs w:val="22"/>
        </w:rPr>
        <w:t>Time measurement</w:t>
      </w:r>
      <w:r>
        <w:rPr>
          <w:rFonts w:ascii="Trebuchet MS" w:hAnsi="Trebuchet MS" w:cstheme="minorHAnsi"/>
          <w:sz w:val="22"/>
          <w:szCs w:val="22"/>
        </w:rPr>
        <w:t xml:space="preserve">: </w:t>
      </w:r>
      <w:r w:rsidR="00F15232">
        <w:rPr>
          <w:rFonts w:ascii="Trebuchet MS" w:hAnsi="Trebuchet MS" w:cstheme="minorHAnsi"/>
          <w:sz w:val="22"/>
          <w:szCs w:val="22"/>
        </w:rPr>
        <w:t xml:space="preserve">Values achieved shall be </w:t>
      </w:r>
      <w:r w:rsidR="00F15232" w:rsidRPr="00F15232">
        <w:rPr>
          <w:rFonts w:ascii="Trebuchet MS" w:hAnsi="Trebuchet MS" w:cstheme="minorHAnsi"/>
          <w:sz w:val="22"/>
          <w:szCs w:val="22"/>
        </w:rPr>
        <w:t>measured upon</w:t>
      </w:r>
      <w:r w:rsidR="00B37A26">
        <w:rPr>
          <w:rFonts w:ascii="Trebuchet MS" w:hAnsi="Trebuchet MS" w:cstheme="minorHAnsi"/>
          <w:sz w:val="22"/>
          <w:szCs w:val="22"/>
        </w:rPr>
        <w:t xml:space="preserve"> completion of the supported</w:t>
      </w:r>
      <w:r w:rsidR="00F15232" w:rsidRPr="00F15232">
        <w:rPr>
          <w:rFonts w:ascii="Trebuchet MS" w:hAnsi="Trebuchet MS" w:cstheme="minorHAnsi"/>
          <w:sz w:val="22"/>
          <w:szCs w:val="22"/>
        </w:rPr>
        <w:t xml:space="preserve"> cooperation activity.</w:t>
      </w:r>
      <w:r w:rsidR="00F15232" w:rsidRPr="00F15232">
        <w:t xml:space="preserve"> </w:t>
      </w:r>
      <w:r w:rsidR="001427AC" w:rsidRPr="001C3D05">
        <w:rPr>
          <w:sz w:val="22"/>
          <w:szCs w:val="22"/>
        </w:rPr>
        <w:t>Intermediate values can be collected for reporting purposes also</w:t>
      </w:r>
      <w:r w:rsidR="0045188D" w:rsidRPr="00CB4018">
        <w:rPr>
          <w:sz w:val="22"/>
          <w:szCs w:val="22"/>
        </w:rPr>
        <w:t xml:space="preserve"> during projects implementation</w:t>
      </w:r>
      <w:r w:rsidR="001427AC" w:rsidRPr="001C3D05">
        <w:rPr>
          <w:sz w:val="22"/>
          <w:szCs w:val="22"/>
        </w:rPr>
        <w:t>.</w:t>
      </w:r>
    </w:p>
    <w:p w14:paraId="5B620669" w14:textId="49DC7B52" w:rsidR="00F15232" w:rsidRDefault="00F15232" w:rsidP="00D2485E">
      <w:pPr>
        <w:rPr>
          <w:rFonts w:ascii="Trebuchet MS" w:hAnsi="Trebuchet MS" w:cstheme="minorHAnsi"/>
          <w:b/>
          <w:sz w:val="22"/>
          <w:szCs w:val="22"/>
        </w:rPr>
      </w:pPr>
      <w:r w:rsidRPr="00F15232">
        <w:rPr>
          <w:rFonts w:ascii="Trebuchet MS" w:hAnsi="Trebuchet MS" w:cstheme="minorHAnsi"/>
          <w:b/>
          <w:sz w:val="22"/>
          <w:szCs w:val="22"/>
        </w:rPr>
        <w:t>Jointly developed solutions (RCO116)</w:t>
      </w:r>
    </w:p>
    <w:p w14:paraId="130958FB" w14:textId="575986C6" w:rsidR="00F15232" w:rsidRDefault="00F15232" w:rsidP="00BD4547">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 xml:space="preserve">counts </w:t>
      </w:r>
      <w:r w:rsidRPr="00F15232">
        <w:rPr>
          <w:rFonts w:ascii="Trebuchet MS" w:hAnsi="Trebuchet MS" w:cstheme="minorHAnsi"/>
          <w:sz w:val="22"/>
          <w:szCs w:val="22"/>
        </w:rPr>
        <w:t xml:space="preserve">the number of jointly developed solutions from joint actions </w:t>
      </w:r>
      <w:r w:rsidR="00AF592C">
        <w:rPr>
          <w:rFonts w:ascii="Trebuchet MS" w:hAnsi="Trebuchet MS" w:cstheme="minorHAnsi"/>
          <w:sz w:val="22"/>
          <w:szCs w:val="22"/>
        </w:rPr>
        <w:t xml:space="preserve">(including as a result of pilot actions) </w:t>
      </w:r>
      <w:r w:rsidRPr="00F15232">
        <w:rPr>
          <w:rFonts w:ascii="Trebuchet MS" w:hAnsi="Trebuchet MS" w:cstheme="minorHAnsi"/>
          <w:sz w:val="22"/>
          <w:szCs w:val="22"/>
        </w:rPr>
        <w:t>implemented by supported projects. In order to be counted in the indicator, an identified solution should include</w:t>
      </w:r>
      <w:r w:rsidR="001F646D">
        <w:rPr>
          <w:rFonts w:ascii="Trebuchet MS" w:hAnsi="Trebuchet MS" w:cstheme="minorHAnsi"/>
          <w:sz w:val="22"/>
          <w:szCs w:val="22"/>
        </w:rPr>
        <w:t xml:space="preserve"> clear</w:t>
      </w:r>
      <w:r w:rsidRPr="00F15232">
        <w:rPr>
          <w:rFonts w:ascii="Trebuchet MS" w:hAnsi="Trebuchet MS" w:cstheme="minorHAnsi"/>
          <w:sz w:val="22"/>
          <w:szCs w:val="22"/>
        </w:rPr>
        <w:t xml:space="preserve"> indications of the actions needed for it to be taken up or to be upscaled.</w:t>
      </w:r>
    </w:p>
    <w:p w14:paraId="5A7EC83E" w14:textId="55772A3F" w:rsidR="00A75A3D" w:rsidRPr="001C3D05" w:rsidRDefault="00A75A3D" w:rsidP="00D2485E">
      <w:pPr>
        <w:rPr>
          <w:rFonts w:ascii="Trebuchet MS" w:hAnsi="Trebuchet MS" w:cstheme="minorHAnsi"/>
          <w:strike/>
          <w:sz w:val="22"/>
          <w:szCs w:val="22"/>
        </w:rPr>
      </w:pPr>
      <w:r w:rsidRPr="001427AC">
        <w:rPr>
          <w:rFonts w:ascii="Trebuchet MS" w:hAnsi="Trebuchet MS" w:cstheme="minorHAnsi"/>
          <w:sz w:val="22"/>
          <w:szCs w:val="22"/>
        </w:rPr>
        <w:t>A solution is an action or a process of solving a problem.</w:t>
      </w:r>
    </w:p>
    <w:p w14:paraId="4104F0CD" w14:textId="04AA245B" w:rsidR="00F15232" w:rsidRDefault="00F15232" w:rsidP="00F15232">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0226CF76" w14:textId="6DC5B04F" w:rsidR="00B167A5" w:rsidRDefault="00B167A5" w:rsidP="00F15232">
      <w:pPr>
        <w:jc w:val="both"/>
        <w:rPr>
          <w:rFonts w:ascii="Trebuchet MS" w:hAnsi="Trebuchet MS" w:cstheme="minorHAnsi"/>
          <w:sz w:val="22"/>
          <w:szCs w:val="22"/>
        </w:rPr>
      </w:pPr>
      <w:r>
        <w:rPr>
          <w:rFonts w:ascii="Trebuchet MS" w:hAnsi="Trebuchet MS" w:cstheme="minorHAnsi"/>
          <w:sz w:val="22"/>
          <w:szCs w:val="22"/>
        </w:rPr>
        <w:t>For SO1/PO1</w:t>
      </w:r>
      <w:r w:rsidR="00456F85">
        <w:rPr>
          <w:rFonts w:ascii="Trebuchet MS" w:hAnsi="Trebuchet MS" w:cstheme="minorHAnsi"/>
          <w:sz w:val="22"/>
          <w:szCs w:val="22"/>
        </w:rPr>
        <w:t>,</w:t>
      </w:r>
      <w:r>
        <w:rPr>
          <w:rFonts w:ascii="Trebuchet MS" w:hAnsi="Trebuchet MS" w:cstheme="minorHAnsi"/>
          <w:sz w:val="22"/>
          <w:szCs w:val="22"/>
        </w:rPr>
        <w:t xml:space="preserve"> </w:t>
      </w:r>
      <w:r w:rsidR="00456F85" w:rsidRPr="005B6C81">
        <w:rPr>
          <w:rFonts w:ascii="Trebuchet MS" w:hAnsi="Trebuchet MS" w:cstheme="minorHAnsi"/>
          <w:sz w:val="22"/>
          <w:szCs w:val="22"/>
        </w:rPr>
        <w:t xml:space="preserve">it </w:t>
      </w:r>
      <w:r w:rsidRPr="005B6C81">
        <w:rPr>
          <w:rFonts w:ascii="Trebuchet MS" w:hAnsi="Trebuchet MS" w:cstheme="minorHAnsi"/>
          <w:sz w:val="22"/>
          <w:szCs w:val="22"/>
        </w:rPr>
        <w:t xml:space="preserve">is </w:t>
      </w:r>
      <w:r w:rsidRPr="001C3D05">
        <w:rPr>
          <w:rFonts w:ascii="Trebuchet MS" w:hAnsi="Trebuchet MS" w:cstheme="minorHAnsi"/>
          <w:sz w:val="22"/>
          <w:szCs w:val="22"/>
        </w:rPr>
        <w:t xml:space="preserve">compulsory to </w:t>
      </w:r>
      <w:r w:rsidR="00456F85" w:rsidRPr="001C3D05">
        <w:rPr>
          <w:rFonts w:ascii="Trebuchet MS" w:hAnsi="Trebuchet MS" w:cstheme="minorHAnsi"/>
          <w:sz w:val="22"/>
          <w:szCs w:val="22"/>
        </w:rPr>
        <w:t>link</w:t>
      </w:r>
      <w:r w:rsidRPr="001C3D05">
        <w:rPr>
          <w:rFonts w:ascii="Trebuchet MS" w:hAnsi="Trebuchet MS" w:cstheme="minorHAnsi"/>
          <w:sz w:val="22"/>
          <w:szCs w:val="22"/>
        </w:rPr>
        <w:t xml:space="preserve"> </w:t>
      </w:r>
      <w:r w:rsidR="00456F85" w:rsidRPr="001C3D05">
        <w:rPr>
          <w:rFonts w:ascii="Trebuchet MS" w:hAnsi="Trebuchet MS" w:cstheme="minorHAnsi"/>
          <w:sz w:val="22"/>
          <w:szCs w:val="22"/>
        </w:rPr>
        <w:t xml:space="preserve">RCO116 </w:t>
      </w:r>
      <w:r w:rsidRPr="001C3D05">
        <w:rPr>
          <w:rFonts w:ascii="Trebuchet MS" w:hAnsi="Trebuchet MS" w:cstheme="minorHAnsi"/>
          <w:sz w:val="22"/>
          <w:szCs w:val="22"/>
        </w:rPr>
        <w:t>with RCR 84</w:t>
      </w:r>
      <w:r>
        <w:rPr>
          <w:rFonts w:ascii="Trebuchet MS" w:hAnsi="Trebuchet MS" w:cstheme="minorHAnsi"/>
          <w:sz w:val="22"/>
          <w:szCs w:val="22"/>
        </w:rPr>
        <w:t xml:space="preserve"> (not exclusively)</w:t>
      </w:r>
      <w:r w:rsidR="00456F85">
        <w:rPr>
          <w:rFonts w:ascii="Trebuchet MS" w:hAnsi="Trebuchet MS" w:cstheme="minorHAnsi"/>
          <w:sz w:val="22"/>
          <w:szCs w:val="22"/>
        </w:rPr>
        <w:t>.</w:t>
      </w:r>
    </w:p>
    <w:p w14:paraId="1185A66E" w14:textId="6DE26F42" w:rsidR="00B37A26" w:rsidRDefault="00B37A26" w:rsidP="00F15232">
      <w:pPr>
        <w:jc w:val="both"/>
        <w:rPr>
          <w:rFonts w:ascii="Trebuchet MS" w:hAnsi="Trebuchet MS" w:cstheme="minorHAnsi"/>
          <w:sz w:val="22"/>
          <w:szCs w:val="22"/>
        </w:rPr>
      </w:pPr>
      <w:r w:rsidRPr="00B37A26">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37A26">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39F54D99" w14:textId="77777777" w:rsidR="000A13CA" w:rsidRDefault="000A13CA" w:rsidP="000A13CA">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12AEB03D" w14:textId="66837800"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borders which were jointly organized by the partners in supported projects, and not the number of participations in public events. </w:t>
      </w:r>
    </w:p>
    <w:p w14:paraId="52ABDCD7" w14:textId="15E7E77F"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public event across borders is understood as a joint action which has been advertised through relevant means, to the general public of the area covered by the programme</w:t>
      </w:r>
      <w:r w:rsidR="00670AC8">
        <w:rPr>
          <w:rFonts w:ascii="Trebuchet MS" w:hAnsi="Trebuchet MS" w:cstheme="minorHAnsi"/>
          <w:sz w:val="22"/>
          <w:szCs w:val="22"/>
        </w:rPr>
        <w:t xml:space="preserve"> and is not dedicated to the partner institutions only</w:t>
      </w:r>
      <w:r w:rsidRPr="00C11D6E">
        <w:rPr>
          <w:rFonts w:ascii="Trebuchet MS" w:hAnsi="Trebuchet MS" w:cstheme="minorHAnsi"/>
          <w:sz w:val="22"/>
          <w:szCs w:val="22"/>
        </w:rPr>
        <w:t xml:space="preserve">. </w:t>
      </w:r>
    </w:p>
    <w:p w14:paraId="1A8BB1EA" w14:textId="15F582EE"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joint action is considered as the action organized with the involvement of organizations from at least two participating countries</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w:t>
      </w:r>
      <w:r w:rsidR="000E7CB0">
        <w:rPr>
          <w:rFonts w:ascii="Trebuchet MS" w:hAnsi="Trebuchet MS" w:cstheme="minorHAnsi"/>
          <w:sz w:val="22"/>
          <w:szCs w:val="22"/>
        </w:rPr>
        <w:t>s</w:t>
      </w:r>
      <w:r w:rsidR="006010DC" w:rsidRPr="006010DC">
        <w:rPr>
          <w:rFonts w:ascii="Trebuchet MS" w:hAnsi="Trebuchet MS" w:cstheme="minorHAnsi"/>
          <w:sz w:val="22"/>
          <w:szCs w:val="22"/>
        </w:rPr>
        <w:t xml:space="preserve"> stakeholders from outside the project consortium</w:t>
      </w:r>
      <w:r w:rsidRPr="00C11D6E">
        <w:rPr>
          <w:rFonts w:ascii="Trebuchet MS" w:hAnsi="Trebuchet MS" w:cstheme="minorHAnsi"/>
          <w:sz w:val="22"/>
          <w:szCs w:val="22"/>
        </w:rPr>
        <w:t>.</w:t>
      </w:r>
      <w:r w:rsidR="00F879F1">
        <w:rPr>
          <w:rFonts w:ascii="Trebuchet MS" w:hAnsi="Trebuchet MS" w:cstheme="minorHAnsi"/>
          <w:sz w:val="22"/>
          <w:szCs w:val="22"/>
        </w:rPr>
        <w:t xml:space="preserve"> </w:t>
      </w:r>
      <w:r w:rsidRPr="00C11D6E">
        <w:rPr>
          <w:rFonts w:ascii="Trebuchet MS" w:hAnsi="Trebuchet MS" w:cstheme="minorHAnsi"/>
          <w:sz w:val="22"/>
          <w:szCs w:val="22"/>
        </w:rPr>
        <w:t xml:space="preserve">A public event across borders should have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7C35232A" w14:textId="6A05082E" w:rsidR="000A13CA" w:rsidRDefault="000A13CA" w:rsidP="000A13CA">
      <w:pPr>
        <w:jc w:val="both"/>
        <w:rPr>
          <w:rFonts w:ascii="Trebuchet MS" w:hAnsi="Trebuchet MS" w:cstheme="minorHAnsi"/>
          <w:sz w:val="22"/>
          <w:szCs w:val="22"/>
        </w:rPr>
      </w:pPr>
      <w:r w:rsidRPr="001C3D05">
        <w:rPr>
          <w:rFonts w:ascii="Trebuchet MS" w:hAnsi="Trebuchet MS" w:cstheme="minorHAnsi"/>
          <w:sz w:val="22"/>
          <w:szCs w:val="22"/>
        </w:rPr>
        <w:t>On</w:t>
      </w:r>
      <w:r w:rsidR="00CC58C2" w:rsidRPr="001C3D05">
        <w:rPr>
          <w:rFonts w:ascii="Trebuchet MS" w:hAnsi="Trebuchet MS" w:cstheme="minorHAnsi"/>
          <w:sz w:val="22"/>
          <w:szCs w:val="22"/>
        </w:rPr>
        <w:t xml:space="preserve"> </w:t>
      </w:r>
      <w:r w:rsidRPr="001C3D05">
        <w:rPr>
          <w:rFonts w:ascii="Trebuchet MS" w:hAnsi="Trebuchet MS" w:cstheme="minorHAnsi"/>
          <w:sz w:val="22"/>
          <w:szCs w:val="22"/>
        </w:rPr>
        <w:t>line events will also be taken into consideration</w:t>
      </w:r>
      <w:r w:rsidR="001427AC" w:rsidRPr="001C3D05">
        <w:rPr>
          <w:rFonts w:ascii="Trebuchet MS" w:hAnsi="Trebuchet MS" w:cstheme="minorHAnsi"/>
          <w:sz w:val="22"/>
          <w:szCs w:val="22"/>
        </w:rPr>
        <w:t>,</w:t>
      </w:r>
      <w:r w:rsidR="002A6B03" w:rsidRPr="001C3D05">
        <w:rPr>
          <w:rFonts w:ascii="Trebuchet MS" w:hAnsi="Trebuchet MS" w:cstheme="minorHAnsi"/>
          <w:sz w:val="22"/>
          <w:szCs w:val="22"/>
        </w:rPr>
        <w:t xml:space="preserve"> if justified</w:t>
      </w:r>
      <w:r w:rsidR="009A0BB1" w:rsidRPr="001C3D05">
        <w:rPr>
          <w:rFonts w:ascii="Trebuchet MS" w:hAnsi="Trebuchet MS" w:cstheme="minorHAnsi"/>
          <w:sz w:val="22"/>
          <w:szCs w:val="22"/>
        </w:rPr>
        <w:t>.</w:t>
      </w:r>
    </w:p>
    <w:p w14:paraId="1D92F533"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3FAAF5C3" w14:textId="1909F723" w:rsidR="00425A73" w:rsidRDefault="00425A73" w:rsidP="000A13CA">
      <w:pPr>
        <w:jc w:val="both"/>
        <w:rPr>
          <w:rFonts w:ascii="Trebuchet MS" w:hAnsi="Trebuchet MS" w:cstheme="minorHAnsi"/>
          <w:sz w:val="22"/>
          <w:szCs w:val="22"/>
        </w:rPr>
      </w:pPr>
      <w:r w:rsidRPr="00BD4547">
        <w:rPr>
          <w:rFonts w:ascii="Trebuchet MS" w:hAnsi="Trebuchet MS" w:cstheme="minorHAnsi"/>
          <w:i/>
          <w:sz w:val="22"/>
          <w:szCs w:val="22"/>
        </w:rPr>
        <w:t>Examples</w:t>
      </w:r>
      <w:r>
        <w:rPr>
          <w:rFonts w:ascii="Trebuchet MS" w:hAnsi="Trebuchet MS" w:cstheme="minorHAnsi"/>
          <w:sz w:val="22"/>
          <w:szCs w:val="22"/>
        </w:rPr>
        <w:t xml:space="preserve"> of public events include: launching/final Conference of the projects, </w:t>
      </w:r>
      <w:r w:rsidR="006010DC">
        <w:rPr>
          <w:rFonts w:ascii="Trebuchet MS" w:hAnsi="Trebuchet MS" w:cstheme="minorHAnsi"/>
          <w:sz w:val="22"/>
          <w:szCs w:val="22"/>
        </w:rPr>
        <w:t>trainnings,</w:t>
      </w:r>
      <w:r w:rsidR="00CA3BAD">
        <w:rPr>
          <w:rFonts w:ascii="Trebuchet MS" w:hAnsi="Trebuchet MS" w:cstheme="minorHAnsi"/>
          <w:sz w:val="22"/>
          <w:szCs w:val="22"/>
        </w:rPr>
        <w:t xml:space="preserve"> </w:t>
      </w:r>
      <w:r>
        <w:rPr>
          <w:rFonts w:ascii="Trebuchet MS" w:hAnsi="Trebuchet MS" w:cstheme="minorHAnsi"/>
          <w:sz w:val="22"/>
          <w:szCs w:val="22"/>
        </w:rPr>
        <w:t>workshops and seminars organized in the framework of the project, etc.</w:t>
      </w:r>
    </w:p>
    <w:p w14:paraId="0480FC61" w14:textId="52EE2AAC" w:rsidR="00425A73" w:rsidRDefault="00425A73" w:rsidP="000A13CA">
      <w:pPr>
        <w:jc w:val="both"/>
        <w:rPr>
          <w:rFonts w:ascii="Trebuchet MS" w:hAnsi="Trebuchet MS" w:cstheme="minorHAnsi"/>
          <w:sz w:val="22"/>
          <w:szCs w:val="22"/>
        </w:rPr>
      </w:pPr>
      <w:r>
        <w:rPr>
          <w:rFonts w:ascii="Trebuchet MS" w:hAnsi="Trebuchet MS" w:cstheme="minorHAnsi"/>
          <w:sz w:val="22"/>
          <w:szCs w:val="22"/>
        </w:rPr>
        <w:t>Internal working meetings, steering committees of</w:t>
      </w:r>
      <w:r w:rsidR="00F2379D">
        <w:rPr>
          <w:rFonts w:ascii="Trebuchet MS" w:hAnsi="Trebuchet MS" w:cstheme="minorHAnsi"/>
          <w:sz w:val="22"/>
          <w:szCs w:val="22"/>
        </w:rPr>
        <w:t xml:space="preserve"> the project staff are</w:t>
      </w:r>
      <w:r>
        <w:rPr>
          <w:rFonts w:ascii="Trebuchet MS" w:hAnsi="Trebuchet MS" w:cstheme="minorHAnsi"/>
          <w:sz w:val="22"/>
          <w:szCs w:val="22"/>
        </w:rPr>
        <w:t xml:space="preserve"> </w:t>
      </w:r>
      <w:r w:rsidR="001D4AC0">
        <w:rPr>
          <w:rFonts w:ascii="Trebuchet MS" w:hAnsi="Trebuchet MS" w:cstheme="minorHAnsi"/>
          <w:sz w:val="22"/>
          <w:szCs w:val="22"/>
        </w:rPr>
        <w:t xml:space="preserve">not </w:t>
      </w:r>
      <w:r>
        <w:rPr>
          <w:rFonts w:ascii="Trebuchet MS" w:hAnsi="Trebuchet MS" w:cstheme="minorHAnsi"/>
          <w:sz w:val="22"/>
          <w:szCs w:val="22"/>
        </w:rPr>
        <w:t>considered as public events.</w:t>
      </w:r>
    </w:p>
    <w:p w14:paraId="3DCF3C69" w14:textId="51ED8019" w:rsidR="00425A73" w:rsidRDefault="00425A73" w:rsidP="000A13CA">
      <w:pPr>
        <w:jc w:val="both"/>
        <w:rPr>
          <w:rFonts w:ascii="Trebuchet MS" w:hAnsi="Trebuchet MS" w:cstheme="minorHAnsi"/>
          <w:sz w:val="22"/>
          <w:szCs w:val="22"/>
        </w:rPr>
      </w:pPr>
      <w:r>
        <w:rPr>
          <w:rFonts w:ascii="Trebuchet MS" w:hAnsi="Trebuchet MS" w:cstheme="minorHAnsi"/>
          <w:sz w:val="22"/>
          <w:szCs w:val="22"/>
        </w:rPr>
        <w:t xml:space="preserve">It is compulsory to advertise to the general public the organization of the public event, through website, social media, </w:t>
      </w:r>
      <w:r w:rsidR="00F2379D">
        <w:rPr>
          <w:rFonts w:ascii="Trebuchet MS" w:hAnsi="Trebuchet MS" w:cstheme="minorHAnsi"/>
          <w:sz w:val="22"/>
          <w:szCs w:val="22"/>
        </w:rPr>
        <w:t>and</w:t>
      </w:r>
      <w:r w:rsidR="001D4AC0">
        <w:rPr>
          <w:rFonts w:ascii="Trebuchet MS" w:hAnsi="Trebuchet MS" w:cstheme="minorHAnsi"/>
          <w:sz w:val="22"/>
          <w:szCs w:val="22"/>
        </w:rPr>
        <w:t>/or</w:t>
      </w:r>
      <w:r w:rsidR="00F2379D">
        <w:rPr>
          <w:rFonts w:ascii="Trebuchet MS" w:hAnsi="Trebuchet MS" w:cstheme="minorHAnsi"/>
          <w:sz w:val="22"/>
          <w:szCs w:val="22"/>
        </w:rPr>
        <w:t xml:space="preserve"> local</w:t>
      </w:r>
      <w:r>
        <w:rPr>
          <w:rFonts w:ascii="Trebuchet MS" w:hAnsi="Trebuchet MS" w:cstheme="minorHAnsi"/>
          <w:sz w:val="22"/>
          <w:szCs w:val="22"/>
        </w:rPr>
        <w:t>/national newspapers.</w:t>
      </w:r>
    </w:p>
    <w:p w14:paraId="3E93E20A" w14:textId="36B4D241" w:rsidR="000A13CA" w:rsidRDefault="000A13CA" w:rsidP="00F15232">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w:t>
      </w:r>
      <w:r w:rsidR="00BF725B">
        <w:rPr>
          <w:rFonts w:ascii="Trebuchet MS" w:hAnsi="Trebuchet MS" w:cstheme="minorHAnsi"/>
          <w:sz w:val="22"/>
          <w:szCs w:val="22"/>
        </w:rPr>
        <w:t>l be upon project finalization.</w:t>
      </w:r>
      <w:r w:rsidR="00CC58C2">
        <w:rPr>
          <w:rFonts w:ascii="Trebuchet MS" w:hAnsi="Trebuchet MS" w:cstheme="minorHAnsi"/>
          <w:sz w:val="22"/>
          <w:szCs w:val="22"/>
        </w:rPr>
        <w:t xml:space="preserve"> </w:t>
      </w:r>
      <w:r w:rsidR="005B38FE">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Pr>
          <w:rFonts w:ascii="Trebuchet MS" w:hAnsi="Trebuchet MS" w:cstheme="minorHAnsi"/>
          <w:sz w:val="22"/>
          <w:szCs w:val="22"/>
        </w:rPr>
        <w:t>.</w:t>
      </w:r>
    </w:p>
    <w:p w14:paraId="4D122D7B" w14:textId="77777777" w:rsidR="000A13CA" w:rsidRDefault="000A13CA" w:rsidP="000A13CA">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4D67A040"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1B7B858D"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6CBF44F1"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and</w:t>
      </w:r>
    </w:p>
    <w:p w14:paraId="00C4BFC6" w14:textId="77777777"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finalized by the end of the project. </w:t>
      </w:r>
    </w:p>
    <w:p w14:paraId="16FDC9E7" w14:textId="77777777" w:rsidR="000A13CA"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21375486" w14:textId="77777777" w:rsidR="000A13CA" w:rsidRPr="003205F3" w:rsidRDefault="000A13CA" w:rsidP="000A13CA">
      <w:pPr>
        <w:jc w:val="both"/>
        <w:rPr>
          <w:rFonts w:ascii="Trebuchet MS" w:hAnsi="Trebuchet MS" w:cstheme="minorHAnsi"/>
          <w:strike/>
          <w:sz w:val="22"/>
          <w:szCs w:val="22"/>
        </w:rPr>
      </w:pPr>
      <w:r w:rsidRPr="00CC58C2">
        <w:rPr>
          <w:rFonts w:ascii="Trebuchet MS" w:hAnsi="Trebuchet MS" w:cstheme="minorHAnsi"/>
          <w:sz w:val="22"/>
          <w:szCs w:val="22"/>
        </w:rPr>
        <w:t>A pilot action is to be understood as a practical implementation of newly developed solutions (e.g. services, tools, methods or approaches, even a small scale investment). A pilot action has an experimental nature which aims at testing, evaluating and/or demonstrating the feasibility and effectiveness of a solution. Therefore, it covers either the testing of innovative solutions or demonstrating the application of existing solutions to a certain territory/ sector.</w:t>
      </w:r>
    </w:p>
    <w:p w14:paraId="62B26119" w14:textId="1CB16A2A"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A535EF1" w14:textId="2FE1AF94" w:rsidR="000A13CA" w:rsidRPr="00F32691" w:rsidRDefault="004B5D31" w:rsidP="00F15232">
      <w:pPr>
        <w:jc w:val="both"/>
        <w:rPr>
          <w:rFonts w:ascii="Trebuchet MS" w:hAnsi="Trebuchet MS" w:cstheme="minorHAnsi"/>
          <w:b/>
          <w:sz w:val="22"/>
          <w:szCs w:val="22"/>
        </w:rPr>
      </w:pPr>
      <w:r w:rsidRPr="00F32691">
        <w:rPr>
          <w:rFonts w:ascii="Trebuchet MS" w:hAnsi="Trebuchet MS" w:cstheme="minorHAnsi"/>
          <w:b/>
          <w:sz w:val="22"/>
          <w:szCs w:val="22"/>
        </w:rPr>
        <w:t>Organisations cooperating across borders (RCO87)</w:t>
      </w:r>
    </w:p>
    <w:p w14:paraId="001988DA" w14:textId="156FD188" w:rsidR="004B5D31" w:rsidRDefault="004B5D31" w:rsidP="004B5D31">
      <w:pPr>
        <w:jc w:val="both"/>
        <w:rPr>
          <w:rFonts w:ascii="Trebuchet MS" w:hAnsi="Trebuchet MS" w:cstheme="minorHAnsi"/>
          <w:sz w:val="22"/>
          <w:szCs w:val="22"/>
        </w:rPr>
      </w:pPr>
      <w:r w:rsidRPr="004B5D31">
        <w:rPr>
          <w:rFonts w:ascii="Trebuchet MS" w:hAnsi="Trebuchet MS" w:cstheme="minorHAnsi"/>
          <w:sz w:val="22"/>
          <w:szCs w:val="22"/>
        </w:rPr>
        <w:t xml:space="preserve">The indicator counts the organisations cooperating formally in supported projects. The organisations counted in this indicator </w:t>
      </w:r>
      <w:r>
        <w:rPr>
          <w:rFonts w:ascii="Trebuchet MS" w:hAnsi="Trebuchet MS" w:cstheme="minorHAnsi"/>
          <w:sz w:val="22"/>
          <w:szCs w:val="22"/>
        </w:rPr>
        <w:t>are the legal entities (</w:t>
      </w:r>
      <w:r w:rsidRPr="004B5D31">
        <w:rPr>
          <w:rFonts w:ascii="Trebuchet MS" w:hAnsi="Trebuchet MS" w:cstheme="minorHAnsi"/>
          <w:sz w:val="22"/>
          <w:szCs w:val="22"/>
        </w:rPr>
        <w:t>project partners</w:t>
      </w:r>
      <w:r>
        <w:rPr>
          <w:rFonts w:ascii="Trebuchet MS" w:hAnsi="Trebuchet MS" w:cstheme="minorHAnsi"/>
          <w:sz w:val="22"/>
          <w:szCs w:val="22"/>
        </w:rPr>
        <w:t>)</w:t>
      </w:r>
      <w:r w:rsidRPr="004B5D31">
        <w:rPr>
          <w:rFonts w:ascii="Trebuchet MS" w:hAnsi="Trebuchet MS" w:cstheme="minorHAnsi"/>
          <w:sz w:val="22"/>
          <w:szCs w:val="22"/>
        </w:rPr>
        <w:t>, as mentioned in the application</w:t>
      </w:r>
      <w:r>
        <w:rPr>
          <w:rFonts w:ascii="Trebuchet MS" w:hAnsi="Trebuchet MS" w:cstheme="minorHAnsi"/>
          <w:sz w:val="22"/>
          <w:szCs w:val="22"/>
        </w:rPr>
        <w:t xml:space="preserve"> form</w:t>
      </w:r>
      <w:r w:rsidRPr="004B5D31">
        <w:rPr>
          <w:rFonts w:ascii="Trebuchet MS" w:hAnsi="Trebuchet MS" w:cstheme="minorHAnsi"/>
          <w:sz w:val="22"/>
          <w:szCs w:val="22"/>
        </w:rPr>
        <w:t xml:space="preserve">. Organisations cooperating formally in small </w:t>
      </w:r>
      <w:r>
        <w:rPr>
          <w:rFonts w:ascii="Trebuchet MS" w:hAnsi="Trebuchet MS" w:cstheme="minorHAnsi"/>
          <w:sz w:val="22"/>
          <w:szCs w:val="22"/>
        </w:rPr>
        <w:t xml:space="preserve">scale </w:t>
      </w:r>
      <w:r w:rsidRPr="004B5D31">
        <w:rPr>
          <w:rFonts w:ascii="Trebuchet MS" w:hAnsi="Trebuchet MS" w:cstheme="minorHAnsi"/>
          <w:sz w:val="22"/>
          <w:szCs w:val="22"/>
        </w:rPr>
        <w:t>projects are also counted.</w:t>
      </w:r>
    </w:p>
    <w:p w14:paraId="658B52CF" w14:textId="658525A4" w:rsidR="004B5D31" w:rsidRDefault="004B5D31" w:rsidP="00F32691">
      <w:pPr>
        <w:rPr>
          <w:rFonts w:ascii="Trebuchet MS" w:hAnsi="Trebuchet MS" w:cstheme="minorHAnsi"/>
          <w:sz w:val="22"/>
          <w:szCs w:val="22"/>
        </w:rPr>
      </w:pPr>
      <w:r w:rsidRPr="004B5D31">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68EF9114" w14:textId="1884FCEE" w:rsidR="00D01754" w:rsidRDefault="00D01754" w:rsidP="00F32691">
      <w:pPr>
        <w:jc w:val="both"/>
        <w:rPr>
          <w:rFonts w:ascii="Trebuchet MS" w:hAnsi="Trebuchet MS" w:cstheme="minorHAnsi"/>
          <w:sz w:val="22"/>
          <w:szCs w:val="22"/>
        </w:rPr>
      </w:pPr>
      <w:r w:rsidRPr="00D01754">
        <w:rPr>
          <w:rFonts w:ascii="Trebuchet MS" w:hAnsi="Trebuchet MS" w:cstheme="minorHAnsi"/>
          <w:sz w:val="22"/>
          <w:szCs w:val="22"/>
        </w:rPr>
        <w:t>All projects will have to contribute to this indicator.</w:t>
      </w:r>
    </w:p>
    <w:p w14:paraId="61F0A019" w14:textId="3F55436D" w:rsidR="004B5D31" w:rsidRPr="00B70C44" w:rsidRDefault="004B5D31" w:rsidP="00F32691">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0E5AA2">
        <w:rPr>
          <w:rFonts w:ascii="Trebuchet MS" w:hAnsi="Trebuchet MS" w:cstheme="minorHAnsi"/>
          <w:sz w:val="22"/>
          <w:szCs w:val="22"/>
        </w:rPr>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p w14:paraId="76D4EF63" w14:textId="77777777" w:rsidR="004B5D31" w:rsidRPr="00F15232" w:rsidRDefault="004B5D31" w:rsidP="00F15232">
      <w:pPr>
        <w:jc w:val="both"/>
        <w:rPr>
          <w:rFonts w:ascii="Trebuchet MS" w:hAnsi="Trebuchet MS" w:cstheme="minorHAnsi"/>
          <w:sz w:val="22"/>
          <w:szCs w:val="22"/>
        </w:rPr>
      </w:pPr>
    </w:p>
    <w:p w14:paraId="5A45990F" w14:textId="3B0DAAC4" w:rsidR="00F400AF" w:rsidRPr="00C02AD7" w:rsidRDefault="00F400AF" w:rsidP="001F6605">
      <w:pPr>
        <w:jc w:val="both"/>
        <w:rPr>
          <w:rFonts w:ascii="Trebuchet MS" w:hAnsi="Trebuchet MS" w:cstheme="minorHAnsi"/>
          <w:b/>
          <w:color w:val="0E57C4" w:themeColor="background2" w:themeShade="80"/>
          <w:sz w:val="22"/>
          <w:szCs w:val="22"/>
        </w:rPr>
      </w:pPr>
      <w:r w:rsidRPr="00C02AD7">
        <w:rPr>
          <w:rFonts w:ascii="Trebuchet MS" w:hAnsi="Trebuchet MS" w:cstheme="minorHAnsi"/>
          <w:b/>
          <w:color w:val="0E57C4" w:themeColor="background2" w:themeShade="80"/>
          <w:sz w:val="22"/>
          <w:szCs w:val="22"/>
        </w:rPr>
        <w:t>Result indicators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701"/>
        <w:gridCol w:w="992"/>
        <w:gridCol w:w="993"/>
        <w:gridCol w:w="992"/>
        <w:gridCol w:w="850"/>
        <w:gridCol w:w="2977"/>
      </w:tblGrid>
      <w:tr w:rsidR="00EC6CA8" w:rsidRPr="00F400AF" w14:paraId="0F7B5B08" w14:textId="77777777" w:rsidTr="00EC6CA8">
        <w:trPr>
          <w:trHeight w:val="339"/>
        </w:trPr>
        <w:tc>
          <w:tcPr>
            <w:tcW w:w="675" w:type="dxa"/>
            <w:shd w:val="clear" w:color="auto" w:fill="C8CAE7" w:themeFill="text2" w:themeFillTint="33"/>
          </w:tcPr>
          <w:p w14:paraId="419AF583"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70C96905" w14:textId="77777777" w:rsidR="00EC6CA8" w:rsidRPr="004066AB" w:rsidRDefault="00EC6CA8" w:rsidP="00F400AF">
            <w:pPr>
              <w:autoSpaceDE w:val="0"/>
              <w:autoSpaceDN w:val="0"/>
              <w:adjustRightInd w:val="0"/>
              <w:spacing w:before="0" w:after="0" w:line="240" w:lineRule="auto"/>
              <w:rPr>
                <w:rFonts w:ascii="Trebuchet MS" w:hAnsi="Trebuchet MS" w:cs="Trebuchet MS"/>
                <w:b/>
                <w:color w:val="000000"/>
                <w:lang w:val="en-GB"/>
              </w:rPr>
            </w:pPr>
            <w:r w:rsidRPr="004066AB">
              <w:rPr>
                <w:rFonts w:ascii="Trebuchet MS" w:hAnsi="Trebuchet MS" w:cs="Trebuchet MS"/>
                <w:b/>
                <w:color w:val="000000"/>
                <w:lang w:val="en-GB"/>
              </w:rPr>
              <w:t xml:space="preserve">ID </w:t>
            </w:r>
          </w:p>
        </w:tc>
        <w:tc>
          <w:tcPr>
            <w:tcW w:w="1701" w:type="dxa"/>
            <w:shd w:val="clear" w:color="auto" w:fill="C8CAE7" w:themeFill="text2" w:themeFillTint="33"/>
          </w:tcPr>
          <w:p w14:paraId="79CEDB20"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992" w:type="dxa"/>
            <w:shd w:val="clear" w:color="auto" w:fill="C8CAE7" w:themeFill="text2" w:themeFillTint="33"/>
          </w:tcPr>
          <w:p w14:paraId="0FB953A3"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93" w:type="dxa"/>
            <w:shd w:val="clear" w:color="auto" w:fill="C8CAE7" w:themeFill="text2" w:themeFillTint="33"/>
          </w:tcPr>
          <w:p w14:paraId="53CA552D"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992" w:type="dxa"/>
            <w:shd w:val="clear" w:color="auto" w:fill="C8CAE7" w:themeFill="text2" w:themeFillTint="33"/>
          </w:tcPr>
          <w:p w14:paraId="14328BB2"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850" w:type="dxa"/>
            <w:shd w:val="clear" w:color="auto" w:fill="C8CAE7" w:themeFill="text2" w:themeFillTint="33"/>
          </w:tcPr>
          <w:p w14:paraId="7225F82A"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2977" w:type="dxa"/>
            <w:shd w:val="clear" w:color="auto" w:fill="C8CAE7" w:themeFill="text2" w:themeFillTint="33"/>
          </w:tcPr>
          <w:p w14:paraId="7B087B9E"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EC6CA8" w:rsidRPr="00F400AF" w14:paraId="252B3832" w14:textId="77777777" w:rsidTr="00EC6CA8">
        <w:trPr>
          <w:trHeight w:val="1151"/>
        </w:trPr>
        <w:tc>
          <w:tcPr>
            <w:tcW w:w="675" w:type="dxa"/>
            <w:vMerge w:val="restart"/>
            <w:shd w:val="clear" w:color="auto" w:fill="auto"/>
          </w:tcPr>
          <w:p w14:paraId="5BBE8CAB" w14:textId="40D2A040"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SO1.1</w:t>
            </w:r>
          </w:p>
        </w:tc>
        <w:tc>
          <w:tcPr>
            <w:tcW w:w="709" w:type="dxa"/>
            <w:shd w:val="clear" w:color="auto" w:fill="auto"/>
          </w:tcPr>
          <w:p w14:paraId="382761CD" w14:textId="4E5CAAF3" w:rsidR="00EC6CA8" w:rsidRPr="00F400AF" w:rsidRDefault="00EC6CA8" w:rsidP="00D00B6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84</w:t>
            </w:r>
          </w:p>
        </w:tc>
        <w:tc>
          <w:tcPr>
            <w:tcW w:w="1701" w:type="dxa"/>
            <w:shd w:val="clear" w:color="auto" w:fill="auto"/>
          </w:tcPr>
          <w:p w14:paraId="59DFBB9B" w14:textId="386E8036"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Organisations cooperating across borders after project completion</w:t>
            </w:r>
          </w:p>
        </w:tc>
        <w:tc>
          <w:tcPr>
            <w:tcW w:w="992" w:type="dxa"/>
            <w:shd w:val="clear" w:color="auto" w:fill="auto"/>
          </w:tcPr>
          <w:p w14:paraId="772D03BE" w14:textId="54171E3E"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Organizations</w:t>
            </w:r>
          </w:p>
        </w:tc>
        <w:tc>
          <w:tcPr>
            <w:tcW w:w="993" w:type="dxa"/>
            <w:shd w:val="clear" w:color="auto" w:fill="auto"/>
          </w:tcPr>
          <w:p w14:paraId="14F59972" w14:textId="2AABACC5"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992" w:type="dxa"/>
            <w:shd w:val="clear" w:color="auto" w:fill="auto"/>
          </w:tcPr>
          <w:p w14:paraId="2D0C62D6" w14:textId="29A0E005"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50" w:type="dxa"/>
            <w:shd w:val="clear" w:color="auto" w:fill="auto"/>
          </w:tcPr>
          <w:p w14:paraId="4F387CF7" w14:textId="6F540864" w:rsidR="00EC6CA8" w:rsidRPr="00F400AF" w:rsidRDefault="009B5D2D" w:rsidP="00F400A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59</w:t>
            </w:r>
          </w:p>
        </w:tc>
        <w:tc>
          <w:tcPr>
            <w:tcW w:w="2977" w:type="dxa"/>
            <w:shd w:val="clear" w:color="auto" w:fill="auto"/>
          </w:tcPr>
          <w:p w14:paraId="0AF060F0" w14:textId="643198E7" w:rsidR="001201F1" w:rsidRDefault="001201F1" w:rsidP="001201F1">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sidR="00654B9A">
              <w:rPr>
                <w:rFonts w:ascii="Trebuchet MS" w:hAnsi="Trebuchet MS" w:cs="Trebuchet MS"/>
                <w:color w:val="000000"/>
                <w:sz w:val="18"/>
                <w:szCs w:val="18"/>
                <w:lang w:val="en-GB"/>
              </w:rPr>
              <w:t xml:space="preserve"> </w:t>
            </w:r>
          </w:p>
          <w:p w14:paraId="0F550EC9" w14:textId="77777777" w:rsidR="00964C33" w:rsidRDefault="00964C33" w:rsidP="001201F1">
            <w:pPr>
              <w:autoSpaceDE w:val="0"/>
              <w:autoSpaceDN w:val="0"/>
              <w:adjustRightInd w:val="0"/>
              <w:spacing w:before="0" w:after="0" w:line="240" w:lineRule="auto"/>
              <w:rPr>
                <w:rFonts w:ascii="Trebuchet MS" w:hAnsi="Trebuchet MS" w:cs="Trebuchet MS"/>
                <w:color w:val="000000"/>
                <w:sz w:val="18"/>
                <w:szCs w:val="18"/>
                <w:lang w:val="en-GB"/>
              </w:rPr>
            </w:pPr>
          </w:p>
          <w:p w14:paraId="38521F9F" w14:textId="3E68D437" w:rsidR="00B85245" w:rsidRPr="001201F1" w:rsidRDefault="009B0A07" w:rsidP="008E485F">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The </w:t>
            </w:r>
            <w:r w:rsidR="00B85245">
              <w:rPr>
                <w:rFonts w:ascii="Trebuchet MS" w:hAnsi="Trebuchet MS" w:cs="Trebuchet MS"/>
                <w:color w:val="000000"/>
                <w:sz w:val="18"/>
                <w:szCs w:val="18"/>
                <w:lang w:val="en-GB"/>
              </w:rPr>
              <w:t xml:space="preserve">total number of beneficiaries and </w:t>
            </w:r>
            <w:r>
              <w:rPr>
                <w:rFonts w:ascii="Trebuchet MS" w:hAnsi="Trebuchet MS" w:cs="Trebuchet MS"/>
                <w:color w:val="000000"/>
                <w:sz w:val="18"/>
                <w:szCs w:val="18"/>
                <w:lang w:val="en-GB"/>
              </w:rPr>
              <w:t xml:space="preserve">of the </w:t>
            </w:r>
            <w:r w:rsidR="00B85245">
              <w:rPr>
                <w:rFonts w:ascii="Trebuchet MS" w:hAnsi="Trebuchet MS" w:cs="Trebuchet MS"/>
                <w:color w:val="000000"/>
                <w:sz w:val="18"/>
                <w:szCs w:val="18"/>
                <w:lang w:val="en-GB"/>
              </w:rPr>
              <w:t xml:space="preserve">unique </w:t>
            </w:r>
            <w:r w:rsidR="00A260AE">
              <w:rPr>
                <w:rFonts w:ascii="Trebuchet MS" w:hAnsi="Trebuchet MS" w:cs="Trebuchet MS"/>
                <w:color w:val="000000"/>
                <w:sz w:val="18"/>
                <w:szCs w:val="18"/>
                <w:lang w:val="en-GB"/>
              </w:rPr>
              <w:t xml:space="preserve">(distinct) </w:t>
            </w:r>
            <w:r w:rsidR="00B85245">
              <w:rPr>
                <w:rFonts w:ascii="Trebuchet MS" w:hAnsi="Trebuchet MS" w:cs="Trebuchet MS"/>
                <w:color w:val="000000"/>
                <w:sz w:val="18"/>
                <w:szCs w:val="18"/>
                <w:lang w:val="en-GB"/>
              </w:rPr>
              <w:t xml:space="preserve">entities in </w:t>
            </w:r>
            <w:r>
              <w:rPr>
                <w:rFonts w:ascii="Trebuchet MS" w:hAnsi="Trebuchet MS" w:cs="Trebuchet MS"/>
                <w:color w:val="000000"/>
                <w:sz w:val="18"/>
                <w:szCs w:val="18"/>
                <w:lang w:val="en-GB"/>
              </w:rPr>
              <w:t xml:space="preserve">the </w:t>
            </w:r>
            <w:r w:rsidR="00B85245">
              <w:rPr>
                <w:rFonts w:ascii="Trebuchet MS" w:hAnsi="Trebuchet MS" w:cs="Trebuchet MS"/>
                <w:color w:val="000000"/>
                <w:sz w:val="18"/>
                <w:szCs w:val="18"/>
                <w:lang w:val="en-GB"/>
              </w:rPr>
              <w:t>2014-2020</w:t>
            </w:r>
            <w:r>
              <w:rPr>
                <w:rFonts w:ascii="Trebuchet MS" w:hAnsi="Trebuchet MS" w:cs="Trebuchet MS"/>
                <w:color w:val="000000"/>
                <w:sz w:val="18"/>
                <w:szCs w:val="18"/>
                <w:lang w:val="en-GB"/>
              </w:rPr>
              <w:t xml:space="preserve"> programming period</w:t>
            </w:r>
            <w:r w:rsidR="00A260AE">
              <w:rPr>
                <w:rFonts w:ascii="Trebuchet MS" w:hAnsi="Trebuchet MS" w:cs="Trebuchet MS"/>
                <w:color w:val="000000"/>
                <w:sz w:val="18"/>
                <w:szCs w:val="18"/>
                <w:lang w:val="en-GB"/>
              </w:rPr>
              <w:t xml:space="preserve"> is 270, respectively</w:t>
            </w:r>
            <w:r w:rsidR="00B85245">
              <w:rPr>
                <w:rFonts w:ascii="Trebuchet MS" w:hAnsi="Trebuchet MS" w:cs="Trebuchet MS"/>
                <w:color w:val="000000"/>
                <w:sz w:val="18"/>
                <w:szCs w:val="18"/>
                <w:lang w:val="en-GB"/>
              </w:rPr>
              <w:t xml:space="preserve"> 195. The unique entities represent</w:t>
            </w:r>
            <w:r w:rsidR="00A260AE">
              <w:rPr>
                <w:rFonts w:ascii="Trebuchet MS" w:hAnsi="Trebuchet MS" w:cs="Trebuchet MS"/>
                <w:color w:val="000000"/>
                <w:sz w:val="18"/>
                <w:szCs w:val="18"/>
                <w:lang w:val="en-GB"/>
              </w:rPr>
              <w:t>ed</w:t>
            </w:r>
            <w:r w:rsidR="00B85245">
              <w:rPr>
                <w:rFonts w:ascii="Trebuchet MS" w:hAnsi="Trebuchet MS" w:cs="Trebuchet MS"/>
                <w:color w:val="000000"/>
                <w:sz w:val="18"/>
                <w:szCs w:val="18"/>
                <w:lang w:val="en-GB"/>
              </w:rPr>
              <w:t xml:space="preserve"> 70% of all beneficiaries. The average number of partners </w:t>
            </w:r>
            <w:r w:rsidR="00A260AE">
              <w:rPr>
                <w:rFonts w:ascii="Trebuchet MS" w:hAnsi="Trebuchet MS" w:cs="Trebuchet MS"/>
                <w:color w:val="000000"/>
                <w:sz w:val="18"/>
                <w:szCs w:val="18"/>
                <w:lang w:val="en-GB"/>
              </w:rPr>
              <w:t>per project was 5</w:t>
            </w:r>
            <w:r w:rsidR="00B85245">
              <w:rPr>
                <w:rFonts w:ascii="Trebuchet MS" w:hAnsi="Trebuchet MS" w:cs="Trebuchet MS"/>
                <w:color w:val="000000"/>
                <w:sz w:val="18"/>
                <w:szCs w:val="18"/>
                <w:lang w:val="en-GB"/>
              </w:rPr>
              <w:t xml:space="preserve">. It is estimated for 2021-2027 that 3 out of 5 </w:t>
            </w:r>
            <w:r w:rsidR="00A260AE">
              <w:rPr>
                <w:rFonts w:ascii="Trebuchet MS" w:hAnsi="Trebuchet MS" w:cs="Trebuchet MS"/>
                <w:color w:val="000000"/>
                <w:sz w:val="18"/>
                <w:szCs w:val="18"/>
                <w:lang w:val="en-GB"/>
              </w:rPr>
              <w:t xml:space="preserve">partners </w:t>
            </w:r>
            <w:r w:rsidR="00B85245">
              <w:rPr>
                <w:rFonts w:ascii="Trebuchet MS" w:hAnsi="Trebuchet MS" w:cs="Trebuchet MS"/>
                <w:color w:val="000000"/>
                <w:sz w:val="18"/>
                <w:szCs w:val="18"/>
                <w:lang w:val="en-GB"/>
              </w:rPr>
              <w:t>will sign cooperation agreements</w:t>
            </w:r>
            <w:r w:rsidR="00A260AE">
              <w:rPr>
                <w:rFonts w:ascii="Trebuchet MS" w:hAnsi="Trebuchet MS" w:cs="Trebuchet MS"/>
                <w:color w:val="000000"/>
                <w:sz w:val="18"/>
                <w:szCs w:val="18"/>
                <w:lang w:val="en-GB"/>
              </w:rPr>
              <w:t xml:space="preserve"> and continue cooperation after project completion</w:t>
            </w:r>
            <w:r w:rsidR="00B85245">
              <w:rPr>
                <w:rFonts w:ascii="Trebuchet MS" w:hAnsi="Trebuchet MS" w:cs="Trebuchet MS"/>
                <w:color w:val="000000"/>
                <w:sz w:val="18"/>
                <w:szCs w:val="18"/>
                <w:lang w:val="en-GB"/>
              </w:rPr>
              <w:t>. From the average estimated number of partners in projects 2021-2027 70%</w:t>
            </w:r>
            <w:r w:rsidR="00A260AE">
              <w:rPr>
                <w:rFonts w:ascii="Trebuchet MS" w:hAnsi="Trebuchet MS" w:cs="Trebuchet MS"/>
                <w:color w:val="000000"/>
                <w:sz w:val="18"/>
                <w:szCs w:val="18"/>
                <w:lang w:val="en-GB"/>
              </w:rPr>
              <w:t xml:space="preserve"> </w:t>
            </w:r>
            <w:r w:rsidR="00B85245">
              <w:rPr>
                <w:rFonts w:ascii="Trebuchet MS" w:hAnsi="Trebuchet MS" w:cs="Trebuchet MS"/>
                <w:color w:val="000000"/>
                <w:sz w:val="18"/>
                <w:szCs w:val="18"/>
                <w:lang w:val="en-GB"/>
              </w:rPr>
              <w:t>will be unique organisations</w:t>
            </w:r>
          </w:p>
          <w:p w14:paraId="4932D6D7" w14:textId="77777777" w:rsidR="00A260AE" w:rsidRDefault="00A260AE" w:rsidP="001201F1">
            <w:pPr>
              <w:autoSpaceDE w:val="0"/>
              <w:autoSpaceDN w:val="0"/>
              <w:adjustRightInd w:val="0"/>
              <w:spacing w:before="0" w:after="0" w:line="240" w:lineRule="auto"/>
              <w:rPr>
                <w:rFonts w:ascii="Trebuchet MS" w:hAnsi="Trebuchet MS" w:cs="Trebuchet MS"/>
                <w:b/>
                <w:color w:val="000000"/>
                <w:sz w:val="18"/>
                <w:szCs w:val="18"/>
                <w:lang w:val="en-GB"/>
              </w:rPr>
            </w:pPr>
          </w:p>
          <w:p w14:paraId="42C38F62" w14:textId="77777777" w:rsidR="001201F1" w:rsidRDefault="001201F1" w:rsidP="001201F1">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07738B50" w14:textId="77777777" w:rsidR="00964C33" w:rsidRPr="00654B9A" w:rsidRDefault="00964C33" w:rsidP="001201F1">
            <w:pPr>
              <w:autoSpaceDE w:val="0"/>
              <w:autoSpaceDN w:val="0"/>
              <w:adjustRightInd w:val="0"/>
              <w:spacing w:before="0" w:after="0" w:line="240" w:lineRule="auto"/>
              <w:rPr>
                <w:rFonts w:ascii="Trebuchet MS" w:hAnsi="Trebuchet MS" w:cs="Trebuchet MS"/>
                <w:b/>
                <w:color w:val="000000"/>
                <w:sz w:val="18"/>
                <w:szCs w:val="18"/>
                <w:lang w:val="en-GB"/>
              </w:rPr>
            </w:pPr>
          </w:p>
          <w:p w14:paraId="6DF7E824" w14:textId="7A175563" w:rsidR="00EC6CA8" w:rsidRDefault="001201F1" w:rsidP="001201F1">
            <w:pPr>
              <w:autoSpaceDE w:val="0"/>
              <w:autoSpaceDN w:val="0"/>
              <w:adjustRightInd w:val="0"/>
              <w:spacing w:before="0" w:after="0" w:line="240" w:lineRule="auto"/>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sidR="00C10C55">
              <w:rPr>
                <w:rFonts w:ascii="Trebuchet MS" w:hAnsi="Trebuchet MS" w:cs="Trebuchet MS"/>
                <w:color w:val="000000"/>
                <w:sz w:val="18"/>
                <w:szCs w:val="18"/>
                <w:lang w:val="en-GB"/>
              </w:rPr>
              <w:t xml:space="preserve"> projects</w:t>
            </w:r>
            <w:r w:rsidR="005D4F73">
              <w:rPr>
                <w:rFonts w:ascii="Trebuchet MS" w:hAnsi="Trebuchet MS" w:cs="Trebuchet MS"/>
                <w:color w:val="000000"/>
                <w:sz w:val="18"/>
                <w:szCs w:val="18"/>
                <w:lang w:val="en-GB"/>
              </w:rPr>
              <w:t>*</w:t>
            </w:r>
            <w:r w:rsidR="00C10C55">
              <w:t xml:space="preserve"> </w:t>
            </w:r>
            <w:r w:rsidR="00C10C55" w:rsidRPr="00C10C55">
              <w:rPr>
                <w:rFonts w:ascii="Trebuchet MS" w:hAnsi="Trebuchet MS" w:cs="Trebuchet MS"/>
                <w:color w:val="000000"/>
                <w:sz w:val="18"/>
                <w:szCs w:val="18"/>
                <w:lang w:val="en-GB"/>
              </w:rPr>
              <w:t xml:space="preserve">estimated number of organisations per project </w:t>
            </w:r>
            <w:r w:rsidR="00C10C55">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p>
          <w:p w14:paraId="49694267" w14:textId="4C70BD63" w:rsidR="005D4F73" w:rsidRDefault="005D4F73" w:rsidP="001201F1">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582A6A25" w14:textId="4D24DC35" w:rsidR="0037167B" w:rsidRDefault="0037167B" w:rsidP="0037167B">
            <w:pPr>
              <w:autoSpaceDE w:val="0"/>
              <w:autoSpaceDN w:val="0"/>
              <w:adjustRightInd w:val="0"/>
              <w:spacing w:before="0" w:after="0" w:line="240" w:lineRule="auto"/>
              <w:rPr>
                <w:rFonts w:ascii="Trebuchet MS" w:hAnsi="Trebuchet MS" w:cs="Trebuchet MS"/>
                <w:color w:val="000000"/>
                <w:sz w:val="18"/>
                <w:szCs w:val="18"/>
                <w:lang w:val="en-GB"/>
              </w:rPr>
            </w:pPr>
          </w:p>
          <w:p w14:paraId="4D5DDE6F" w14:textId="04EC9A4C" w:rsidR="0037167B" w:rsidRPr="00F400AF" w:rsidRDefault="0037167B" w:rsidP="0037167B">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Pr>
                <w:rFonts w:ascii="Trebuchet MS" w:hAnsi="Trebuchet MS" w:cs="Trebuchet MS"/>
                <w:color w:val="000000"/>
                <w:sz w:val="18"/>
                <w:szCs w:val="18"/>
                <w:lang w:val="en-GB"/>
              </w:rPr>
              <w:t>*</w:t>
            </w:r>
            <w:r w:rsidR="00964C33">
              <w:rPr>
                <w:rFonts w:ascii="Trebuchet MS" w:hAnsi="Trebuchet MS" w:cs="Trebuchet MS"/>
                <w:color w:val="000000"/>
                <w:sz w:val="18"/>
                <w:szCs w:val="18"/>
                <w:lang w:val="en-GB"/>
              </w:rPr>
              <w:t>3*</w:t>
            </w:r>
            <w:r>
              <w:rPr>
                <w:rFonts w:ascii="Trebuchet MS" w:hAnsi="Trebuchet MS" w:cs="Trebuchet MS"/>
                <w:color w:val="000000"/>
                <w:sz w:val="18"/>
                <w:szCs w:val="18"/>
                <w:lang w:val="en-GB"/>
              </w:rPr>
              <w:t>70%=</w:t>
            </w:r>
            <w:r w:rsidR="009B5D2D">
              <w:rPr>
                <w:rFonts w:ascii="Trebuchet MS" w:hAnsi="Trebuchet MS" w:cs="Trebuchet MS"/>
                <w:color w:val="000000"/>
                <w:sz w:val="18"/>
                <w:szCs w:val="18"/>
                <w:lang w:val="en-GB"/>
              </w:rPr>
              <w:t>59</w:t>
            </w:r>
            <w:r>
              <w:rPr>
                <w:rFonts w:ascii="Trebuchet MS" w:hAnsi="Trebuchet MS" w:cs="Trebuchet MS"/>
                <w:color w:val="000000"/>
                <w:sz w:val="18"/>
                <w:szCs w:val="18"/>
                <w:lang w:val="en-GB"/>
              </w:rPr>
              <w:t xml:space="preserve"> organisations</w:t>
            </w:r>
          </w:p>
        </w:tc>
      </w:tr>
      <w:tr w:rsidR="00EC6CA8" w:rsidRPr="00F400AF" w14:paraId="7E75D1A8" w14:textId="77777777" w:rsidTr="00EC6CA8">
        <w:trPr>
          <w:trHeight w:val="1151"/>
        </w:trPr>
        <w:tc>
          <w:tcPr>
            <w:tcW w:w="675" w:type="dxa"/>
            <w:vMerge/>
            <w:shd w:val="clear" w:color="auto" w:fill="auto"/>
          </w:tcPr>
          <w:p w14:paraId="0333DFE4" w14:textId="77777777"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7820D04B" w14:textId="08F92121" w:rsidR="00EC6CA8" w:rsidRDefault="00EC6CA8" w:rsidP="00D00B6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104</w:t>
            </w:r>
          </w:p>
        </w:tc>
        <w:tc>
          <w:tcPr>
            <w:tcW w:w="1701" w:type="dxa"/>
            <w:shd w:val="clear" w:color="auto" w:fill="auto"/>
          </w:tcPr>
          <w:p w14:paraId="1DE3BC5F" w14:textId="30A5CA7D" w:rsidR="00EC6CA8" w:rsidRPr="00D00B69"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Solutions taken up or up-scaled by organisations</w:t>
            </w:r>
          </w:p>
        </w:tc>
        <w:tc>
          <w:tcPr>
            <w:tcW w:w="992" w:type="dxa"/>
            <w:shd w:val="clear" w:color="auto" w:fill="auto"/>
          </w:tcPr>
          <w:p w14:paraId="44BE3AF0" w14:textId="6355E437" w:rsidR="00EC6CA8" w:rsidRPr="00D00B69"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993" w:type="dxa"/>
            <w:shd w:val="clear" w:color="auto" w:fill="auto"/>
          </w:tcPr>
          <w:p w14:paraId="50E7EC64" w14:textId="533C1AAA"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992" w:type="dxa"/>
            <w:shd w:val="clear" w:color="auto" w:fill="auto"/>
          </w:tcPr>
          <w:p w14:paraId="6C64A50C" w14:textId="1BBEEFC4" w:rsidR="00EC6CA8" w:rsidRPr="00F400AF" w:rsidRDefault="00EC6CA8"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850" w:type="dxa"/>
            <w:shd w:val="clear" w:color="auto" w:fill="auto"/>
          </w:tcPr>
          <w:p w14:paraId="6C1CACB3" w14:textId="79D9FD45" w:rsidR="00EC6CA8" w:rsidRPr="00F400AF" w:rsidRDefault="00882E7E" w:rsidP="00F400A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9</w:t>
            </w:r>
          </w:p>
        </w:tc>
        <w:tc>
          <w:tcPr>
            <w:tcW w:w="2977" w:type="dxa"/>
            <w:shd w:val="clear" w:color="auto" w:fill="auto"/>
          </w:tcPr>
          <w:p w14:paraId="5A413C04" w14:textId="77777777" w:rsidR="00964C33" w:rsidRDefault="001201F1" w:rsidP="00F400AF">
            <w:pPr>
              <w:autoSpaceDE w:val="0"/>
              <w:autoSpaceDN w:val="0"/>
              <w:adjustRightInd w:val="0"/>
              <w:spacing w:before="0" w:after="0" w:line="240" w:lineRule="auto"/>
              <w:rPr>
                <w:rFonts w:ascii="Trebuchet MS" w:hAnsi="Trebuchet MS" w:cs="Trebuchet MS"/>
                <w:b/>
                <w:color w:val="000000"/>
                <w:sz w:val="18"/>
                <w:szCs w:val="18"/>
                <w:lang w:val="en-GB"/>
              </w:rPr>
            </w:pPr>
            <w:r w:rsidRPr="00C95818">
              <w:rPr>
                <w:rFonts w:ascii="Trebuchet MS" w:hAnsi="Trebuchet MS" w:cs="Trebuchet MS"/>
                <w:b/>
                <w:color w:val="000000"/>
                <w:sz w:val="18"/>
                <w:szCs w:val="18"/>
                <w:lang w:val="en-GB"/>
              </w:rPr>
              <w:t>Assumption:</w:t>
            </w:r>
          </w:p>
          <w:p w14:paraId="00C57D19" w14:textId="3AD626B8"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001201F1" w:rsidRPr="001201F1">
              <w:rPr>
                <w:rFonts w:ascii="Trebuchet MS" w:hAnsi="Trebuchet MS" w:cs="Trebuchet MS"/>
                <w:color w:val="000000"/>
                <w:sz w:val="18"/>
                <w:szCs w:val="18"/>
                <w:lang w:val="en-GB"/>
              </w:rPr>
              <w:t xml:space="preserve">n average </w:t>
            </w:r>
            <w:r w:rsidR="00882E7E">
              <w:rPr>
                <w:rFonts w:ascii="Trebuchet MS" w:hAnsi="Trebuchet MS" w:cs="Trebuchet MS"/>
                <w:color w:val="000000"/>
                <w:sz w:val="18"/>
                <w:szCs w:val="18"/>
                <w:lang w:val="en-GB"/>
              </w:rPr>
              <w:t>4</w:t>
            </w:r>
            <w:r w:rsidR="005B38FE">
              <w:rPr>
                <w:rFonts w:ascii="Trebuchet MS" w:hAnsi="Trebuchet MS" w:cs="Trebuchet MS"/>
                <w:color w:val="000000"/>
                <w:sz w:val="18"/>
                <w:szCs w:val="18"/>
                <w:lang w:val="en-GB"/>
              </w:rPr>
              <w:t>0</w:t>
            </w:r>
            <w:r w:rsidR="001201F1" w:rsidRPr="001201F1">
              <w:rPr>
                <w:rFonts w:ascii="Trebuchet MS" w:hAnsi="Trebuchet MS" w:cs="Trebuchet MS"/>
                <w:color w:val="000000"/>
                <w:sz w:val="18"/>
                <w:szCs w:val="18"/>
                <w:lang w:val="en-GB"/>
              </w:rPr>
              <w:t xml:space="preserve">% of developed solutions </w:t>
            </w:r>
            <w:r w:rsidR="000E3B8E" w:rsidRPr="000E3B8E">
              <w:rPr>
                <w:rFonts w:ascii="Trebuchet MS" w:hAnsi="Trebuchet MS" w:cs="Trebuchet MS"/>
                <w:color w:val="000000"/>
                <w:sz w:val="18"/>
                <w:szCs w:val="18"/>
                <w:lang w:val="en-GB"/>
              </w:rPr>
              <w:t xml:space="preserve">and of the pilot actions </w:t>
            </w:r>
            <w:r w:rsidR="001201F1" w:rsidRPr="001201F1">
              <w:rPr>
                <w:rFonts w:ascii="Trebuchet MS" w:hAnsi="Trebuchet MS" w:cs="Trebuchet MS"/>
                <w:color w:val="000000"/>
                <w:sz w:val="18"/>
                <w:szCs w:val="18"/>
                <w:lang w:val="en-GB"/>
              </w:rPr>
              <w:t xml:space="preserve">are taken up or up-scaled </w:t>
            </w:r>
            <w:r w:rsidR="005D4F73">
              <w:rPr>
                <w:rFonts w:ascii="Trebuchet MS" w:hAnsi="Trebuchet MS" w:cs="Trebuchet MS"/>
                <w:color w:val="000000"/>
                <w:sz w:val="18"/>
                <w:szCs w:val="18"/>
                <w:lang w:val="en-GB"/>
              </w:rPr>
              <w:t xml:space="preserve">by organisations </w:t>
            </w:r>
          </w:p>
          <w:p w14:paraId="0D42E469" w14:textId="77777777"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p>
          <w:p w14:paraId="1451B432" w14:textId="335CE17A" w:rsidR="00C95818" w:rsidRDefault="005D4F73" w:rsidP="00F400AF">
            <w:pPr>
              <w:autoSpaceDE w:val="0"/>
              <w:autoSpaceDN w:val="0"/>
              <w:adjustRightInd w:val="0"/>
              <w:spacing w:before="0" w:after="0" w:line="240" w:lineRule="auto"/>
              <w:rPr>
                <w:rFonts w:ascii="Trebuchet MS" w:hAnsi="Trebuchet MS" w:cs="Trebuchet MS"/>
                <w:color w:val="000000"/>
                <w:sz w:val="18"/>
                <w:szCs w:val="18"/>
                <w:lang w:val="en-GB"/>
              </w:rPr>
            </w:pPr>
            <w:r w:rsidRPr="00C95818">
              <w:rPr>
                <w:rFonts w:ascii="Trebuchet MS" w:hAnsi="Trebuchet MS" w:cs="Trebuchet MS"/>
                <w:b/>
                <w:color w:val="000000"/>
                <w:sz w:val="18"/>
                <w:szCs w:val="18"/>
                <w:lang w:val="en-GB"/>
              </w:rPr>
              <w:t>Target 2029:</w:t>
            </w:r>
            <w:r>
              <w:rPr>
                <w:rFonts w:ascii="Trebuchet MS" w:hAnsi="Trebuchet MS" w:cs="Trebuchet MS"/>
                <w:color w:val="000000"/>
                <w:sz w:val="18"/>
                <w:szCs w:val="18"/>
                <w:lang w:val="en-GB"/>
              </w:rPr>
              <w:t xml:space="preserve"> </w:t>
            </w:r>
          </w:p>
          <w:p w14:paraId="3B9CF44D" w14:textId="77777777" w:rsidR="00964C33" w:rsidRDefault="00964C33" w:rsidP="00F400AF">
            <w:pPr>
              <w:autoSpaceDE w:val="0"/>
              <w:autoSpaceDN w:val="0"/>
              <w:adjustRightInd w:val="0"/>
              <w:spacing w:before="0" w:after="0" w:line="240" w:lineRule="auto"/>
              <w:rPr>
                <w:rFonts w:ascii="Trebuchet MS" w:hAnsi="Trebuchet MS" w:cs="Trebuchet MS"/>
                <w:color w:val="000000"/>
                <w:sz w:val="18"/>
                <w:szCs w:val="18"/>
                <w:lang w:val="en-GB"/>
              </w:rPr>
            </w:pPr>
          </w:p>
          <w:p w14:paraId="14211B68" w14:textId="241873B8" w:rsidR="00EC6CA8" w:rsidRPr="00CC58C2" w:rsidRDefault="001201F1" w:rsidP="00F400AF">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Target = number of solutions</w:t>
            </w:r>
            <w:r w:rsidR="00964C33" w:rsidRPr="00CC58C2">
              <w:rPr>
                <w:rFonts w:ascii="Trebuchet MS" w:hAnsi="Trebuchet MS" w:cs="Trebuchet MS"/>
                <w:color w:val="000000"/>
                <w:sz w:val="18"/>
                <w:szCs w:val="18"/>
                <w:lang w:val="en-GB"/>
              </w:rPr>
              <w:t xml:space="preserve"> </w:t>
            </w:r>
            <w:r w:rsidR="000E3B8E" w:rsidRPr="000E3B8E">
              <w:rPr>
                <w:rFonts w:ascii="Trebuchet MS" w:hAnsi="Trebuchet MS" w:cs="Trebuchet MS"/>
                <w:color w:val="000000"/>
                <w:sz w:val="18"/>
                <w:szCs w:val="18"/>
                <w:lang w:val="en-GB"/>
              </w:rPr>
              <w:t xml:space="preserve">and of the pilot actions </w:t>
            </w:r>
            <w:r w:rsidR="005D4F73" w:rsidRPr="00C06500">
              <w:rPr>
                <w:rFonts w:ascii="Trebuchet MS" w:hAnsi="Trebuchet MS" w:cs="Trebuchet MS"/>
                <w:color w:val="000000"/>
                <w:sz w:val="18"/>
                <w:szCs w:val="18"/>
                <w:lang w:val="en-GB"/>
              </w:rPr>
              <w:t>*</w:t>
            </w:r>
            <w:r w:rsidRPr="00C06500">
              <w:rPr>
                <w:rFonts w:ascii="Trebuchet MS" w:hAnsi="Trebuchet MS" w:cs="Trebuchet MS"/>
                <w:color w:val="000000"/>
                <w:sz w:val="18"/>
                <w:szCs w:val="18"/>
                <w:lang w:val="en-GB"/>
              </w:rPr>
              <w:t>average percentage of uptake or up-scale by organisations</w:t>
            </w:r>
          </w:p>
          <w:p w14:paraId="7827C670" w14:textId="50554C59" w:rsidR="005D4F73" w:rsidRPr="00CC58C2" w:rsidRDefault="002E4F3F" w:rsidP="00F400AF">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S</w:t>
            </w:r>
            <w:r w:rsidR="005D4F73" w:rsidRPr="00CC58C2">
              <w:rPr>
                <w:rFonts w:ascii="Trebuchet MS" w:hAnsi="Trebuchet MS" w:cs="Trebuchet MS"/>
                <w:color w:val="000000"/>
                <w:sz w:val="18"/>
                <w:szCs w:val="18"/>
                <w:lang w:val="en-GB"/>
              </w:rPr>
              <w:t>olutions</w:t>
            </w:r>
          </w:p>
          <w:p w14:paraId="42E5A19D" w14:textId="1E2FE756" w:rsidR="002E4F3F" w:rsidRPr="00F400AF" w:rsidRDefault="000E3B8E" w:rsidP="00CC58C2">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(11+</w:t>
            </w:r>
            <w:r w:rsidR="009B5D2D">
              <w:rPr>
                <w:rFonts w:ascii="Trebuchet MS" w:hAnsi="Trebuchet MS" w:cs="Trebuchet MS"/>
                <w:color w:val="000000"/>
                <w:sz w:val="18"/>
                <w:szCs w:val="18"/>
                <w:lang w:val="en-GB"/>
              </w:rPr>
              <w:t>11</w:t>
            </w:r>
            <w:r>
              <w:rPr>
                <w:rFonts w:ascii="Trebuchet MS" w:hAnsi="Trebuchet MS" w:cs="Trebuchet MS"/>
                <w:color w:val="000000"/>
                <w:sz w:val="18"/>
                <w:szCs w:val="18"/>
                <w:lang w:val="en-GB"/>
              </w:rPr>
              <w:t>)</w:t>
            </w:r>
            <w:r w:rsidR="00CC58C2" w:rsidRPr="00CC58C2">
              <w:rPr>
                <w:rFonts w:ascii="Trebuchet MS" w:hAnsi="Trebuchet MS" w:cs="Trebuchet MS"/>
                <w:color w:val="000000"/>
                <w:sz w:val="18"/>
                <w:szCs w:val="18"/>
                <w:lang w:val="en-GB"/>
              </w:rPr>
              <w:t>*</w:t>
            </w:r>
            <w:r w:rsidR="00882E7E">
              <w:rPr>
                <w:rFonts w:ascii="Trebuchet MS" w:hAnsi="Trebuchet MS" w:cs="Trebuchet MS"/>
                <w:color w:val="000000"/>
                <w:sz w:val="18"/>
                <w:szCs w:val="18"/>
                <w:lang w:val="en-GB"/>
              </w:rPr>
              <w:t>4</w:t>
            </w:r>
            <w:r w:rsidR="00CC58C2" w:rsidRPr="00CC58C2">
              <w:rPr>
                <w:rFonts w:ascii="Trebuchet MS" w:hAnsi="Trebuchet MS" w:cs="Trebuchet MS"/>
                <w:color w:val="000000"/>
                <w:sz w:val="18"/>
                <w:szCs w:val="18"/>
                <w:lang w:val="en-GB"/>
              </w:rPr>
              <w:t>0</w:t>
            </w:r>
            <w:r w:rsidR="00964C33" w:rsidRPr="00CC58C2">
              <w:rPr>
                <w:rFonts w:ascii="Trebuchet MS" w:hAnsi="Trebuchet MS" w:cs="Trebuchet MS"/>
                <w:color w:val="000000"/>
                <w:sz w:val="18"/>
                <w:szCs w:val="18"/>
                <w:lang w:val="en-GB"/>
              </w:rPr>
              <w:t>%</w:t>
            </w:r>
            <w:r w:rsidR="002E4F3F" w:rsidRPr="00CC58C2">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 xml:space="preserve"> </w:t>
            </w:r>
            <w:r w:rsidR="00882E7E">
              <w:rPr>
                <w:rFonts w:ascii="Trebuchet MS" w:hAnsi="Trebuchet MS" w:cs="Trebuchet MS"/>
                <w:color w:val="000000"/>
                <w:sz w:val="18"/>
                <w:szCs w:val="18"/>
                <w:lang w:val="en-GB"/>
              </w:rPr>
              <w:t>9</w:t>
            </w:r>
            <w:r w:rsidR="00964C33" w:rsidRPr="00CC58C2">
              <w:rPr>
                <w:rFonts w:ascii="Trebuchet MS" w:hAnsi="Trebuchet MS" w:cs="Trebuchet MS"/>
                <w:color w:val="000000"/>
                <w:sz w:val="18"/>
                <w:szCs w:val="18"/>
                <w:lang w:val="en-GB"/>
              </w:rPr>
              <w:t xml:space="preserve"> solutions</w:t>
            </w:r>
          </w:p>
        </w:tc>
      </w:tr>
    </w:tbl>
    <w:p w14:paraId="170E5667" w14:textId="18D3CE40" w:rsidR="00B7475C" w:rsidRDefault="000F31F1" w:rsidP="001F6605">
      <w:pPr>
        <w:jc w:val="both"/>
        <w:rPr>
          <w:rFonts w:ascii="Trebuchet MS" w:hAnsi="Trebuchet MS" w:cstheme="minorHAnsi"/>
          <w:b/>
          <w:sz w:val="22"/>
          <w:szCs w:val="22"/>
        </w:rPr>
      </w:pPr>
      <w:r w:rsidRPr="00B7475C">
        <w:rPr>
          <w:rFonts w:ascii="Trebuchet MS" w:hAnsi="Trebuchet MS" w:cstheme="minorHAnsi"/>
          <w:b/>
          <w:sz w:val="22"/>
          <w:szCs w:val="22"/>
        </w:rPr>
        <w:t>Organizations</w:t>
      </w:r>
      <w:r w:rsidR="00B7475C" w:rsidRPr="00B7475C">
        <w:rPr>
          <w:rFonts w:ascii="Trebuchet MS" w:hAnsi="Trebuchet MS" w:cstheme="minorHAnsi"/>
          <w:b/>
          <w:sz w:val="22"/>
          <w:szCs w:val="22"/>
        </w:rPr>
        <w:t xml:space="preserve"> cooperating across borders after project completion</w:t>
      </w:r>
      <w:r w:rsidR="00B7475C">
        <w:rPr>
          <w:rFonts w:ascii="Trebuchet MS" w:hAnsi="Trebuchet MS" w:cstheme="minorHAnsi"/>
          <w:b/>
          <w:sz w:val="22"/>
          <w:szCs w:val="22"/>
        </w:rPr>
        <w:t xml:space="preserve"> (</w:t>
      </w:r>
      <w:r w:rsidR="00B7475C" w:rsidRPr="00B7475C">
        <w:rPr>
          <w:rFonts w:ascii="Trebuchet MS" w:hAnsi="Trebuchet MS" w:cstheme="minorHAnsi"/>
          <w:b/>
          <w:sz w:val="22"/>
          <w:szCs w:val="22"/>
        </w:rPr>
        <w:t>RCR84</w:t>
      </w:r>
      <w:r w:rsidR="00B7475C">
        <w:rPr>
          <w:rFonts w:ascii="Trebuchet MS" w:hAnsi="Trebuchet MS" w:cstheme="minorHAnsi"/>
          <w:b/>
          <w:sz w:val="22"/>
          <w:szCs w:val="22"/>
        </w:rPr>
        <w:t>)</w:t>
      </w:r>
    </w:p>
    <w:p w14:paraId="1C157786" w14:textId="333B179C" w:rsidR="00B7475C" w:rsidRDefault="00B7475C" w:rsidP="001F6605">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003958">
        <w:rPr>
          <w:rFonts w:ascii="Trebuchet MS" w:hAnsi="Trebuchet MS" w:cstheme="minorHAnsi"/>
          <w:sz w:val="22"/>
          <w:szCs w:val="22"/>
          <w:u w:val="single"/>
        </w:rPr>
        <w:t>counts</w:t>
      </w:r>
      <w:r w:rsidRPr="00B7475C">
        <w:rPr>
          <w:rFonts w:ascii="Trebuchet MS" w:hAnsi="Trebuchet MS" w:cstheme="minorHAnsi"/>
          <w:sz w:val="22"/>
          <w:szCs w:val="22"/>
        </w:rPr>
        <w:t xml:space="preserve"> the </w:t>
      </w:r>
      <w:r w:rsidR="000F31F1" w:rsidRPr="00B7475C">
        <w:rPr>
          <w:rFonts w:ascii="Trebuchet MS" w:hAnsi="Trebuchet MS" w:cstheme="minorHAnsi"/>
          <w:sz w:val="22"/>
          <w:szCs w:val="22"/>
        </w:rPr>
        <w:t>organizations</w:t>
      </w:r>
      <w:r w:rsidRPr="00B7475C">
        <w:rPr>
          <w:rFonts w:ascii="Trebuchet MS" w:hAnsi="Trebuchet MS" w:cstheme="minorHAnsi"/>
          <w:sz w:val="22"/>
          <w:szCs w:val="22"/>
        </w:rPr>
        <w:t xml:space="preserve"> cooperating across borders after the completion of the supported projects. The </w:t>
      </w:r>
      <w:r w:rsidR="000F31F1" w:rsidRPr="00B7475C">
        <w:rPr>
          <w:rFonts w:ascii="Trebuchet MS" w:hAnsi="Trebuchet MS" w:cstheme="minorHAnsi"/>
          <w:sz w:val="22"/>
          <w:szCs w:val="22"/>
        </w:rPr>
        <w:t>organizations</w:t>
      </w:r>
      <w:r w:rsidRPr="00B7475C">
        <w:rPr>
          <w:rFonts w:ascii="Trebuchet MS" w:hAnsi="Trebuchet MS" w:cstheme="minorHAnsi"/>
          <w:sz w:val="22"/>
          <w:szCs w:val="22"/>
        </w:rPr>
        <w:t xml:space="preserve"> are legal entities involved in project impl</w:t>
      </w:r>
      <w:r>
        <w:rPr>
          <w:rFonts w:ascii="Trebuchet MS" w:hAnsi="Trebuchet MS" w:cstheme="minorHAnsi"/>
          <w:sz w:val="22"/>
          <w:szCs w:val="22"/>
        </w:rPr>
        <w:t>ementation</w:t>
      </w:r>
      <w:r w:rsidRPr="00B7475C">
        <w:rPr>
          <w:rFonts w:ascii="Trebuchet MS" w:hAnsi="Trebuchet MS" w:cstheme="minorHAnsi"/>
          <w:sz w:val="22"/>
          <w:szCs w:val="22"/>
        </w:rPr>
        <w:t>.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4D6E1479" w14:textId="2CE19ADC" w:rsidR="00F8096F" w:rsidRDefault="00F8096F" w:rsidP="001F6605">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w:t>
      </w:r>
      <w:r w:rsidR="00654B9A">
        <w:rPr>
          <w:rFonts w:ascii="Trebuchet MS" w:hAnsi="Trebuchet MS" w:cstheme="minorHAnsi"/>
          <w:sz w:val="22"/>
          <w:szCs w:val="22"/>
        </w:rPr>
        <w:t xml:space="preserve">period will be a </w:t>
      </w:r>
      <w:r w:rsidR="00895256"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r w:rsidR="00BD2372">
        <w:rPr>
          <w:rFonts w:ascii="Trebuchet MS" w:hAnsi="Trebuchet MS" w:cstheme="minorHAnsi"/>
          <w:sz w:val="22"/>
          <w:szCs w:val="22"/>
        </w:rPr>
        <w:t xml:space="preserve"> </w:t>
      </w:r>
    </w:p>
    <w:p w14:paraId="7CA8B2E6" w14:textId="0A3F204E" w:rsidR="00670AC8" w:rsidRDefault="00670AC8" w:rsidP="001F6605">
      <w:pPr>
        <w:jc w:val="both"/>
        <w:rPr>
          <w:rFonts w:ascii="Trebuchet MS" w:hAnsi="Trebuchet MS" w:cstheme="minorHAnsi"/>
          <w:sz w:val="22"/>
          <w:szCs w:val="22"/>
        </w:rPr>
      </w:pPr>
      <w:r>
        <w:rPr>
          <w:rFonts w:ascii="Trebuchet MS" w:hAnsi="Trebuchet MS" w:cstheme="minorHAnsi"/>
          <w:sz w:val="22"/>
          <w:szCs w:val="22"/>
        </w:rPr>
        <w:t xml:space="preserve">Measures will be put in practice in order to monitor the cooperation activities after </w:t>
      </w:r>
      <w:r w:rsidRPr="00670AC8">
        <w:rPr>
          <w:rFonts w:ascii="Trebuchet MS" w:hAnsi="Trebuchet MS" w:cstheme="minorHAnsi"/>
          <w:sz w:val="22"/>
          <w:szCs w:val="22"/>
        </w:rPr>
        <w:t>the project ends</w:t>
      </w:r>
      <w:r>
        <w:rPr>
          <w:rFonts w:ascii="Trebuchet MS" w:hAnsi="Trebuchet MS" w:cstheme="minorHAnsi"/>
          <w:sz w:val="22"/>
          <w:szCs w:val="22"/>
        </w:rPr>
        <w:t xml:space="preserve"> (sustainability reports).</w:t>
      </w:r>
    </w:p>
    <w:p w14:paraId="5357C27D" w14:textId="209438F1" w:rsidR="00456F85" w:rsidRDefault="00456F85" w:rsidP="001F6605">
      <w:pPr>
        <w:jc w:val="both"/>
        <w:rPr>
          <w:rFonts w:ascii="Trebuchet MS" w:hAnsi="Trebuchet MS" w:cstheme="minorHAnsi"/>
          <w:sz w:val="22"/>
          <w:szCs w:val="22"/>
        </w:rPr>
      </w:pPr>
      <w:r w:rsidRPr="00456F85">
        <w:rPr>
          <w:rFonts w:ascii="Trebuchet MS" w:hAnsi="Trebuchet MS" w:cstheme="minorHAnsi"/>
          <w:sz w:val="22"/>
          <w:szCs w:val="22"/>
        </w:rPr>
        <w:t>Multiple counting will be removed at the level of the specific objective. A</w:t>
      </w:r>
      <w:r w:rsidR="00B24505">
        <w:rPr>
          <w:rFonts w:ascii="Trebuchet MS" w:hAnsi="Trebuchet MS" w:cstheme="minorHAnsi"/>
          <w:sz w:val="22"/>
          <w:szCs w:val="22"/>
        </w:rPr>
        <w:t xml:space="preserve">n </w:t>
      </w:r>
      <w:r w:rsidRPr="00456F85">
        <w:rPr>
          <w:rFonts w:ascii="Trebuchet MS" w:hAnsi="Trebuchet MS" w:cstheme="minorHAnsi"/>
          <w:sz w:val="22"/>
          <w:szCs w:val="22"/>
        </w:rPr>
        <w:t>organisation is considered once regardless how many times it receives support from operations in the same specific objective.</w:t>
      </w:r>
    </w:p>
    <w:p w14:paraId="1928749B" w14:textId="3A759064" w:rsidR="00B7475C" w:rsidRDefault="00B7475C" w:rsidP="001F6605">
      <w:pPr>
        <w:jc w:val="both"/>
        <w:rPr>
          <w:rFonts w:ascii="Trebuchet MS" w:hAnsi="Trebuchet MS" w:cstheme="minorHAnsi"/>
          <w:sz w:val="22"/>
          <w:szCs w:val="22"/>
        </w:rPr>
      </w:pPr>
      <w:r w:rsidRPr="00B7475C">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72EA0A02" w14:textId="6C8C9251" w:rsidR="00F400AF" w:rsidRDefault="00F15232" w:rsidP="001F6605">
      <w:pPr>
        <w:jc w:val="both"/>
        <w:rPr>
          <w:b/>
          <w:noProof/>
          <w:color w:val="000000"/>
          <w:lang w:val="en-IE" w:eastAsia="en-IE"/>
        </w:rPr>
      </w:pPr>
      <w:r w:rsidRPr="00F15232">
        <w:rPr>
          <w:rFonts w:ascii="Trebuchet MS" w:hAnsi="Trebuchet MS" w:cstheme="minorHAnsi"/>
          <w:b/>
          <w:sz w:val="22"/>
          <w:szCs w:val="22"/>
        </w:rPr>
        <w:t xml:space="preserve">Solutions taken up or up-scaled by </w:t>
      </w:r>
      <w:r w:rsidR="00DF7932" w:rsidRPr="00F15232">
        <w:rPr>
          <w:rFonts w:ascii="Trebuchet MS" w:hAnsi="Trebuchet MS" w:cstheme="minorHAnsi"/>
          <w:b/>
          <w:sz w:val="22"/>
          <w:szCs w:val="22"/>
        </w:rPr>
        <w:t>organizations</w:t>
      </w:r>
      <w:r w:rsidRPr="00F15232">
        <w:rPr>
          <w:rFonts w:ascii="Trebuchet MS" w:hAnsi="Trebuchet MS" w:cstheme="minorHAnsi"/>
          <w:b/>
          <w:sz w:val="22"/>
          <w:szCs w:val="22"/>
        </w:rPr>
        <w:t xml:space="preserve"> (</w:t>
      </w:r>
      <w:r w:rsidRPr="00B81ADA">
        <w:rPr>
          <w:rFonts w:ascii="Trebuchet MS" w:hAnsi="Trebuchet MS" w:cstheme="minorHAnsi"/>
          <w:b/>
          <w:sz w:val="22"/>
          <w:szCs w:val="22"/>
        </w:rPr>
        <w:t>RCR104)</w:t>
      </w:r>
    </w:p>
    <w:p w14:paraId="273CDD81" w14:textId="11D158D5" w:rsidR="004161BF" w:rsidRDefault="004161BF" w:rsidP="001F6605">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260A1F">
        <w:rPr>
          <w:rFonts w:ascii="Trebuchet MS" w:hAnsi="Trebuchet MS" w:cstheme="minorHAnsi"/>
          <w:sz w:val="22"/>
          <w:szCs w:val="22"/>
        </w:rPr>
        <w:t>counts</w:t>
      </w:r>
      <w:r w:rsidRPr="004161BF">
        <w:rPr>
          <w:rFonts w:ascii="Trebuchet MS" w:hAnsi="Trebuchet MS" w:cstheme="minorHAnsi"/>
          <w:sz w:val="22"/>
          <w:szCs w:val="22"/>
        </w:rPr>
        <w:t xml:space="preserve"> the number of solutions</w:t>
      </w:r>
      <w:r w:rsidR="003205F3" w:rsidRPr="003205F3">
        <w:t xml:space="preserve"> </w:t>
      </w:r>
      <w:r w:rsidR="003205F3" w:rsidRPr="003205F3">
        <w:rPr>
          <w:rFonts w:ascii="Trebuchet MS" w:hAnsi="Trebuchet MS" w:cstheme="minorHAnsi"/>
          <w:sz w:val="22"/>
          <w:szCs w:val="22"/>
        </w:rPr>
        <w:t>and/or pilot actions</w:t>
      </w:r>
      <w:r w:rsidRPr="004161BF">
        <w:rPr>
          <w:rFonts w:ascii="Trebuchet MS" w:hAnsi="Trebuchet MS" w:cstheme="minorHAnsi"/>
          <w:sz w:val="22"/>
          <w:szCs w:val="22"/>
        </w:rPr>
        <w:t xml:space="preserve">, other than legal or administrative solutions, that are developed by supported projects and are taken up or </w:t>
      </w:r>
      <w:r w:rsidR="00123761" w:rsidRPr="004161BF">
        <w:rPr>
          <w:rFonts w:ascii="Trebuchet MS" w:hAnsi="Trebuchet MS" w:cstheme="minorHAnsi"/>
          <w:sz w:val="22"/>
          <w:szCs w:val="22"/>
        </w:rPr>
        <w:t>upscaled</w:t>
      </w:r>
      <w:r w:rsidRPr="004161BF">
        <w:rPr>
          <w:rFonts w:ascii="Trebuchet MS" w:hAnsi="Trebuchet MS" w:cstheme="minorHAnsi"/>
          <w:sz w:val="22"/>
          <w:szCs w:val="22"/>
        </w:rPr>
        <w:t xml:space="preserve"> during the implementation of the project or within one year after project completion. The </w:t>
      </w:r>
      <w:r w:rsidR="00123761" w:rsidRPr="004161BF">
        <w:rPr>
          <w:rFonts w:ascii="Trebuchet MS" w:hAnsi="Trebuchet MS" w:cstheme="minorHAnsi"/>
          <w:sz w:val="22"/>
          <w:szCs w:val="22"/>
        </w:rPr>
        <w:t>organization</w:t>
      </w:r>
      <w:r w:rsidRPr="004161BF">
        <w:rPr>
          <w:rFonts w:ascii="Trebuchet MS" w:hAnsi="Trebuchet MS" w:cstheme="minorHAnsi"/>
          <w:sz w:val="22"/>
          <w:szCs w:val="22"/>
        </w:rPr>
        <w:t xml:space="preserve"> adopting the solutions developed by the project may or may not be a participant in the project. The uptake / up-scaling should be documented by the adopting </w:t>
      </w:r>
      <w:r w:rsidR="00DF7932" w:rsidRPr="004161BF">
        <w:rPr>
          <w:rFonts w:ascii="Trebuchet MS" w:hAnsi="Trebuchet MS" w:cstheme="minorHAnsi"/>
          <w:sz w:val="22"/>
          <w:szCs w:val="22"/>
        </w:rPr>
        <w:t>organizations</w:t>
      </w:r>
      <w:r w:rsidRPr="004161BF">
        <w:rPr>
          <w:rFonts w:ascii="Trebuchet MS" w:hAnsi="Trebuchet MS" w:cstheme="minorHAnsi"/>
          <w:sz w:val="22"/>
          <w:szCs w:val="22"/>
        </w:rPr>
        <w:t xml:space="preserve"> in, for instance, strategies, action plans etc.</w:t>
      </w:r>
    </w:p>
    <w:p w14:paraId="6A34764C" w14:textId="060FD8B2" w:rsidR="004161BF" w:rsidRDefault="004161BF" w:rsidP="001F6605">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sidR="007F4FFF">
        <w:rPr>
          <w:rFonts w:ascii="Trebuchet MS" w:hAnsi="Trebuchet MS" w:cstheme="minorHAnsi"/>
          <w:sz w:val="22"/>
          <w:szCs w:val="22"/>
        </w:rPr>
        <w:t xml:space="preserve"> and RCO84</w:t>
      </w:r>
      <w:r>
        <w:rPr>
          <w:rFonts w:ascii="Trebuchet MS" w:hAnsi="Trebuchet MS" w:cstheme="minorHAnsi"/>
          <w:sz w:val="22"/>
          <w:szCs w:val="22"/>
        </w:rPr>
        <w:t>.</w:t>
      </w:r>
    </w:p>
    <w:p w14:paraId="120D0434" w14:textId="6515736A" w:rsidR="004161BF" w:rsidRDefault="004161BF" w:rsidP="001F6605">
      <w:pPr>
        <w:jc w:val="both"/>
        <w:rPr>
          <w:rFonts w:ascii="Trebuchet MS" w:hAnsi="Trebuchet MS" w:cstheme="minorHAnsi"/>
          <w:sz w:val="22"/>
          <w:szCs w:val="22"/>
        </w:rPr>
      </w:pPr>
      <w:r>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w:t>
      </w:r>
      <w:r w:rsidR="00B7475C">
        <w:rPr>
          <w:rFonts w:ascii="Trebuchet MS" w:hAnsi="Trebuchet MS" w:cstheme="minorHAnsi"/>
          <w:sz w:val="22"/>
          <w:szCs w:val="22"/>
        </w:rPr>
        <w:t>or</w:t>
      </w:r>
      <w:r w:rsidRPr="004161BF">
        <w:rPr>
          <w:rFonts w:ascii="Trebuchet MS" w:hAnsi="Trebuchet MS" w:cstheme="minorHAnsi"/>
          <w:sz w:val="22"/>
          <w:szCs w:val="22"/>
        </w:rPr>
        <w:t xml:space="preserve"> up to one year after project completion</w:t>
      </w:r>
      <w:r w:rsidR="00B7475C">
        <w:rPr>
          <w:rFonts w:ascii="Trebuchet MS" w:hAnsi="Trebuchet MS" w:cstheme="minorHAnsi"/>
          <w:sz w:val="22"/>
          <w:szCs w:val="22"/>
        </w:rPr>
        <w:t>.</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C6378DA" w14:textId="77777777" w:rsidR="00D63DCE" w:rsidRDefault="00D63DCE" w:rsidP="00D63DCE">
      <w:pPr>
        <w:pStyle w:val="Heading3"/>
        <w:rPr>
          <w:sz w:val="24"/>
          <w:szCs w:val="24"/>
        </w:rPr>
      </w:pPr>
    </w:p>
    <w:p w14:paraId="17BB4DC3" w14:textId="792BBBF6" w:rsidR="006647C9" w:rsidRPr="005345C2" w:rsidRDefault="00146D3B" w:rsidP="005345C2">
      <w:pPr>
        <w:jc w:val="both"/>
        <w:rPr>
          <w:rFonts w:ascii="Trebuchet MS" w:hAnsi="Trebuchet MS" w:cstheme="minorHAnsi"/>
          <w:b/>
          <w:color w:val="0E57C4" w:themeColor="background2" w:themeShade="80"/>
          <w:sz w:val="22"/>
          <w:szCs w:val="22"/>
        </w:rPr>
      </w:pPr>
      <w:bookmarkStart w:id="9" w:name="_Toc78881837"/>
      <w:bookmarkStart w:id="10" w:name="_Toc78882133"/>
      <w:bookmarkStart w:id="11" w:name="_Toc78889414"/>
      <w:r w:rsidRPr="005345C2">
        <w:rPr>
          <w:rFonts w:ascii="Trebuchet MS" w:hAnsi="Trebuchet MS" w:cstheme="minorHAnsi"/>
          <w:b/>
          <w:color w:val="0E57C4" w:themeColor="background2" w:themeShade="80"/>
          <w:sz w:val="22"/>
          <w:szCs w:val="22"/>
        </w:rPr>
        <w:t>Priority 2</w:t>
      </w:r>
      <w:r w:rsidR="006647C9" w:rsidRPr="005345C2">
        <w:rPr>
          <w:rFonts w:ascii="Trebuchet MS" w:hAnsi="Trebuchet MS" w:cstheme="minorHAnsi"/>
          <w:b/>
          <w:color w:val="0E57C4" w:themeColor="background2" w:themeShade="80"/>
          <w:sz w:val="22"/>
          <w:szCs w:val="22"/>
        </w:rPr>
        <w:t xml:space="preserve"> </w:t>
      </w:r>
      <w:r w:rsidRPr="005345C2">
        <w:rPr>
          <w:rFonts w:ascii="Trebuchet MS" w:hAnsi="Trebuchet MS" w:cstheme="minorHAnsi"/>
          <w:b/>
          <w:color w:val="0E57C4" w:themeColor="background2" w:themeShade="80"/>
          <w:sz w:val="22"/>
          <w:szCs w:val="22"/>
        </w:rPr>
        <w:t>–</w:t>
      </w:r>
      <w:r w:rsidR="006647C9" w:rsidRPr="005345C2">
        <w:rPr>
          <w:rFonts w:ascii="Trebuchet MS" w:hAnsi="Trebuchet MS" w:cstheme="minorHAnsi"/>
          <w:b/>
          <w:color w:val="0E57C4" w:themeColor="background2" w:themeShade="80"/>
          <w:sz w:val="22"/>
          <w:szCs w:val="22"/>
        </w:rPr>
        <w:t xml:space="preserve"> </w:t>
      </w:r>
      <w:r w:rsidR="005C357C" w:rsidRPr="005345C2">
        <w:rPr>
          <w:rFonts w:ascii="Trebuchet MS" w:hAnsi="Trebuchet MS" w:cstheme="minorHAnsi"/>
          <w:b/>
          <w:color w:val="0E57C4" w:themeColor="background2" w:themeShade="80"/>
          <w:sz w:val="22"/>
          <w:szCs w:val="22"/>
        </w:rPr>
        <w:t xml:space="preserve">GREEN AND CLEAN </w:t>
      </w:r>
      <w:r w:rsidR="00AC59E7" w:rsidRPr="005345C2">
        <w:rPr>
          <w:rFonts w:ascii="Trebuchet MS" w:hAnsi="Trebuchet MS" w:cstheme="minorHAnsi"/>
          <w:b/>
          <w:color w:val="0E57C4" w:themeColor="background2" w:themeShade="80"/>
          <w:sz w:val="22"/>
          <w:szCs w:val="22"/>
        </w:rPr>
        <w:t>REGION</w:t>
      </w:r>
      <w:bookmarkEnd w:id="9"/>
      <w:bookmarkEnd w:id="10"/>
      <w:bookmarkEnd w:id="11"/>
    </w:p>
    <w:p w14:paraId="3E0427F3" w14:textId="3D8D7D52" w:rsidR="00A053E7" w:rsidRPr="005345C2" w:rsidRDefault="006E58B9" w:rsidP="005345C2">
      <w:pPr>
        <w:jc w:val="both"/>
        <w:rPr>
          <w:rFonts w:ascii="Trebuchet MS" w:hAnsi="Trebuchet MS" w:cstheme="minorHAnsi"/>
          <w:b/>
          <w:color w:val="0E57C4" w:themeColor="background2" w:themeShade="80"/>
          <w:sz w:val="22"/>
          <w:szCs w:val="22"/>
        </w:rPr>
      </w:pPr>
      <w:r w:rsidRPr="005345C2">
        <w:rPr>
          <w:rFonts w:ascii="Trebuchet MS" w:hAnsi="Trebuchet MS" w:cstheme="minorHAnsi"/>
          <w:b/>
          <w:color w:val="0E57C4" w:themeColor="background2" w:themeShade="80"/>
          <w:sz w:val="22"/>
          <w:szCs w:val="22"/>
        </w:rPr>
        <w:t>SPECIFIC OBJECTIVE</w:t>
      </w:r>
      <w:r w:rsidR="00D44184" w:rsidRPr="005345C2">
        <w:rPr>
          <w:rFonts w:ascii="Trebuchet MS" w:hAnsi="Trebuchet MS" w:cstheme="minorHAnsi"/>
          <w:b/>
          <w:color w:val="0E57C4" w:themeColor="background2" w:themeShade="80"/>
          <w:sz w:val="22"/>
          <w:szCs w:val="22"/>
        </w:rPr>
        <w:t xml:space="preserve"> (SO4)</w:t>
      </w:r>
      <w:r w:rsidRPr="005345C2">
        <w:rPr>
          <w:rFonts w:ascii="Trebuchet MS" w:hAnsi="Trebuchet MS" w:cstheme="minorHAnsi"/>
          <w:b/>
          <w:color w:val="0E57C4" w:themeColor="background2" w:themeShade="80"/>
          <w:sz w:val="22"/>
          <w:szCs w:val="22"/>
        </w:rPr>
        <w:t xml:space="preserve">: PROMOTING CLIMATE CHANGE ADAPTATION, AND DISASTER RISK PREVENTION, RESILIENCE, TAKING INTO ACCOUNT ECOSYSTEM-BASED APPROACHES  </w:t>
      </w:r>
    </w:p>
    <w:p w14:paraId="321437C7" w14:textId="2DF26A02" w:rsidR="005C357C" w:rsidRPr="005C357C" w:rsidRDefault="005C357C" w:rsidP="005C357C">
      <w:pPr>
        <w:jc w:val="both"/>
        <w:rPr>
          <w:rFonts w:ascii="Trebuchet MS" w:hAnsi="Trebuchet MS" w:cstheme="minorHAnsi"/>
          <w:sz w:val="22"/>
          <w:szCs w:val="22"/>
        </w:rPr>
      </w:pPr>
      <w:r w:rsidRPr="005C357C">
        <w:rPr>
          <w:rFonts w:ascii="Trebuchet MS" w:hAnsi="Trebuchet MS" w:cstheme="minorHAnsi"/>
          <w:sz w:val="22"/>
          <w:szCs w:val="22"/>
        </w:rPr>
        <w:t>The performance framework for Priority 2/SO4 as presented below is based on the following assumptions:</w:t>
      </w:r>
    </w:p>
    <w:p w14:paraId="1A8FF2FE" w14:textId="5AC79330" w:rsidR="00260A1F" w:rsidRP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Programme budget allocated to P</w:t>
      </w:r>
      <w:r w:rsidR="001427AC">
        <w:rPr>
          <w:rFonts w:ascii="Trebuchet MS" w:hAnsi="Trebuchet MS" w:cstheme="minorHAnsi"/>
          <w:sz w:val="22"/>
          <w:szCs w:val="22"/>
        </w:rPr>
        <w:t>2</w:t>
      </w:r>
      <w:r w:rsidRPr="00260A1F">
        <w:rPr>
          <w:rFonts w:ascii="Trebuchet MS" w:hAnsi="Trebuchet MS" w:cstheme="minorHAnsi"/>
          <w:sz w:val="22"/>
          <w:szCs w:val="22"/>
        </w:rPr>
        <w:t>/SO</w:t>
      </w:r>
      <w:r w:rsidR="001427AC">
        <w:rPr>
          <w:rFonts w:ascii="Trebuchet MS" w:hAnsi="Trebuchet MS" w:cstheme="minorHAnsi"/>
          <w:sz w:val="22"/>
          <w:szCs w:val="22"/>
        </w:rPr>
        <w:t>4</w:t>
      </w:r>
      <w:r w:rsidRPr="00260A1F">
        <w:rPr>
          <w:rFonts w:ascii="Trebuchet MS" w:hAnsi="Trebuchet MS" w:cstheme="minorHAnsi"/>
          <w:sz w:val="22"/>
          <w:szCs w:val="22"/>
        </w:rPr>
        <w:t>:</w:t>
      </w:r>
      <w:r w:rsidR="00AF7B97" w:rsidRPr="00AF7B97">
        <w:rPr>
          <w:rFonts w:ascii="Trebuchet MS" w:hAnsi="Trebuchet MS" w:cstheme="minorHAnsi"/>
          <w:sz w:val="22"/>
          <w:szCs w:val="22"/>
        </w:rPr>
        <w:t xml:space="preserve"> </w:t>
      </w:r>
      <w:r w:rsidR="00F3437B" w:rsidRPr="00F3437B">
        <w:rPr>
          <w:rFonts w:ascii="Trebuchet MS" w:hAnsi="Trebuchet MS" w:cstheme="minorHAnsi"/>
          <w:sz w:val="22"/>
          <w:szCs w:val="22"/>
        </w:rPr>
        <w:t>19,711,401</w:t>
      </w:r>
      <w:r w:rsidRPr="00260A1F">
        <w:rPr>
          <w:rFonts w:ascii="Trebuchet MS" w:hAnsi="Trebuchet MS" w:cstheme="minorHAnsi"/>
          <w:sz w:val="22"/>
          <w:szCs w:val="22"/>
        </w:rPr>
        <w:t xml:space="preserve">EUR </w:t>
      </w:r>
      <w:r w:rsidR="00BD4462" w:rsidRPr="00BD4462">
        <w:rPr>
          <w:rFonts w:ascii="Trebuchet MS" w:hAnsi="Trebuchet MS" w:cstheme="minorHAnsi"/>
          <w:sz w:val="22"/>
          <w:szCs w:val="22"/>
        </w:rPr>
        <w:t xml:space="preserve">Interreg Funds </w:t>
      </w:r>
      <w:r w:rsidRPr="00260A1F">
        <w:rPr>
          <w:rFonts w:ascii="Trebuchet MS" w:hAnsi="Trebuchet MS" w:cstheme="minorHAnsi"/>
          <w:sz w:val="22"/>
          <w:szCs w:val="22"/>
        </w:rPr>
        <w:t>(30% of total programme budget);</w:t>
      </w:r>
    </w:p>
    <w:p w14:paraId="1F69B65E" w14:textId="356BE8C7" w:rsidR="00260A1F" w:rsidRDefault="00260A1F" w:rsidP="00260A1F">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 xml:space="preserve">Allocation for limited financial value projects (small scale projects): </w:t>
      </w:r>
      <w:r w:rsidR="005C357C">
        <w:rPr>
          <w:rFonts w:ascii="Trebuchet MS" w:hAnsi="Trebuchet MS" w:cstheme="minorHAnsi"/>
          <w:sz w:val="22"/>
          <w:szCs w:val="22"/>
        </w:rPr>
        <w:t xml:space="preserve">up to </w:t>
      </w:r>
      <w:r w:rsidRPr="00260A1F">
        <w:rPr>
          <w:rFonts w:ascii="Trebuchet MS" w:hAnsi="Trebuchet MS" w:cstheme="minorHAnsi"/>
          <w:sz w:val="22"/>
          <w:szCs w:val="22"/>
        </w:rPr>
        <w:t xml:space="preserve">10% of the allocation for </w:t>
      </w:r>
      <w:r w:rsidR="00CC58C2" w:rsidRPr="00260A1F">
        <w:rPr>
          <w:rFonts w:ascii="Trebuchet MS" w:hAnsi="Trebuchet MS" w:cstheme="minorHAnsi"/>
          <w:sz w:val="22"/>
          <w:szCs w:val="22"/>
        </w:rPr>
        <w:t>P</w:t>
      </w:r>
      <w:r w:rsidR="00CC58C2">
        <w:rPr>
          <w:rFonts w:ascii="Trebuchet MS" w:hAnsi="Trebuchet MS" w:cstheme="minorHAnsi"/>
          <w:sz w:val="22"/>
          <w:szCs w:val="22"/>
        </w:rPr>
        <w:t>2</w:t>
      </w:r>
      <w:r w:rsidR="00CC58C2" w:rsidRPr="00260A1F">
        <w:rPr>
          <w:rFonts w:ascii="Trebuchet MS" w:hAnsi="Trebuchet MS" w:cstheme="minorHAnsi"/>
          <w:sz w:val="22"/>
          <w:szCs w:val="22"/>
        </w:rPr>
        <w:t>/SO</w:t>
      </w:r>
      <w:r w:rsidR="00CC58C2">
        <w:rPr>
          <w:rFonts w:ascii="Trebuchet MS" w:hAnsi="Trebuchet MS" w:cstheme="minorHAnsi"/>
          <w:sz w:val="22"/>
          <w:szCs w:val="22"/>
        </w:rPr>
        <w:t xml:space="preserve">4, </w:t>
      </w:r>
      <w:r w:rsidRPr="00260A1F">
        <w:rPr>
          <w:rFonts w:ascii="Trebuchet MS" w:hAnsi="Trebuchet MS" w:cstheme="minorHAnsi"/>
          <w:sz w:val="22"/>
          <w:szCs w:val="22"/>
        </w:rPr>
        <w:t xml:space="preserve">respectively </w:t>
      </w:r>
      <w:r w:rsidR="00F3437B">
        <w:rPr>
          <w:rFonts w:ascii="Trebuchet MS" w:hAnsi="Trebuchet MS" w:cstheme="minorHAnsi"/>
          <w:sz w:val="22"/>
          <w:szCs w:val="22"/>
        </w:rPr>
        <w:t xml:space="preserve">1,971,140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260A1F">
        <w:rPr>
          <w:rFonts w:ascii="Trebuchet MS" w:hAnsi="Trebuchet MS" w:cstheme="minorHAnsi"/>
          <w:sz w:val="22"/>
          <w:szCs w:val="22"/>
        </w:rPr>
        <w:t>;</w:t>
      </w:r>
    </w:p>
    <w:p w14:paraId="50A682A6" w14:textId="24E6AF19"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Small scale projects have been financed under the Joint Operational Programme Black Sea Basin 2007-2013 under Objective 3 </w:t>
      </w:r>
      <w:r w:rsidRPr="003205F3">
        <w:rPr>
          <w:rFonts w:ascii="Trebuchet MS" w:hAnsi="Trebuchet MS" w:cstheme="minorHAnsi"/>
          <w:i/>
          <w:sz w:val="22"/>
          <w:szCs w:val="22"/>
        </w:rPr>
        <w:t>Promoting local, people-to-people type actions</w:t>
      </w:r>
      <w:r>
        <w:rPr>
          <w:rFonts w:ascii="Trebuchet MS" w:hAnsi="Trebuchet MS" w:cstheme="minorHAnsi"/>
          <w:sz w:val="22"/>
          <w:szCs w:val="22"/>
        </w:rPr>
        <w:t>,</w:t>
      </w:r>
      <w:r w:rsidRPr="003205F3">
        <w:rPr>
          <w:rFonts w:ascii="Trebuchet MS" w:hAnsi="Trebuchet MS" w:cstheme="minorHAnsi"/>
          <w:sz w:val="22"/>
          <w:szCs w:val="22"/>
        </w:rPr>
        <w:t xml:space="preserve"> having a  minimum budget of 50,000 </w:t>
      </w:r>
      <w:r w:rsidR="000363AC">
        <w:rPr>
          <w:rFonts w:ascii="Trebuchet MS" w:hAnsi="Trebuchet MS" w:cstheme="minorHAnsi"/>
          <w:sz w:val="22"/>
          <w:szCs w:val="22"/>
        </w:rPr>
        <w:t>EUR</w:t>
      </w:r>
      <w:r w:rsidRPr="003205F3">
        <w:rPr>
          <w:rFonts w:ascii="Trebuchet MS" w:hAnsi="Trebuchet MS" w:cstheme="minorHAnsi"/>
          <w:sz w:val="22"/>
          <w:szCs w:val="22"/>
        </w:rPr>
        <w:t xml:space="preserve"> and a maximum budget of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.12 projects have been financed under the respective objective with a total allocated budget of 3,000,000 </w:t>
      </w:r>
      <w:r w:rsidR="000363AC">
        <w:rPr>
          <w:rFonts w:ascii="Trebuchet MS" w:hAnsi="Trebuchet MS" w:cstheme="minorHAnsi"/>
          <w:sz w:val="22"/>
          <w:szCs w:val="22"/>
        </w:rPr>
        <w:t>EUR</w:t>
      </w:r>
      <w:r w:rsidRPr="003205F3">
        <w:rPr>
          <w:rFonts w:ascii="Trebuchet MS" w:hAnsi="Trebuchet MS" w:cstheme="minorHAnsi"/>
          <w:sz w:val="22"/>
          <w:szCs w:val="22"/>
        </w:rPr>
        <w:t xml:space="preserve">, meaning that the average budget per project was 250,000 </w:t>
      </w:r>
      <w:r w:rsidR="000363AC">
        <w:rPr>
          <w:rFonts w:ascii="Trebuchet MS" w:hAnsi="Trebuchet MS" w:cstheme="minorHAnsi"/>
          <w:sz w:val="22"/>
          <w:szCs w:val="22"/>
        </w:rPr>
        <w:t>EUR</w:t>
      </w:r>
      <w:r w:rsidRPr="003205F3">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 </w:t>
      </w:r>
    </w:p>
    <w:p w14:paraId="1EEEFD96" w14:textId="58977271"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Applying the same rationale, it is estimated that </w:t>
      </w:r>
      <w:r w:rsidR="00F3437B">
        <w:rPr>
          <w:rFonts w:ascii="Trebuchet MS" w:hAnsi="Trebuchet MS" w:cstheme="minorHAnsi"/>
          <w:sz w:val="22"/>
          <w:szCs w:val="22"/>
        </w:rPr>
        <w:t>5</w:t>
      </w:r>
      <w:r w:rsidRPr="003205F3">
        <w:rPr>
          <w:rFonts w:ascii="Trebuchet MS" w:hAnsi="Trebuchet MS" w:cstheme="minorHAnsi"/>
          <w:sz w:val="22"/>
          <w:szCs w:val="22"/>
        </w:rPr>
        <w:t xml:space="preserve"> small scale projects could be financed under P</w:t>
      </w:r>
      <w:r>
        <w:rPr>
          <w:rFonts w:ascii="Trebuchet MS" w:hAnsi="Trebuchet MS" w:cstheme="minorHAnsi"/>
          <w:sz w:val="22"/>
          <w:szCs w:val="22"/>
        </w:rPr>
        <w:t>2</w:t>
      </w:r>
      <w:r w:rsidRPr="003205F3">
        <w:rPr>
          <w:rFonts w:ascii="Trebuchet MS" w:hAnsi="Trebuchet MS" w:cstheme="minorHAnsi"/>
          <w:sz w:val="22"/>
          <w:szCs w:val="22"/>
        </w:rPr>
        <w:t>/SO</w:t>
      </w:r>
      <w:r>
        <w:rPr>
          <w:rFonts w:ascii="Trebuchet MS" w:hAnsi="Trebuchet MS" w:cstheme="minorHAnsi"/>
          <w:sz w:val="22"/>
          <w:szCs w:val="22"/>
        </w:rPr>
        <w:t>4</w:t>
      </w:r>
      <w:r w:rsidRPr="003205F3">
        <w:rPr>
          <w:rFonts w:ascii="Trebuchet MS" w:hAnsi="Trebuchet MS" w:cstheme="minorHAnsi"/>
          <w:sz w:val="22"/>
          <w:szCs w:val="22"/>
        </w:rPr>
        <w:t xml:space="preserve"> of the Interreg NEXT BSB Programme (83% out of 500,000 </w:t>
      </w:r>
      <w:r w:rsidR="000363AC">
        <w:rPr>
          <w:rFonts w:ascii="Trebuchet MS" w:hAnsi="Trebuchet MS" w:cstheme="minorHAnsi"/>
          <w:sz w:val="22"/>
          <w:szCs w:val="22"/>
        </w:rPr>
        <w:t>EUR</w:t>
      </w:r>
      <w:r w:rsidRPr="003205F3">
        <w:rPr>
          <w:rFonts w:ascii="Trebuchet MS" w:hAnsi="Trebuchet MS" w:cstheme="minorHAnsi"/>
          <w:sz w:val="22"/>
          <w:szCs w:val="22"/>
        </w:rPr>
        <w:t xml:space="preserve">, the average budget project is approximately 400,000 </w:t>
      </w:r>
      <w:r w:rsidR="000363AC">
        <w:rPr>
          <w:rFonts w:ascii="Trebuchet MS" w:hAnsi="Trebuchet MS" w:cstheme="minorHAnsi"/>
          <w:sz w:val="22"/>
          <w:szCs w:val="22"/>
        </w:rPr>
        <w:t>EUR</w:t>
      </w:r>
      <w:r w:rsidRPr="003205F3">
        <w:rPr>
          <w:rFonts w:ascii="Trebuchet MS" w:hAnsi="Trebuchet MS" w:cstheme="minorHAnsi"/>
          <w:sz w:val="22"/>
          <w:szCs w:val="22"/>
        </w:rPr>
        <w:t xml:space="preserve">, meaning  </w:t>
      </w:r>
      <w:r w:rsidR="00F3437B">
        <w:rPr>
          <w:rFonts w:ascii="Trebuchet MS" w:hAnsi="Trebuchet MS" w:cstheme="minorHAnsi"/>
          <w:sz w:val="22"/>
          <w:szCs w:val="22"/>
        </w:rPr>
        <w:t>5</w:t>
      </w:r>
      <w:r w:rsidRPr="003205F3">
        <w:rPr>
          <w:rFonts w:ascii="Trebuchet MS" w:hAnsi="Trebuchet MS" w:cstheme="minorHAnsi"/>
          <w:sz w:val="22"/>
          <w:szCs w:val="22"/>
        </w:rPr>
        <w:t xml:space="preserve"> small scale projects);</w:t>
      </w:r>
    </w:p>
    <w:p w14:paraId="518330D1" w14:textId="5F9F1379"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Allocation for regular projects: </w:t>
      </w:r>
      <w:r w:rsidR="00F3437B">
        <w:rPr>
          <w:rFonts w:ascii="Trebuchet MS" w:hAnsi="Trebuchet MS" w:cstheme="minorHAnsi"/>
          <w:sz w:val="22"/>
          <w:szCs w:val="22"/>
        </w:rPr>
        <w:t xml:space="preserve">17,740,261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3205F3">
        <w:rPr>
          <w:rFonts w:ascii="Trebuchet MS" w:hAnsi="Trebuchet MS" w:cstheme="minorHAnsi"/>
          <w:sz w:val="22"/>
          <w:szCs w:val="22"/>
        </w:rPr>
        <w:t>;</w:t>
      </w:r>
    </w:p>
    <w:p w14:paraId="30F4AD26" w14:textId="065726B5"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The size of the ENI grants within the 2014-2020 BSB Programme was  between 300,000 </w:t>
      </w:r>
      <w:r w:rsidR="000363AC">
        <w:rPr>
          <w:rFonts w:ascii="Trebuchet MS" w:hAnsi="Trebuchet MS" w:cstheme="minorHAnsi"/>
          <w:sz w:val="22"/>
          <w:szCs w:val="22"/>
        </w:rPr>
        <w:t>EUR</w:t>
      </w:r>
      <w:r w:rsidRPr="003205F3">
        <w:rPr>
          <w:rFonts w:ascii="Trebuchet MS" w:hAnsi="Trebuchet MS" w:cstheme="minorHAnsi"/>
          <w:sz w:val="22"/>
          <w:szCs w:val="22"/>
        </w:rPr>
        <w:t xml:space="preserve"> –and 1,500,000 </w:t>
      </w:r>
      <w:r w:rsidR="000363AC">
        <w:rPr>
          <w:rFonts w:ascii="Trebuchet MS" w:hAnsi="Trebuchet MS" w:cstheme="minorHAnsi"/>
          <w:sz w:val="22"/>
          <w:szCs w:val="22"/>
        </w:rPr>
        <w:t>EUR</w:t>
      </w:r>
    </w:p>
    <w:p w14:paraId="35A361DF" w14:textId="5DDF132F" w:rsidR="003205F3" w:rsidRPr="003205F3" w:rsidRDefault="003205F3" w:rsidP="003205F3">
      <w:pPr>
        <w:numPr>
          <w:ilvl w:val="0"/>
          <w:numId w:val="12"/>
        </w:numPr>
        <w:contextualSpacing/>
        <w:jc w:val="both"/>
        <w:rPr>
          <w:rFonts w:ascii="Trebuchet MS" w:hAnsi="Trebuchet MS" w:cstheme="minorHAnsi"/>
          <w:sz w:val="22"/>
          <w:szCs w:val="22"/>
        </w:rPr>
      </w:pPr>
      <w:r w:rsidRPr="003205F3">
        <w:rPr>
          <w:rFonts w:ascii="Trebuchet MS" w:hAnsi="Trebuchet MS" w:cstheme="minorHAnsi"/>
          <w:sz w:val="22"/>
          <w:szCs w:val="22"/>
        </w:rPr>
        <w:t xml:space="preserve">Average regular projects budget in 2014-2020 - 750,000 </w:t>
      </w:r>
      <w:r w:rsidR="000363AC">
        <w:rPr>
          <w:rFonts w:ascii="Trebuchet MS" w:hAnsi="Trebuchet MS" w:cstheme="minorHAnsi"/>
          <w:sz w:val="22"/>
          <w:szCs w:val="22"/>
        </w:rPr>
        <w:t>EUR</w:t>
      </w:r>
      <w:r w:rsidRPr="003205F3">
        <w:rPr>
          <w:rFonts w:ascii="Trebuchet MS" w:hAnsi="Trebuchet MS" w:cstheme="minorHAnsi"/>
          <w:sz w:val="22"/>
          <w:szCs w:val="22"/>
        </w:rPr>
        <w:t xml:space="preserve">; based on this rationale, it is estimated to finance </w:t>
      </w:r>
      <w:r w:rsidR="00F3437B">
        <w:rPr>
          <w:rFonts w:ascii="Trebuchet MS" w:hAnsi="Trebuchet MS" w:cstheme="minorHAnsi"/>
          <w:sz w:val="22"/>
          <w:szCs w:val="22"/>
        </w:rPr>
        <w:t>23</w:t>
      </w:r>
      <w:r w:rsidRPr="003205F3">
        <w:rPr>
          <w:rFonts w:ascii="Trebuchet MS" w:hAnsi="Trebuchet MS" w:cstheme="minorHAnsi"/>
          <w:sz w:val="22"/>
          <w:szCs w:val="22"/>
        </w:rPr>
        <w:t xml:space="preserve"> regular projects (</w:t>
      </w:r>
      <w:r w:rsidR="00F3437B">
        <w:rPr>
          <w:rFonts w:ascii="Trebuchet MS" w:hAnsi="Trebuchet MS" w:cstheme="minorHAnsi"/>
          <w:sz w:val="22"/>
          <w:szCs w:val="22"/>
        </w:rPr>
        <w:t xml:space="preserve">17,740,261 </w:t>
      </w:r>
      <w:r w:rsidRPr="003205F3">
        <w:rPr>
          <w:rFonts w:ascii="Trebuchet MS" w:hAnsi="Trebuchet MS" w:cstheme="minorHAnsi"/>
          <w:sz w:val="22"/>
          <w:szCs w:val="22"/>
        </w:rPr>
        <w:t>/750,000=</w:t>
      </w:r>
      <w:r w:rsidR="00AF7B97">
        <w:rPr>
          <w:rFonts w:ascii="Trebuchet MS" w:hAnsi="Trebuchet MS" w:cstheme="minorHAnsi"/>
          <w:sz w:val="22"/>
          <w:szCs w:val="22"/>
        </w:rPr>
        <w:t>2</w:t>
      </w:r>
      <w:r w:rsidR="00F3437B">
        <w:rPr>
          <w:rFonts w:ascii="Trebuchet MS" w:hAnsi="Trebuchet MS" w:cstheme="minorHAnsi"/>
          <w:sz w:val="22"/>
          <w:szCs w:val="22"/>
        </w:rPr>
        <w:t>3</w:t>
      </w:r>
      <w:r w:rsidRPr="003205F3">
        <w:rPr>
          <w:rFonts w:ascii="Trebuchet MS" w:hAnsi="Trebuchet MS" w:cstheme="minorHAnsi"/>
          <w:sz w:val="22"/>
          <w:szCs w:val="22"/>
        </w:rPr>
        <w:t xml:space="preserve"> projects);</w:t>
      </w:r>
    </w:p>
    <w:p w14:paraId="17A9BBA7" w14:textId="51EFD1C2" w:rsidR="00260A1F" w:rsidRPr="00260A1F" w:rsidRDefault="00260A1F" w:rsidP="00260A1F">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2</w:t>
      </w:r>
      <w:r w:rsidR="009B5D2D">
        <w:rPr>
          <w:rFonts w:ascii="Trebuchet MS" w:hAnsi="Trebuchet MS" w:cstheme="minorHAnsi"/>
          <w:sz w:val="22"/>
          <w:szCs w:val="22"/>
        </w:rPr>
        <w:t>8</w:t>
      </w:r>
      <w:r w:rsidRPr="00260A1F">
        <w:rPr>
          <w:rFonts w:ascii="Trebuchet MS" w:hAnsi="Trebuchet MS" w:cstheme="minorHAnsi"/>
          <w:sz w:val="22"/>
          <w:szCs w:val="22"/>
        </w:rPr>
        <w:t xml:space="preserve"> projects to be supported under Priority </w:t>
      </w:r>
      <w:r w:rsidR="003205F3">
        <w:rPr>
          <w:rFonts w:ascii="Trebuchet MS" w:hAnsi="Trebuchet MS" w:cstheme="minorHAnsi"/>
          <w:sz w:val="22"/>
          <w:szCs w:val="22"/>
        </w:rPr>
        <w:t>2</w:t>
      </w:r>
      <w:r w:rsidRPr="00260A1F">
        <w:rPr>
          <w:rFonts w:ascii="Trebuchet MS" w:hAnsi="Trebuchet MS" w:cstheme="minorHAnsi"/>
          <w:sz w:val="22"/>
          <w:szCs w:val="22"/>
        </w:rPr>
        <w:t>/SO</w:t>
      </w:r>
      <w:r w:rsidR="009E71B9">
        <w:rPr>
          <w:rFonts w:ascii="Trebuchet MS" w:hAnsi="Trebuchet MS" w:cstheme="minorHAnsi"/>
          <w:sz w:val="22"/>
          <w:szCs w:val="22"/>
        </w:rPr>
        <w:t>4</w:t>
      </w:r>
      <w:r w:rsidRPr="00260A1F">
        <w:rPr>
          <w:rFonts w:ascii="Trebuchet MS" w:hAnsi="Trebuchet MS" w:cstheme="minorHAnsi"/>
          <w:sz w:val="22"/>
          <w:szCs w:val="22"/>
        </w:rPr>
        <w:t xml:space="preserve"> (</w:t>
      </w:r>
      <w:r w:rsidR="0023428A">
        <w:rPr>
          <w:rFonts w:ascii="Trebuchet MS" w:hAnsi="Trebuchet MS" w:cstheme="minorHAnsi"/>
          <w:sz w:val="22"/>
          <w:szCs w:val="22"/>
        </w:rPr>
        <w:t>5</w:t>
      </w:r>
      <w:r w:rsidRPr="00260A1F">
        <w:rPr>
          <w:rFonts w:ascii="Trebuchet MS" w:hAnsi="Trebuchet MS" w:cstheme="minorHAnsi"/>
          <w:sz w:val="22"/>
          <w:szCs w:val="22"/>
        </w:rPr>
        <w:t xml:space="preserve"> small scale and </w:t>
      </w:r>
      <w:r w:rsidR="00AF7B97">
        <w:rPr>
          <w:rFonts w:ascii="Trebuchet MS" w:hAnsi="Trebuchet MS" w:cstheme="minorHAnsi"/>
          <w:sz w:val="22"/>
          <w:szCs w:val="22"/>
        </w:rPr>
        <w:t>2</w:t>
      </w:r>
      <w:r w:rsidR="0023428A">
        <w:rPr>
          <w:rFonts w:ascii="Trebuchet MS" w:hAnsi="Trebuchet MS" w:cstheme="minorHAnsi"/>
          <w:sz w:val="22"/>
          <w:szCs w:val="22"/>
        </w:rPr>
        <w:t>3</w:t>
      </w:r>
      <w:r w:rsidRPr="00260A1F">
        <w:rPr>
          <w:rFonts w:ascii="Trebuchet MS" w:hAnsi="Trebuchet MS" w:cstheme="minorHAnsi"/>
          <w:sz w:val="22"/>
          <w:szCs w:val="22"/>
        </w:rPr>
        <w:t xml:space="preserve"> regular projects).</w:t>
      </w:r>
    </w:p>
    <w:p w14:paraId="42D3C3F3" w14:textId="77777777" w:rsidR="00CB35DB" w:rsidRDefault="00CB35DB" w:rsidP="001361A0">
      <w:pPr>
        <w:pStyle w:val="ListParagraph"/>
        <w:ind w:left="90"/>
        <w:jc w:val="both"/>
        <w:rPr>
          <w:rFonts w:ascii="Trebuchet MS" w:hAnsi="Trebuchet MS" w:cstheme="minorHAnsi"/>
          <w:b/>
          <w:sz w:val="22"/>
          <w:szCs w:val="22"/>
        </w:rPr>
      </w:pPr>
    </w:p>
    <w:p w14:paraId="17D7245C" w14:textId="1AE05791" w:rsidR="00CB35DB" w:rsidRDefault="00CB35DB" w:rsidP="001361A0">
      <w:pPr>
        <w:pStyle w:val="ListParagraph"/>
        <w:ind w:left="90"/>
        <w:jc w:val="both"/>
        <w:rPr>
          <w:rFonts w:ascii="Trebuchet MS" w:hAnsi="Trebuchet MS" w:cstheme="minorHAnsi"/>
          <w:b/>
          <w:sz w:val="22"/>
          <w:szCs w:val="22"/>
        </w:rPr>
      </w:pPr>
      <w:r w:rsidRPr="00634025">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7"/>
        <w:gridCol w:w="1347"/>
        <w:gridCol w:w="1347"/>
        <w:gridCol w:w="1347"/>
        <w:gridCol w:w="957"/>
        <w:gridCol w:w="851"/>
        <w:gridCol w:w="3260"/>
      </w:tblGrid>
      <w:tr w:rsidR="00A440C5" w:rsidRPr="00F400AF" w14:paraId="62D53DF7" w14:textId="77777777" w:rsidTr="009A0BB1">
        <w:trPr>
          <w:trHeight w:val="336"/>
        </w:trPr>
        <w:tc>
          <w:tcPr>
            <w:tcW w:w="1347" w:type="dxa"/>
            <w:shd w:val="clear" w:color="auto" w:fill="D9DFEF" w:themeFill="accent1" w:themeFillTint="33"/>
          </w:tcPr>
          <w:p w14:paraId="5569CF75"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1347" w:type="dxa"/>
            <w:shd w:val="clear" w:color="auto" w:fill="D9DFEF" w:themeFill="accent1" w:themeFillTint="33"/>
          </w:tcPr>
          <w:p w14:paraId="5748A4ED"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347" w:type="dxa"/>
            <w:shd w:val="clear" w:color="auto" w:fill="D9DFEF" w:themeFill="accent1" w:themeFillTint="33"/>
          </w:tcPr>
          <w:p w14:paraId="18EC07BE"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347" w:type="dxa"/>
            <w:shd w:val="clear" w:color="auto" w:fill="D9DFEF" w:themeFill="accent1" w:themeFillTint="33"/>
          </w:tcPr>
          <w:p w14:paraId="31F1D03A"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57" w:type="dxa"/>
            <w:shd w:val="clear" w:color="auto" w:fill="D9DFEF" w:themeFill="accent1" w:themeFillTint="33"/>
          </w:tcPr>
          <w:p w14:paraId="24CE107F"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1" w:type="dxa"/>
            <w:shd w:val="clear" w:color="auto" w:fill="D9DFEF" w:themeFill="accent1" w:themeFillTint="33"/>
          </w:tcPr>
          <w:p w14:paraId="105BA04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260" w:type="dxa"/>
            <w:shd w:val="clear" w:color="auto" w:fill="D9DFEF" w:themeFill="accent1" w:themeFillTint="33"/>
          </w:tcPr>
          <w:p w14:paraId="2621340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440C5" w:rsidRPr="00F400AF" w14:paraId="5B498AED" w14:textId="77777777" w:rsidTr="009A0BB1">
        <w:trPr>
          <w:trHeight w:val="1145"/>
        </w:trPr>
        <w:tc>
          <w:tcPr>
            <w:tcW w:w="1347" w:type="dxa"/>
            <w:vMerge w:val="restart"/>
          </w:tcPr>
          <w:p w14:paraId="29B715A2" w14:textId="72115083" w:rsidR="00A440C5" w:rsidRPr="00F400AF" w:rsidRDefault="006E58B9"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SO2.4</w:t>
            </w:r>
          </w:p>
        </w:tc>
        <w:tc>
          <w:tcPr>
            <w:tcW w:w="1347" w:type="dxa"/>
          </w:tcPr>
          <w:p w14:paraId="6FC5A6B7"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84</w:t>
            </w:r>
          </w:p>
        </w:tc>
        <w:tc>
          <w:tcPr>
            <w:tcW w:w="1347" w:type="dxa"/>
          </w:tcPr>
          <w:p w14:paraId="0C99A389"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Pilot actions developed jointly and implemented in projects</w:t>
            </w:r>
          </w:p>
        </w:tc>
        <w:tc>
          <w:tcPr>
            <w:tcW w:w="1347" w:type="dxa"/>
          </w:tcPr>
          <w:p w14:paraId="7D23653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Pilot actions </w:t>
            </w:r>
          </w:p>
        </w:tc>
        <w:tc>
          <w:tcPr>
            <w:tcW w:w="957" w:type="dxa"/>
          </w:tcPr>
          <w:p w14:paraId="51EE830F" w14:textId="070104C7" w:rsidR="00A440C5"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4626CA5D" w14:textId="439FF9AC" w:rsidR="00A440C5" w:rsidRPr="00F400AF" w:rsidRDefault="00CB00F9"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11</w:t>
            </w:r>
          </w:p>
        </w:tc>
        <w:tc>
          <w:tcPr>
            <w:tcW w:w="3260" w:type="dxa"/>
          </w:tcPr>
          <w:p w14:paraId="3EE9D7D7" w14:textId="77777777" w:rsidR="00E11549" w:rsidRDefault="00E11549" w:rsidP="00E11549">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2C0A3BDB" w14:textId="71D5A3A8" w:rsidR="00E11549" w:rsidRPr="00AE06B9" w:rsidRDefault="00E11549" w:rsidP="00E11549">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In average</w:t>
            </w:r>
            <w:r w:rsidR="00CB00F9">
              <w:t xml:space="preserve"> </w:t>
            </w:r>
            <w:r w:rsidR="00CB00F9" w:rsidRPr="00CB00F9">
              <w:rPr>
                <w:rFonts w:ascii="Trebuchet MS" w:hAnsi="Trebuchet MS" w:cs="Trebuchet MS"/>
                <w:color w:val="000000"/>
                <w:sz w:val="18"/>
                <w:szCs w:val="18"/>
                <w:lang w:val="en-GB"/>
              </w:rPr>
              <w:t>half of the regular projects will implement</w:t>
            </w:r>
            <w:r w:rsidRPr="00AE06B9">
              <w:rPr>
                <w:rFonts w:ascii="Trebuchet MS" w:hAnsi="Trebuchet MS" w:cs="Trebuchet MS"/>
                <w:color w:val="000000"/>
                <w:sz w:val="18"/>
                <w:szCs w:val="18"/>
                <w:lang w:val="en-GB"/>
              </w:rPr>
              <w:t xml:space="preserve"> </w:t>
            </w:r>
            <w:r w:rsidR="00CB00F9">
              <w:rPr>
                <w:rFonts w:ascii="Trebuchet MS" w:hAnsi="Trebuchet MS" w:cs="Trebuchet MS"/>
                <w:color w:val="000000"/>
                <w:sz w:val="18"/>
                <w:szCs w:val="18"/>
                <w:lang w:val="en-GB"/>
              </w:rPr>
              <w:t>1</w:t>
            </w:r>
            <w:r w:rsidRPr="00AE06B9">
              <w:rPr>
                <w:rFonts w:ascii="Trebuchet MS" w:hAnsi="Trebuchet MS" w:cs="Trebuchet MS"/>
                <w:color w:val="000000"/>
                <w:sz w:val="18"/>
                <w:szCs w:val="18"/>
                <w:lang w:val="en-GB"/>
              </w:rPr>
              <w:t xml:space="preserve"> pilot action for strengthening innovation capacities developed per project </w:t>
            </w:r>
          </w:p>
          <w:p w14:paraId="1FA717DA" w14:textId="77777777" w:rsidR="00E11549" w:rsidRDefault="00E11549" w:rsidP="00E11549">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684AD11F" w14:textId="1FF5C95F" w:rsidR="00E11549" w:rsidRPr="00AE06B9" w:rsidRDefault="00E11549" w:rsidP="00E11549">
            <w:pPr>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Target = number of projects * average number of </w:t>
            </w:r>
            <w:r w:rsidR="00770B51">
              <w:rPr>
                <w:rFonts w:ascii="Trebuchet MS" w:hAnsi="Trebuchet MS" w:cs="Trebuchet MS"/>
                <w:color w:val="000000"/>
                <w:sz w:val="18"/>
                <w:szCs w:val="18"/>
                <w:lang w:val="en-GB"/>
              </w:rPr>
              <w:t>pilot actions</w:t>
            </w:r>
          </w:p>
          <w:p w14:paraId="592E2B8C" w14:textId="25E0223B" w:rsidR="000F31F1" w:rsidRPr="00F400AF" w:rsidRDefault="0023428A" w:rsidP="00CB00F9">
            <w:pPr>
              <w:rPr>
                <w:rFonts w:ascii="Trebuchet MS" w:hAnsi="Trebuchet MS" w:cs="Trebuchet MS"/>
                <w:color w:val="000000"/>
                <w:sz w:val="18"/>
                <w:szCs w:val="18"/>
                <w:lang w:val="en-GB"/>
              </w:rPr>
            </w:pPr>
            <w:r>
              <w:rPr>
                <w:rFonts w:ascii="Trebuchet MS" w:hAnsi="Trebuchet MS" w:cs="Trebuchet MS"/>
                <w:color w:val="000000"/>
                <w:sz w:val="18"/>
                <w:szCs w:val="18"/>
                <w:lang w:val="en-GB"/>
              </w:rPr>
              <w:t>23</w:t>
            </w:r>
            <w:r w:rsidR="00CB00F9">
              <w:rPr>
                <w:rFonts w:ascii="Trebuchet MS" w:hAnsi="Trebuchet MS" w:cs="Trebuchet MS"/>
                <w:color w:val="000000"/>
                <w:sz w:val="18"/>
                <w:szCs w:val="18"/>
                <w:lang w:val="en-GB"/>
              </w:rPr>
              <w:t xml:space="preserve"> projects/2*1 </w:t>
            </w:r>
            <w:r w:rsidR="002D45C8">
              <w:rPr>
                <w:rFonts w:ascii="Trebuchet MS" w:hAnsi="Trebuchet MS" w:cs="Trebuchet MS"/>
                <w:color w:val="000000"/>
                <w:sz w:val="18"/>
                <w:szCs w:val="18"/>
                <w:lang w:val="en-GB"/>
              </w:rPr>
              <w:t>pilot</w:t>
            </w:r>
            <w:r w:rsidR="00CB00F9">
              <w:rPr>
                <w:rFonts w:ascii="Trebuchet MS" w:hAnsi="Trebuchet MS" w:cs="Trebuchet MS"/>
                <w:color w:val="000000"/>
                <w:sz w:val="18"/>
                <w:szCs w:val="18"/>
                <w:lang w:val="en-GB"/>
              </w:rPr>
              <w:t xml:space="preserve"> action</w:t>
            </w:r>
            <w:r w:rsidR="00CB00F9" w:rsidRPr="00CB00F9">
              <w:rPr>
                <w:rFonts w:ascii="Trebuchet MS" w:hAnsi="Trebuchet MS" w:cs="Trebuchet MS"/>
                <w:color w:val="000000"/>
                <w:sz w:val="18"/>
                <w:szCs w:val="18"/>
                <w:lang w:val="en-GB"/>
              </w:rPr>
              <w:t xml:space="preserve">=11 </w:t>
            </w:r>
            <w:r w:rsidR="00CB00F9">
              <w:rPr>
                <w:rFonts w:ascii="Trebuchet MS" w:hAnsi="Trebuchet MS" w:cs="Trebuchet MS"/>
                <w:color w:val="000000"/>
                <w:sz w:val="18"/>
                <w:szCs w:val="18"/>
                <w:lang w:val="en-GB"/>
              </w:rPr>
              <w:t>pilot actions</w:t>
            </w:r>
          </w:p>
        </w:tc>
      </w:tr>
      <w:tr w:rsidR="00A440C5" w:rsidRPr="00F400AF" w14:paraId="3794D554" w14:textId="77777777" w:rsidTr="009A0BB1">
        <w:trPr>
          <w:trHeight w:val="1145"/>
        </w:trPr>
        <w:tc>
          <w:tcPr>
            <w:tcW w:w="1347" w:type="dxa"/>
            <w:vMerge/>
          </w:tcPr>
          <w:p w14:paraId="2F63839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Pr>
          <w:p w14:paraId="17BCC586"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116</w:t>
            </w:r>
          </w:p>
        </w:tc>
        <w:tc>
          <w:tcPr>
            <w:tcW w:w="1347" w:type="dxa"/>
          </w:tcPr>
          <w:p w14:paraId="3FF274F4"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347" w:type="dxa"/>
          </w:tcPr>
          <w:p w14:paraId="537D9539" w14:textId="36E870F3" w:rsidR="00A440C5" w:rsidRPr="00F400AF" w:rsidRDefault="00EC6CA8"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00A440C5" w:rsidRPr="00E45056">
              <w:rPr>
                <w:rFonts w:ascii="Trebuchet MS" w:hAnsi="Trebuchet MS" w:cs="Trebuchet MS"/>
                <w:color w:val="000000"/>
                <w:sz w:val="18"/>
                <w:szCs w:val="18"/>
                <w:lang w:val="en-GB"/>
              </w:rPr>
              <w:t>olutions</w:t>
            </w:r>
          </w:p>
        </w:tc>
        <w:tc>
          <w:tcPr>
            <w:tcW w:w="957" w:type="dxa"/>
          </w:tcPr>
          <w:p w14:paraId="13D28AB8" w14:textId="4D210036" w:rsidR="00A440C5"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Pr>
          <w:p w14:paraId="0F20749C" w14:textId="76AA7098" w:rsidR="00A440C5" w:rsidRPr="00F400AF" w:rsidRDefault="009B5D2D"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11</w:t>
            </w:r>
          </w:p>
        </w:tc>
        <w:tc>
          <w:tcPr>
            <w:tcW w:w="3260" w:type="dxa"/>
          </w:tcPr>
          <w:p w14:paraId="7256C840" w14:textId="77777777" w:rsidR="00E11549" w:rsidRDefault="00E11549" w:rsidP="00E11549">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5C8816E3" w14:textId="5F04CA2B" w:rsidR="00E11549" w:rsidRPr="000F31F1" w:rsidRDefault="00E11549" w:rsidP="00E11549">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FA1E46">
              <w:rPr>
                <w:rFonts w:ascii="Trebuchet MS" w:hAnsi="Trebuchet MS" w:cs="Trebuchet MS"/>
                <w:color w:val="000000"/>
                <w:sz w:val="18"/>
                <w:szCs w:val="18"/>
                <w:lang w:val="en-GB"/>
              </w:rPr>
              <w:t>j</w:t>
            </w:r>
            <w:r w:rsidR="00FA1E46" w:rsidRPr="00FA1E46">
              <w:rPr>
                <w:rFonts w:ascii="Trebuchet MS" w:hAnsi="Trebuchet MS" w:cs="Trebuchet MS"/>
                <w:color w:val="000000"/>
                <w:sz w:val="18"/>
                <w:szCs w:val="18"/>
                <w:lang w:val="en-GB"/>
              </w:rPr>
              <w:t xml:space="preserve">ointly developed </w:t>
            </w:r>
            <w:r>
              <w:rPr>
                <w:rFonts w:ascii="Trebuchet MS" w:hAnsi="Trebuchet MS" w:cs="Trebuchet MS"/>
                <w:color w:val="000000"/>
                <w:sz w:val="18"/>
                <w:szCs w:val="18"/>
                <w:lang w:val="en-GB"/>
              </w:rPr>
              <w:t>solutions</w:t>
            </w:r>
          </w:p>
          <w:p w14:paraId="6BE2E2D2" w14:textId="77777777" w:rsidR="00E11549" w:rsidRPr="00654B9A" w:rsidRDefault="00E11549" w:rsidP="00E11549">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A2482C1" w14:textId="77777777" w:rsidR="00E11549" w:rsidRDefault="00E11549" w:rsidP="00E11549">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6B264E40" w14:textId="66F0A4F8" w:rsidR="00A440C5" w:rsidRPr="00F400AF" w:rsidRDefault="0023428A" w:rsidP="00E11549">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23</w:t>
            </w:r>
            <w:r w:rsidR="00E11549">
              <w:rPr>
                <w:rFonts w:ascii="Trebuchet MS" w:hAnsi="Trebuchet MS" w:cs="Trebuchet MS"/>
                <w:color w:val="000000"/>
                <w:sz w:val="18"/>
                <w:szCs w:val="18"/>
                <w:lang w:val="en-GB"/>
              </w:rPr>
              <w:t xml:space="preserve"> projects/2*1 solution=</w:t>
            </w:r>
            <w:r w:rsidR="009B5D2D">
              <w:rPr>
                <w:rFonts w:ascii="Trebuchet MS" w:hAnsi="Trebuchet MS" w:cs="Trebuchet MS"/>
                <w:color w:val="000000"/>
                <w:sz w:val="18"/>
                <w:szCs w:val="18"/>
                <w:lang w:val="en-GB"/>
              </w:rPr>
              <w:t>11</w:t>
            </w:r>
            <w:r w:rsidR="00E11549">
              <w:rPr>
                <w:rFonts w:ascii="Trebuchet MS" w:hAnsi="Trebuchet MS" w:cs="Trebuchet MS"/>
                <w:color w:val="000000"/>
                <w:sz w:val="18"/>
                <w:szCs w:val="18"/>
                <w:lang w:val="en-GB"/>
              </w:rPr>
              <w:t xml:space="preserve"> solutions</w:t>
            </w:r>
          </w:p>
        </w:tc>
      </w:tr>
      <w:tr w:rsidR="002E4F3F" w:rsidRPr="00654B9A" w14:paraId="5011E40C" w14:textId="77777777" w:rsidTr="009A0BB1">
        <w:trPr>
          <w:trHeight w:val="1145"/>
        </w:trPr>
        <w:tc>
          <w:tcPr>
            <w:tcW w:w="1347" w:type="dxa"/>
            <w:tcBorders>
              <w:top w:val="single" w:sz="4" w:space="0" w:color="auto"/>
              <w:left w:val="single" w:sz="4" w:space="0" w:color="auto"/>
              <w:bottom w:val="single" w:sz="4" w:space="0" w:color="auto"/>
              <w:right w:val="single" w:sz="4" w:space="0" w:color="auto"/>
            </w:tcBorders>
          </w:tcPr>
          <w:p w14:paraId="071991EC" w14:textId="77777777" w:rsidR="002E4F3F" w:rsidRPr="00F400A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Borders>
              <w:top w:val="single" w:sz="4" w:space="0" w:color="auto"/>
              <w:left w:val="single" w:sz="4" w:space="0" w:color="auto"/>
              <w:bottom w:val="single" w:sz="4" w:space="0" w:color="auto"/>
              <w:right w:val="single" w:sz="4" w:space="0" w:color="auto"/>
            </w:tcBorders>
          </w:tcPr>
          <w:p w14:paraId="7AFFCCBE" w14:textId="77777777" w:rsidR="002E4F3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RCO115</w:t>
            </w:r>
          </w:p>
        </w:tc>
        <w:tc>
          <w:tcPr>
            <w:tcW w:w="1347" w:type="dxa"/>
            <w:tcBorders>
              <w:top w:val="single" w:sz="4" w:space="0" w:color="auto"/>
              <w:left w:val="single" w:sz="4" w:space="0" w:color="auto"/>
              <w:bottom w:val="single" w:sz="4" w:space="0" w:color="auto"/>
              <w:right w:val="single" w:sz="4" w:space="0" w:color="auto"/>
            </w:tcBorders>
          </w:tcPr>
          <w:p w14:paraId="425E9633" w14:textId="77777777" w:rsidR="002E4F3F" w:rsidRPr="00E45056"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sidRPr="003212B6">
              <w:rPr>
                <w:rFonts w:ascii="Trebuchet MS" w:hAnsi="Trebuchet MS" w:cs="Trebuchet MS"/>
                <w:color w:val="000000"/>
                <w:sz w:val="18"/>
                <w:szCs w:val="18"/>
                <w:lang w:val="en-GB"/>
              </w:rPr>
              <w:t>Public events across borders jointly organised</w:t>
            </w:r>
          </w:p>
        </w:tc>
        <w:tc>
          <w:tcPr>
            <w:tcW w:w="1347" w:type="dxa"/>
            <w:tcBorders>
              <w:top w:val="single" w:sz="4" w:space="0" w:color="auto"/>
              <w:left w:val="single" w:sz="4" w:space="0" w:color="auto"/>
              <w:bottom w:val="single" w:sz="4" w:space="0" w:color="auto"/>
              <w:right w:val="single" w:sz="4" w:space="0" w:color="auto"/>
            </w:tcBorders>
          </w:tcPr>
          <w:p w14:paraId="41B50210" w14:textId="77777777" w:rsidR="002E4F3F" w:rsidRDefault="002E4F3F"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Events</w:t>
            </w:r>
          </w:p>
        </w:tc>
        <w:tc>
          <w:tcPr>
            <w:tcW w:w="957" w:type="dxa"/>
            <w:tcBorders>
              <w:top w:val="single" w:sz="4" w:space="0" w:color="auto"/>
              <w:left w:val="single" w:sz="4" w:space="0" w:color="auto"/>
              <w:bottom w:val="single" w:sz="4" w:space="0" w:color="auto"/>
              <w:right w:val="single" w:sz="4" w:space="0" w:color="auto"/>
            </w:tcBorders>
          </w:tcPr>
          <w:p w14:paraId="581CE9FE" w14:textId="2BFBA934" w:rsidR="002E4F3F" w:rsidRDefault="00153886"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Borders>
              <w:top w:val="single" w:sz="4" w:space="0" w:color="auto"/>
              <w:left w:val="single" w:sz="4" w:space="0" w:color="auto"/>
              <w:bottom w:val="single" w:sz="4" w:space="0" w:color="auto"/>
              <w:right w:val="single" w:sz="4" w:space="0" w:color="auto"/>
            </w:tcBorders>
          </w:tcPr>
          <w:p w14:paraId="6849885E" w14:textId="78181BFE" w:rsidR="002E4F3F" w:rsidRDefault="009B5D2D"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56</w:t>
            </w:r>
          </w:p>
        </w:tc>
        <w:tc>
          <w:tcPr>
            <w:tcW w:w="3260" w:type="dxa"/>
            <w:tcBorders>
              <w:top w:val="single" w:sz="4" w:space="0" w:color="auto"/>
              <w:left w:val="single" w:sz="4" w:space="0" w:color="auto"/>
              <w:bottom w:val="single" w:sz="4" w:space="0" w:color="auto"/>
              <w:right w:val="single" w:sz="4" w:space="0" w:color="auto"/>
            </w:tcBorders>
          </w:tcPr>
          <w:p w14:paraId="2AFFB821" w14:textId="77777777" w:rsidR="001A7087" w:rsidRDefault="001A7087" w:rsidP="001A7087">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 xml:space="preserve">Assumption: </w:t>
            </w:r>
          </w:p>
          <w:p w14:paraId="2F47A494" w14:textId="77777777" w:rsidR="001A7087" w:rsidRPr="00BD2A93" w:rsidRDefault="001A7087" w:rsidP="001A7087">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Due to specificities of the activities it is assumed that the events will target a specialized target group , therefore an average of 2 events per project are envisaged</w:t>
            </w:r>
          </w:p>
          <w:p w14:paraId="6A818C64" w14:textId="77777777" w:rsidR="001A7087" w:rsidRDefault="001A7087" w:rsidP="001A7087">
            <w:pPr>
              <w:rPr>
                <w:rFonts w:ascii="Trebuchet MS" w:hAnsi="Trebuchet MS" w:cs="Trebuchet MS"/>
                <w:b/>
                <w:color w:val="000000"/>
                <w:sz w:val="18"/>
                <w:szCs w:val="18"/>
                <w:lang w:val="en-GB"/>
              </w:rPr>
            </w:pPr>
            <w:r w:rsidRPr="00D0282F">
              <w:rPr>
                <w:rFonts w:ascii="Trebuchet MS" w:hAnsi="Trebuchet MS" w:cs="Trebuchet MS"/>
                <w:b/>
                <w:color w:val="000000"/>
                <w:sz w:val="18"/>
                <w:szCs w:val="18"/>
                <w:lang w:val="en-GB"/>
              </w:rPr>
              <w:t>Target 2029:</w:t>
            </w:r>
          </w:p>
          <w:p w14:paraId="06F3D53D" w14:textId="02E82C3D" w:rsidR="001A7087" w:rsidRPr="00BD2A93" w:rsidRDefault="001A7087" w:rsidP="001A7087">
            <w:pPr>
              <w:rPr>
                <w:rFonts w:ascii="Trebuchet MS" w:hAnsi="Trebuchet MS" w:cs="Trebuchet MS"/>
                <w:color w:val="000000"/>
                <w:sz w:val="18"/>
                <w:szCs w:val="18"/>
                <w:lang w:val="en-GB"/>
              </w:rPr>
            </w:pPr>
            <w:r w:rsidRPr="00BD2A93">
              <w:rPr>
                <w:rFonts w:ascii="Trebuchet MS" w:hAnsi="Trebuchet MS" w:cs="Trebuchet MS"/>
                <w:color w:val="000000"/>
                <w:sz w:val="18"/>
                <w:szCs w:val="18"/>
                <w:lang w:val="en-GB"/>
              </w:rPr>
              <w:t xml:space="preserve">Target = number of projects * average number of </w:t>
            </w:r>
            <w:r w:rsidR="006615A6">
              <w:rPr>
                <w:rFonts w:ascii="Trebuchet MS" w:hAnsi="Trebuchet MS" w:cs="Trebuchet MS"/>
                <w:color w:val="000000"/>
                <w:sz w:val="18"/>
                <w:szCs w:val="18"/>
                <w:lang w:val="en-GB"/>
              </w:rPr>
              <w:t>events</w:t>
            </w:r>
          </w:p>
          <w:p w14:paraId="4C0C05BE" w14:textId="4A027E6F" w:rsidR="002E4F3F"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1A7087">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sidRPr="001A7087">
              <w:rPr>
                <w:rFonts w:ascii="Trebuchet MS" w:hAnsi="Trebuchet MS" w:cs="Trebuchet MS"/>
                <w:color w:val="000000"/>
                <w:sz w:val="18"/>
                <w:szCs w:val="18"/>
                <w:lang w:val="en-GB"/>
              </w:rPr>
              <w:t xml:space="preserve"> projects*2 events/project=</w:t>
            </w:r>
            <w:r w:rsidR="009B5D2D">
              <w:rPr>
                <w:rFonts w:ascii="Trebuchet MS" w:hAnsi="Trebuchet MS" w:cs="Trebuchet MS"/>
                <w:color w:val="000000"/>
                <w:sz w:val="18"/>
                <w:szCs w:val="18"/>
                <w:lang w:val="en-GB"/>
              </w:rPr>
              <w:t>56</w:t>
            </w:r>
            <w:r w:rsidRPr="001A7087">
              <w:rPr>
                <w:rFonts w:ascii="Trebuchet MS" w:hAnsi="Trebuchet MS" w:cs="Trebuchet MS"/>
                <w:color w:val="000000"/>
                <w:sz w:val="18"/>
                <w:szCs w:val="18"/>
                <w:lang w:val="en-GB"/>
              </w:rPr>
              <w:t xml:space="preserve"> events</w:t>
            </w:r>
          </w:p>
          <w:p w14:paraId="044531E1" w14:textId="77777777" w:rsidR="00CC58C2" w:rsidRDefault="00CC58C2" w:rsidP="001A7087">
            <w:pPr>
              <w:autoSpaceDE w:val="0"/>
              <w:autoSpaceDN w:val="0"/>
              <w:adjustRightInd w:val="0"/>
              <w:spacing w:before="0" w:after="0" w:line="240" w:lineRule="auto"/>
              <w:rPr>
                <w:rFonts w:ascii="Trebuchet MS" w:hAnsi="Trebuchet MS" w:cs="Trebuchet MS"/>
                <w:color w:val="000000"/>
                <w:sz w:val="18"/>
                <w:szCs w:val="18"/>
                <w:lang w:val="en-GB"/>
              </w:rPr>
            </w:pPr>
          </w:p>
          <w:p w14:paraId="3569CCE4" w14:textId="77777777" w:rsidR="00CC58C2" w:rsidRDefault="00CC58C2" w:rsidP="00CC58C2">
            <w:pPr>
              <w:autoSpaceDE w:val="0"/>
              <w:autoSpaceDN w:val="0"/>
              <w:adjustRightInd w:val="0"/>
              <w:spacing w:before="0" w:after="0" w:line="240" w:lineRule="auto"/>
              <w:rPr>
                <w:rFonts w:ascii="Trebuchet MS" w:hAnsi="Trebuchet MS" w:cs="Trebuchet MS"/>
                <w:b/>
                <w:color w:val="000000"/>
                <w:sz w:val="18"/>
                <w:szCs w:val="18"/>
                <w:lang w:val="en-GB"/>
              </w:rPr>
            </w:pPr>
            <w:r w:rsidRPr="00682262">
              <w:rPr>
                <w:rFonts w:ascii="Trebuchet MS" w:hAnsi="Trebuchet MS" w:cs="Trebuchet MS"/>
                <w:b/>
                <w:color w:val="000000"/>
                <w:sz w:val="18"/>
                <w:szCs w:val="18"/>
                <w:lang w:val="en-GB"/>
              </w:rPr>
              <w:t>Milestones:</w:t>
            </w:r>
          </w:p>
          <w:p w14:paraId="41CCE2D9" w14:textId="77777777" w:rsidR="00682262" w:rsidRPr="00682262" w:rsidRDefault="00682262" w:rsidP="00CC58C2">
            <w:pPr>
              <w:autoSpaceDE w:val="0"/>
              <w:autoSpaceDN w:val="0"/>
              <w:adjustRightInd w:val="0"/>
              <w:spacing w:before="0" w:after="0" w:line="240" w:lineRule="auto"/>
              <w:rPr>
                <w:rFonts w:ascii="Trebuchet MS" w:hAnsi="Trebuchet MS" w:cs="Trebuchet MS"/>
                <w:b/>
                <w:color w:val="000000"/>
                <w:sz w:val="18"/>
                <w:szCs w:val="18"/>
                <w:lang w:val="en-GB"/>
              </w:rPr>
            </w:pPr>
          </w:p>
          <w:p w14:paraId="36E61594" w14:textId="77777777" w:rsidR="00CC58C2" w:rsidRPr="00CC58C2"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Half of the projects will organise an event in the first year of implementation.</w:t>
            </w:r>
          </w:p>
          <w:p w14:paraId="1D51395A" w14:textId="70916772" w:rsidR="00CC58C2" w:rsidRPr="001A7087"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sidRPr="00CC58C2">
              <w:rPr>
                <w:rFonts w:ascii="Trebuchet MS" w:hAnsi="Trebuchet MS" w:cs="Trebuchet MS"/>
                <w:color w:val="000000"/>
                <w:sz w:val="18"/>
                <w:szCs w:val="18"/>
                <w:lang w:val="en-GB"/>
              </w:rPr>
              <w:t xml:space="preserve"> projects/50%=1</w:t>
            </w:r>
            <w:r w:rsidR="00FA1E46">
              <w:rPr>
                <w:rFonts w:ascii="Trebuchet MS" w:hAnsi="Trebuchet MS" w:cs="Trebuchet MS"/>
                <w:color w:val="000000"/>
                <w:sz w:val="18"/>
                <w:szCs w:val="18"/>
                <w:lang w:val="en-GB"/>
              </w:rPr>
              <w:t>4</w:t>
            </w:r>
            <w:r w:rsidRPr="00CC58C2">
              <w:rPr>
                <w:rFonts w:ascii="Trebuchet MS" w:hAnsi="Trebuchet MS" w:cs="Trebuchet MS"/>
                <w:color w:val="000000"/>
                <w:sz w:val="18"/>
                <w:szCs w:val="18"/>
                <w:lang w:val="en-GB"/>
              </w:rPr>
              <w:t xml:space="preserve"> events</w:t>
            </w:r>
          </w:p>
        </w:tc>
      </w:tr>
      <w:tr w:rsidR="00F54E06" w:rsidRPr="00654B9A" w14:paraId="7BAE1944" w14:textId="77777777" w:rsidTr="009A0BB1">
        <w:trPr>
          <w:trHeight w:val="1145"/>
        </w:trPr>
        <w:tc>
          <w:tcPr>
            <w:tcW w:w="1347" w:type="dxa"/>
            <w:tcBorders>
              <w:top w:val="single" w:sz="4" w:space="0" w:color="auto"/>
              <w:left w:val="single" w:sz="4" w:space="0" w:color="auto"/>
              <w:bottom w:val="single" w:sz="4" w:space="0" w:color="auto"/>
              <w:right w:val="single" w:sz="4" w:space="0" w:color="auto"/>
            </w:tcBorders>
          </w:tcPr>
          <w:p w14:paraId="6F5D19F1" w14:textId="77777777" w:rsidR="00F54E06" w:rsidRPr="00F400AF"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p>
        </w:tc>
        <w:tc>
          <w:tcPr>
            <w:tcW w:w="1347" w:type="dxa"/>
            <w:tcBorders>
              <w:top w:val="single" w:sz="4" w:space="0" w:color="auto"/>
              <w:left w:val="single" w:sz="4" w:space="0" w:color="auto"/>
              <w:bottom w:val="single" w:sz="4" w:space="0" w:color="auto"/>
              <w:right w:val="single" w:sz="4" w:space="0" w:color="auto"/>
            </w:tcBorders>
          </w:tcPr>
          <w:p w14:paraId="61B9373F" w14:textId="2468155D" w:rsidR="00F54E06" w:rsidRPr="003212B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RCO87</w:t>
            </w:r>
          </w:p>
        </w:tc>
        <w:tc>
          <w:tcPr>
            <w:tcW w:w="1347" w:type="dxa"/>
            <w:tcBorders>
              <w:top w:val="single" w:sz="4" w:space="0" w:color="auto"/>
              <w:left w:val="single" w:sz="4" w:space="0" w:color="auto"/>
              <w:bottom w:val="single" w:sz="4" w:space="0" w:color="auto"/>
              <w:right w:val="single" w:sz="4" w:space="0" w:color="auto"/>
            </w:tcBorders>
          </w:tcPr>
          <w:p w14:paraId="1989601A" w14:textId="6793992C" w:rsidR="00F54E06" w:rsidRPr="003212B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 cooperating across borders</w:t>
            </w:r>
          </w:p>
        </w:tc>
        <w:tc>
          <w:tcPr>
            <w:tcW w:w="1347" w:type="dxa"/>
            <w:tcBorders>
              <w:top w:val="single" w:sz="4" w:space="0" w:color="auto"/>
              <w:left w:val="single" w:sz="4" w:space="0" w:color="auto"/>
              <w:bottom w:val="single" w:sz="4" w:space="0" w:color="auto"/>
              <w:right w:val="single" w:sz="4" w:space="0" w:color="auto"/>
            </w:tcBorders>
          </w:tcPr>
          <w:p w14:paraId="463894B8" w14:textId="5547FD0F" w:rsidR="00F54E06" w:rsidRDefault="00F54E06" w:rsidP="002E4F3F">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tc>
        <w:tc>
          <w:tcPr>
            <w:tcW w:w="957" w:type="dxa"/>
            <w:tcBorders>
              <w:top w:val="single" w:sz="4" w:space="0" w:color="auto"/>
              <w:left w:val="single" w:sz="4" w:space="0" w:color="auto"/>
              <w:bottom w:val="single" w:sz="4" w:space="0" w:color="auto"/>
              <w:right w:val="single" w:sz="4" w:space="0" w:color="auto"/>
            </w:tcBorders>
          </w:tcPr>
          <w:p w14:paraId="03AE376E" w14:textId="45C3FB8C" w:rsidR="00F54E06" w:rsidRDefault="00F54E06"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1" w:type="dxa"/>
            <w:tcBorders>
              <w:top w:val="single" w:sz="4" w:space="0" w:color="auto"/>
              <w:left w:val="single" w:sz="4" w:space="0" w:color="auto"/>
              <w:bottom w:val="single" w:sz="4" w:space="0" w:color="auto"/>
              <w:right w:val="single" w:sz="4" w:space="0" w:color="auto"/>
            </w:tcBorders>
          </w:tcPr>
          <w:p w14:paraId="4D912F9B" w14:textId="38F5B9CD" w:rsidR="00F54E06" w:rsidRDefault="00F318B3" w:rsidP="002E4F3F">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69</w:t>
            </w:r>
          </w:p>
        </w:tc>
        <w:tc>
          <w:tcPr>
            <w:tcW w:w="3260" w:type="dxa"/>
            <w:tcBorders>
              <w:top w:val="single" w:sz="4" w:space="0" w:color="auto"/>
              <w:left w:val="single" w:sz="4" w:space="0" w:color="auto"/>
              <w:bottom w:val="single" w:sz="4" w:space="0" w:color="auto"/>
              <w:right w:val="single" w:sz="4" w:space="0" w:color="auto"/>
            </w:tcBorders>
          </w:tcPr>
          <w:p w14:paraId="62A18E09" w14:textId="77777777" w:rsidR="00F54E06" w:rsidRPr="00F54E06" w:rsidRDefault="00F54E06" w:rsidP="00F54E06">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6AD2E5CE" w14:textId="77777777"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5F5CE726" w14:textId="77777777" w:rsidR="0023428A" w:rsidRPr="0023428A" w:rsidRDefault="00F54E06" w:rsidP="0023428A">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28</w:t>
            </w:r>
            <w:r w:rsidRPr="00165D5F">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Pr>
                <w:rFonts w:ascii="Trebuchet MS" w:hAnsi="Trebuchet MS" w:cs="Trebuchet MS"/>
                <w:color w:val="000000"/>
                <w:sz w:val="18"/>
                <w:szCs w:val="18"/>
                <w:lang w:val="en-GB"/>
              </w:rPr>
              <w:t>this SO, having on average 5 partners,</w:t>
            </w:r>
            <w:r w:rsidRPr="00F54E06">
              <w:rPr>
                <w:rFonts w:ascii="Trebuchet MS" w:hAnsi="Trebuchet MS" w:cs="Trebuchet MS"/>
                <w:color w:val="000000"/>
                <w:sz w:val="18"/>
                <w:szCs w:val="18"/>
                <w:lang w:val="en-GB"/>
              </w:rPr>
              <w:t xml:space="preserve"> 70% will be unique organisations</w:t>
            </w:r>
            <w:r w:rsidR="0023428A">
              <w:rPr>
                <w:rFonts w:ascii="Trebuchet MS" w:hAnsi="Trebuchet MS" w:cs="Trebuchet MS"/>
                <w:color w:val="000000"/>
                <w:sz w:val="18"/>
                <w:szCs w:val="18"/>
                <w:lang w:val="en-GB"/>
              </w:rPr>
              <w:t xml:space="preserve">. </w:t>
            </w:r>
            <w:r w:rsidR="0023428A" w:rsidRPr="0023428A">
              <w:rPr>
                <w:rFonts w:ascii="Trebuchet MS" w:hAnsi="Trebuchet MS" w:cs="Trebuchet MS"/>
                <w:color w:val="000000"/>
                <w:sz w:val="18"/>
                <w:szCs w:val="18"/>
                <w:lang w:val="en-GB"/>
              </w:rPr>
              <w:t>However, there will be overlapping between partners in specific objectives, therefore it is anticipated that 70% of total partners at programme level will be actually unique beneficiaries.</w:t>
            </w:r>
          </w:p>
          <w:p w14:paraId="37C6F750" w14:textId="0A1C7FB7" w:rsidR="00F54E06" w:rsidRDefault="0023428A" w:rsidP="0023428A">
            <w:pPr>
              <w:jc w:val="both"/>
              <w:rPr>
                <w:rFonts w:ascii="Trebuchet MS" w:hAnsi="Trebuchet MS" w:cs="Trebuchet MS"/>
                <w:color w:val="000000"/>
                <w:sz w:val="18"/>
                <w:szCs w:val="18"/>
                <w:lang w:val="en-GB"/>
              </w:rPr>
            </w:pPr>
            <w:r w:rsidRPr="0023428A">
              <w:rPr>
                <w:rFonts w:ascii="Trebuchet MS" w:hAnsi="Trebuchet MS" w:cs="Trebuchet MS"/>
                <w:color w:val="000000"/>
                <w:sz w:val="18"/>
                <w:szCs w:val="18"/>
                <w:lang w:val="en-GB"/>
              </w:rPr>
              <w:t>Therefore the percentage is applied once again for total number of partners per each SO.</w:t>
            </w:r>
          </w:p>
          <w:p w14:paraId="670A8C0E" w14:textId="77777777" w:rsidR="00F54E06" w:rsidRPr="001A44D5" w:rsidRDefault="00F54E06" w:rsidP="00F54E06">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55DC336F" w14:textId="45E5C30A" w:rsidR="00F54E06" w:rsidRPr="00D0282F" w:rsidRDefault="00F54E06" w:rsidP="00F54E06">
            <w:pPr>
              <w:rPr>
                <w:rFonts w:ascii="Trebuchet MS" w:hAnsi="Trebuchet MS" w:cs="Trebuchet MS"/>
                <w:b/>
                <w:color w:val="000000"/>
                <w:sz w:val="18"/>
                <w:szCs w:val="18"/>
                <w:lang w:val="en-GB"/>
              </w:rPr>
            </w:pPr>
            <w:r w:rsidRPr="00165D5F">
              <w:rPr>
                <w:rFonts w:ascii="Trebuchet MS" w:hAnsi="Trebuchet MS" w:cs="Trebuchet MS"/>
                <w:color w:val="000000"/>
                <w:sz w:val="18"/>
                <w:szCs w:val="18"/>
                <w:lang w:val="en-GB"/>
              </w:rPr>
              <w:t>2</w:t>
            </w:r>
            <w:r w:rsidR="00FA1E46">
              <w:rPr>
                <w:rFonts w:ascii="Trebuchet MS" w:hAnsi="Trebuchet MS" w:cs="Trebuchet MS"/>
                <w:color w:val="000000"/>
                <w:sz w:val="18"/>
                <w:szCs w:val="18"/>
                <w:lang w:val="en-GB"/>
              </w:rPr>
              <w:t>8</w:t>
            </w:r>
            <w:r w:rsidRPr="00165D5F">
              <w:rPr>
                <w:rFonts w:ascii="Trebuchet MS" w:hAnsi="Trebuchet MS" w:cs="Trebuchet MS"/>
                <w:color w:val="000000"/>
                <w:sz w:val="18"/>
                <w:szCs w:val="18"/>
                <w:lang w:val="en-GB"/>
              </w:rPr>
              <w:t>*5*70%= 140*70%=98 organisations</w:t>
            </w:r>
            <w:r w:rsidR="0023428A">
              <w:rPr>
                <w:rFonts w:ascii="Trebuchet MS" w:hAnsi="Trebuchet MS" w:cs="Trebuchet MS"/>
                <w:color w:val="000000"/>
                <w:sz w:val="18"/>
                <w:szCs w:val="18"/>
                <w:lang w:val="en-GB"/>
              </w:rPr>
              <w:t>*70%=69 organisations</w:t>
            </w:r>
          </w:p>
        </w:tc>
      </w:tr>
    </w:tbl>
    <w:p w14:paraId="3A2C18A8" w14:textId="47782173" w:rsidR="00B70C44" w:rsidRDefault="00B70C44" w:rsidP="006E58B9">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05308A9A" w14:textId="222E8034"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3241DBDC" w14:textId="7777777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239C5D51" w14:textId="7777777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and</w:t>
      </w:r>
    </w:p>
    <w:p w14:paraId="40B4B076" w14:textId="1078B602"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w:t>
      </w:r>
      <w:r w:rsidR="00CC4AD2" w:rsidRPr="00B70C44">
        <w:rPr>
          <w:rFonts w:ascii="Trebuchet MS" w:hAnsi="Trebuchet MS" w:cstheme="minorHAnsi"/>
          <w:sz w:val="22"/>
          <w:szCs w:val="22"/>
        </w:rPr>
        <w:t>finalized</w:t>
      </w:r>
      <w:r w:rsidRPr="00B70C44">
        <w:rPr>
          <w:rFonts w:ascii="Trebuchet MS" w:hAnsi="Trebuchet MS" w:cstheme="minorHAnsi"/>
          <w:sz w:val="22"/>
          <w:szCs w:val="22"/>
        </w:rPr>
        <w:t xml:space="preserve"> by the end of the project. </w:t>
      </w:r>
    </w:p>
    <w:p w14:paraId="19FE2B78" w14:textId="29FDAE65" w:rsid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1D030B9B" w14:textId="7CA8DAD1" w:rsidR="002F1292" w:rsidRDefault="002F1292" w:rsidP="00B70C44">
      <w:pPr>
        <w:jc w:val="both"/>
        <w:rPr>
          <w:rFonts w:ascii="Trebuchet MS" w:hAnsi="Trebuchet MS" w:cstheme="minorHAnsi"/>
          <w:sz w:val="22"/>
          <w:szCs w:val="22"/>
        </w:rPr>
      </w:pPr>
      <w:r w:rsidRPr="002F1292">
        <w:rPr>
          <w:rFonts w:ascii="Trebuchet MS" w:hAnsi="Trebuchet MS" w:cstheme="minorHAnsi"/>
          <w:sz w:val="22"/>
          <w:szCs w:val="22"/>
        </w:rPr>
        <w:t>A pilot action is to be understood as a practical implementation of newly developed solutions (e.g. services, tools,</w:t>
      </w:r>
      <w:r w:rsidR="00F47F0E">
        <w:rPr>
          <w:rFonts w:ascii="Trebuchet MS" w:hAnsi="Trebuchet MS" w:cstheme="minorHAnsi"/>
          <w:sz w:val="22"/>
          <w:szCs w:val="22"/>
        </w:rPr>
        <w:t xml:space="preserve"> methods or approaches, even a small scale</w:t>
      </w:r>
      <w:r w:rsidRPr="002F1292">
        <w:rPr>
          <w:rFonts w:ascii="Trebuchet MS" w:hAnsi="Trebuchet MS" w:cstheme="minorHAnsi"/>
          <w:sz w:val="22"/>
          <w:szCs w:val="22"/>
        </w:rPr>
        <w:t xml:space="preserve"> investment). A pilot action has an experimental nature which aims at testing, evaluating and/or demonstrating the feasibili</w:t>
      </w:r>
      <w:r w:rsidR="00F47F0E">
        <w:rPr>
          <w:rFonts w:ascii="Trebuchet MS" w:hAnsi="Trebuchet MS" w:cstheme="minorHAnsi"/>
          <w:sz w:val="22"/>
          <w:szCs w:val="22"/>
        </w:rPr>
        <w:t>ty and effectiveness of a solution</w:t>
      </w:r>
      <w:r w:rsidRPr="002F1292">
        <w:rPr>
          <w:rFonts w:ascii="Trebuchet MS" w:hAnsi="Trebuchet MS" w:cstheme="minorHAnsi"/>
          <w:sz w:val="22"/>
          <w:szCs w:val="22"/>
        </w:rPr>
        <w:t>. Therefore, it covers either the testing of innovative solutions or demonstrating the application of existing solutions to a certain territory/ sector</w:t>
      </w:r>
      <w:r w:rsidR="00F47F0E">
        <w:rPr>
          <w:rFonts w:ascii="Trebuchet MS" w:hAnsi="Trebuchet MS" w:cstheme="minorHAnsi"/>
          <w:sz w:val="22"/>
          <w:szCs w:val="22"/>
        </w:rPr>
        <w:t>.</w:t>
      </w:r>
    </w:p>
    <w:p w14:paraId="49A6A3FF" w14:textId="31E00637" w:rsidR="00B70C44" w:rsidRPr="00B70C44" w:rsidRDefault="00B70C44" w:rsidP="00B70C44">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070EC">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1E663F7" w14:textId="77777777" w:rsidR="006E58B9" w:rsidRDefault="006E58B9" w:rsidP="006E58B9">
      <w:pPr>
        <w:jc w:val="both"/>
        <w:rPr>
          <w:rFonts w:ascii="Trebuchet MS" w:hAnsi="Trebuchet MS" w:cstheme="minorHAnsi"/>
          <w:b/>
          <w:sz w:val="22"/>
          <w:szCs w:val="22"/>
        </w:rPr>
      </w:pPr>
      <w:r w:rsidRPr="00F15232">
        <w:rPr>
          <w:rFonts w:ascii="Trebuchet MS" w:hAnsi="Trebuchet MS" w:cstheme="minorHAnsi"/>
          <w:b/>
          <w:sz w:val="22"/>
          <w:szCs w:val="22"/>
        </w:rPr>
        <w:t>Jointly developed solutions (RCO116)</w:t>
      </w:r>
    </w:p>
    <w:p w14:paraId="3E95DF96" w14:textId="18090508" w:rsidR="006E58B9" w:rsidRPr="00F15232" w:rsidRDefault="006E58B9" w:rsidP="006E58B9">
      <w:pPr>
        <w:jc w:val="both"/>
        <w:rPr>
          <w:rFonts w:ascii="Trebuchet MS" w:hAnsi="Trebuchet MS" w:cstheme="minorHAnsi"/>
          <w:sz w:val="22"/>
          <w:szCs w:val="22"/>
        </w:rPr>
      </w:pPr>
      <w:r w:rsidRPr="00F15232">
        <w:rPr>
          <w:rFonts w:ascii="Trebuchet MS" w:hAnsi="Trebuchet MS" w:cstheme="minorHAnsi"/>
          <w:sz w:val="22"/>
          <w:szCs w:val="22"/>
        </w:rPr>
        <w:t xml:space="preserve">The indicator </w:t>
      </w:r>
      <w:r w:rsidRPr="007070EC">
        <w:rPr>
          <w:rFonts w:ascii="Trebuchet MS" w:hAnsi="Trebuchet MS" w:cstheme="minorHAnsi"/>
          <w:sz w:val="22"/>
          <w:szCs w:val="22"/>
          <w:u w:val="single"/>
        </w:rPr>
        <w:t>counts</w:t>
      </w:r>
      <w:r w:rsidRPr="00F15232">
        <w:rPr>
          <w:rFonts w:ascii="Trebuchet MS" w:hAnsi="Trebuchet MS" w:cstheme="minorHAnsi"/>
          <w:sz w:val="22"/>
          <w:szCs w:val="22"/>
        </w:rPr>
        <w:t xml:space="preserve"> the number of jointly developed solutions from joint pilot actions </w:t>
      </w:r>
      <w:r w:rsidR="001C3D05" w:rsidRPr="001C3D05">
        <w:rPr>
          <w:rFonts w:ascii="Trebuchet MS" w:hAnsi="Trebuchet MS" w:cstheme="minorHAnsi"/>
          <w:sz w:val="22"/>
          <w:szCs w:val="22"/>
        </w:rPr>
        <w:t>(including as a result of pilot actions)</w:t>
      </w:r>
      <w:r w:rsidR="003205F3">
        <w:rPr>
          <w:rFonts w:ascii="Trebuchet MS" w:hAnsi="Trebuchet MS" w:cstheme="minorHAnsi"/>
          <w:sz w:val="22"/>
          <w:szCs w:val="22"/>
        </w:rPr>
        <w:t xml:space="preserve"> </w:t>
      </w:r>
      <w:r w:rsidRPr="00F15232">
        <w:rPr>
          <w:rFonts w:ascii="Trebuchet MS" w:hAnsi="Trebuchet MS" w:cstheme="minorHAnsi"/>
          <w:sz w:val="22"/>
          <w:szCs w:val="22"/>
        </w:rPr>
        <w:t xml:space="preserve">implemented by supported projects. In order to be counted in the indicator, an identified solution should include indications of the actions needed for it to be taken up or to be </w:t>
      </w:r>
      <w:r w:rsidR="00CC4AD2" w:rsidRPr="00F15232">
        <w:rPr>
          <w:rFonts w:ascii="Trebuchet MS" w:hAnsi="Trebuchet MS" w:cstheme="minorHAnsi"/>
          <w:sz w:val="22"/>
          <w:szCs w:val="22"/>
        </w:rPr>
        <w:t>up scaled</w:t>
      </w:r>
      <w:r w:rsidRPr="00F15232">
        <w:rPr>
          <w:rFonts w:ascii="Trebuchet MS" w:hAnsi="Trebuchet MS" w:cstheme="minorHAnsi"/>
          <w:sz w:val="22"/>
          <w:szCs w:val="22"/>
        </w:rPr>
        <w:t>.</w:t>
      </w:r>
    </w:p>
    <w:p w14:paraId="633A3AFC" w14:textId="16AF43B4" w:rsidR="006E58B9" w:rsidRDefault="006E58B9" w:rsidP="006E58B9">
      <w:pPr>
        <w:jc w:val="both"/>
        <w:rPr>
          <w:rFonts w:ascii="Trebuchet MS" w:hAnsi="Trebuchet MS" w:cstheme="minorHAnsi"/>
          <w:sz w:val="22"/>
          <w:szCs w:val="22"/>
        </w:rPr>
      </w:pPr>
      <w:r w:rsidRPr="00F15232">
        <w:rPr>
          <w:rFonts w:ascii="Trebuchet MS" w:hAnsi="Trebuchet MS" w:cstheme="minorHAnsi"/>
          <w:sz w:val="22"/>
          <w:szCs w:val="22"/>
        </w:rPr>
        <w:t>A jointly developed solution implies the involvement of organizations from at least two participating countries in the drafting and design process of the solution.</w:t>
      </w:r>
    </w:p>
    <w:p w14:paraId="73A6D06C" w14:textId="7CA5A13B" w:rsidR="00B87BE2" w:rsidRDefault="00B87BE2" w:rsidP="006E58B9">
      <w:pPr>
        <w:jc w:val="both"/>
        <w:rPr>
          <w:rFonts w:ascii="Trebuchet MS" w:hAnsi="Trebuchet MS" w:cstheme="minorHAnsi"/>
          <w:sz w:val="22"/>
          <w:szCs w:val="22"/>
        </w:rPr>
      </w:pPr>
      <w:r w:rsidRPr="00B87BE2">
        <w:rPr>
          <w:rFonts w:ascii="Trebuchet MS" w:hAnsi="Trebuchet MS" w:cstheme="minorHAnsi"/>
          <w:sz w:val="22"/>
          <w:szCs w:val="22"/>
        </w:rPr>
        <w:t>A solution is an action or a process of solving a problem.</w:t>
      </w:r>
    </w:p>
    <w:p w14:paraId="61D5BA8A" w14:textId="030DA238" w:rsidR="000A13CA" w:rsidRPr="00B70C44" w:rsidRDefault="000A13CA" w:rsidP="000A13CA">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F621BD8" w14:textId="77777777" w:rsidR="000A13CA" w:rsidRDefault="000A13CA" w:rsidP="000A13CA">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51D313E5" w14:textId="43FB3ABC"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borders which were jointly organized by the partners in supported projects and not the number of participations in public events. </w:t>
      </w:r>
    </w:p>
    <w:p w14:paraId="29AF1DA5" w14:textId="198D4383"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public event across borders is understood as a joint action which has been advertised through relevant means, to the general public of the area covered by the programme</w:t>
      </w:r>
      <w:r w:rsidR="000363AC" w:rsidRPr="000363AC">
        <w:t xml:space="preserve"> </w:t>
      </w:r>
      <w:r w:rsidR="000363AC" w:rsidRPr="000363AC">
        <w:rPr>
          <w:rFonts w:ascii="Trebuchet MS" w:hAnsi="Trebuchet MS" w:cstheme="minorHAnsi"/>
          <w:sz w:val="22"/>
          <w:szCs w:val="22"/>
        </w:rPr>
        <w:t>and is not dedicated to the partner institutions only</w:t>
      </w:r>
      <w:r w:rsidRPr="00C11D6E">
        <w:rPr>
          <w:rFonts w:ascii="Trebuchet MS" w:hAnsi="Trebuchet MS" w:cstheme="minorHAnsi"/>
          <w:sz w:val="22"/>
          <w:szCs w:val="22"/>
        </w:rPr>
        <w:t xml:space="preserve">. </w:t>
      </w:r>
    </w:p>
    <w:p w14:paraId="3E111A88" w14:textId="4E39B42B"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A joint action is considered as the action organized with the involvement of organizations from at least two participating countries</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w:t>
      </w:r>
      <w:r w:rsidR="000E7CB0">
        <w:rPr>
          <w:rFonts w:ascii="Trebuchet MS" w:hAnsi="Trebuchet MS" w:cstheme="minorHAnsi"/>
          <w:sz w:val="22"/>
          <w:szCs w:val="22"/>
        </w:rPr>
        <w:t>s</w:t>
      </w:r>
      <w:r w:rsidR="006010DC" w:rsidRPr="006010DC">
        <w:rPr>
          <w:rFonts w:ascii="Trebuchet MS" w:hAnsi="Trebuchet MS" w:cstheme="minorHAnsi"/>
          <w:sz w:val="22"/>
          <w:szCs w:val="22"/>
        </w:rPr>
        <w:t xml:space="preserve"> stakeholders from outside the project consortium</w:t>
      </w:r>
      <w:r w:rsidRPr="00C11D6E">
        <w:rPr>
          <w:rFonts w:ascii="Trebuchet MS" w:hAnsi="Trebuchet MS" w:cstheme="minorHAnsi"/>
          <w:sz w:val="22"/>
          <w:szCs w:val="22"/>
        </w:rPr>
        <w:t>.</w:t>
      </w:r>
    </w:p>
    <w:p w14:paraId="3133BA36"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should have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287B6530" w14:textId="562CC9FE" w:rsidR="000A13CA" w:rsidRDefault="000A13CA" w:rsidP="000A13CA">
      <w:pPr>
        <w:jc w:val="both"/>
        <w:rPr>
          <w:rFonts w:ascii="Trebuchet MS" w:hAnsi="Trebuchet MS" w:cstheme="minorHAnsi"/>
          <w:sz w:val="22"/>
          <w:szCs w:val="22"/>
        </w:rPr>
      </w:pPr>
      <w:r>
        <w:rPr>
          <w:rFonts w:ascii="Trebuchet MS" w:hAnsi="Trebuchet MS" w:cstheme="minorHAnsi"/>
          <w:sz w:val="22"/>
          <w:szCs w:val="22"/>
        </w:rPr>
        <w:t>On line events will also be taken into consideration</w:t>
      </w:r>
      <w:r w:rsidR="0045188D">
        <w:rPr>
          <w:rFonts w:ascii="Trebuchet MS" w:hAnsi="Trebuchet MS" w:cstheme="minorHAnsi"/>
          <w:sz w:val="22"/>
          <w:szCs w:val="22"/>
        </w:rPr>
        <w:t>, if justified</w:t>
      </w:r>
      <w:r>
        <w:rPr>
          <w:rFonts w:ascii="Trebuchet MS" w:hAnsi="Trebuchet MS" w:cstheme="minorHAnsi"/>
          <w:sz w:val="22"/>
          <w:szCs w:val="22"/>
        </w:rPr>
        <w:t>.</w:t>
      </w:r>
    </w:p>
    <w:p w14:paraId="20E5A56D" w14:textId="77777777" w:rsidR="000A13CA"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5021B15F" w14:textId="0F1C5B4F" w:rsidR="000363AC" w:rsidRP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 xml:space="preserve">Examples of public events include: launching/final Conference of the projects, </w:t>
      </w:r>
      <w:r w:rsidR="006010DC">
        <w:rPr>
          <w:rFonts w:ascii="Trebuchet MS" w:hAnsi="Trebuchet MS" w:cstheme="minorHAnsi"/>
          <w:sz w:val="22"/>
          <w:szCs w:val="22"/>
        </w:rPr>
        <w:t>trainnings,</w:t>
      </w:r>
      <w:r w:rsidR="00A175D0">
        <w:rPr>
          <w:rFonts w:ascii="Trebuchet MS" w:hAnsi="Trebuchet MS" w:cstheme="minorHAnsi"/>
          <w:sz w:val="22"/>
          <w:szCs w:val="22"/>
        </w:rPr>
        <w:t xml:space="preserve"> </w:t>
      </w:r>
      <w:r w:rsidRPr="000363AC">
        <w:rPr>
          <w:rFonts w:ascii="Trebuchet MS" w:hAnsi="Trebuchet MS" w:cstheme="minorHAnsi"/>
          <w:sz w:val="22"/>
          <w:szCs w:val="22"/>
        </w:rPr>
        <w:t>workshops and seminars organized in the framework of the project, etc.</w:t>
      </w:r>
    </w:p>
    <w:p w14:paraId="379E5830" w14:textId="77777777" w:rsidR="000363AC" w:rsidRP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Internal working meetings, steering committees of the project staff are not considered as public events.</w:t>
      </w:r>
    </w:p>
    <w:p w14:paraId="18D9BC26" w14:textId="50A9F8A3" w:rsidR="000363AC" w:rsidRDefault="000363AC" w:rsidP="000363AC">
      <w:pPr>
        <w:jc w:val="both"/>
        <w:rPr>
          <w:rFonts w:ascii="Trebuchet MS" w:hAnsi="Trebuchet MS" w:cstheme="minorHAnsi"/>
          <w:sz w:val="22"/>
          <w:szCs w:val="22"/>
        </w:rPr>
      </w:pPr>
      <w:r w:rsidRPr="000363AC">
        <w:rPr>
          <w:rFonts w:ascii="Trebuchet MS" w:hAnsi="Trebuchet MS" w:cstheme="minorHAnsi"/>
          <w:sz w:val="22"/>
          <w:szCs w:val="22"/>
        </w:rPr>
        <w:t>It is compulsory to advertise to the general public the organization of the public event, through website, social media, and/or local/national newspapers.</w:t>
      </w:r>
    </w:p>
    <w:p w14:paraId="250808E9" w14:textId="1A365F1A" w:rsidR="000A13CA" w:rsidRPr="00C11D6E" w:rsidRDefault="000A13CA" w:rsidP="000A13CA">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 xml:space="preserve">Intermediate values can be collected for reporting purposes also during </w:t>
      </w:r>
      <w:r w:rsidR="0045188D">
        <w:rPr>
          <w:rFonts w:ascii="Trebuchet MS" w:hAnsi="Trebuchet MS" w:cstheme="minorHAnsi"/>
          <w:sz w:val="22"/>
          <w:szCs w:val="22"/>
        </w:rPr>
        <w:t>projects implementation</w:t>
      </w:r>
      <w:r w:rsidR="001427AC" w:rsidRPr="001427AC">
        <w:rPr>
          <w:rFonts w:ascii="Trebuchet MS" w:hAnsi="Trebuchet MS" w:cstheme="minorHAnsi"/>
          <w:sz w:val="22"/>
          <w:szCs w:val="22"/>
        </w:rPr>
        <w:t>.</w:t>
      </w:r>
    </w:p>
    <w:p w14:paraId="2F5F2737" w14:textId="77777777" w:rsidR="00165D5F" w:rsidRPr="00165D5F" w:rsidRDefault="00165D5F" w:rsidP="00165D5F">
      <w:pPr>
        <w:jc w:val="both"/>
        <w:rPr>
          <w:rFonts w:ascii="Trebuchet MS" w:hAnsi="Trebuchet MS" w:cstheme="minorHAnsi"/>
          <w:b/>
          <w:sz w:val="22"/>
          <w:szCs w:val="22"/>
        </w:rPr>
      </w:pPr>
      <w:r w:rsidRPr="00165D5F">
        <w:rPr>
          <w:rFonts w:ascii="Trebuchet MS" w:hAnsi="Trebuchet MS" w:cstheme="minorHAnsi"/>
          <w:b/>
          <w:sz w:val="22"/>
          <w:szCs w:val="22"/>
        </w:rPr>
        <w:t>Organisations cooperating across borders (RCO87)</w:t>
      </w:r>
    </w:p>
    <w:p w14:paraId="70702EE3" w14:textId="77777777" w:rsidR="00165D5F" w:rsidRPr="00F32691"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The indicator counts the organisations cooperating formally in supported projects. The organisations counted in this indicator are the legal entities (project partners), as mentioned in the application form. Organisations cooperating formally in small scale projects are also counted.</w:t>
      </w:r>
    </w:p>
    <w:p w14:paraId="1AC3A65D" w14:textId="6F7AE711" w:rsidR="00165D5F"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13AD03E3" w14:textId="71D09D17" w:rsidR="001D7B6E" w:rsidRPr="00F32691" w:rsidRDefault="001D7B6E" w:rsidP="00165D5F">
      <w:pPr>
        <w:jc w:val="both"/>
        <w:rPr>
          <w:rFonts w:ascii="Trebuchet MS" w:hAnsi="Trebuchet MS" w:cstheme="minorHAnsi"/>
          <w:sz w:val="22"/>
          <w:szCs w:val="22"/>
        </w:rPr>
      </w:pPr>
      <w:r w:rsidRPr="001D7B6E">
        <w:rPr>
          <w:rFonts w:ascii="Trebuchet MS" w:hAnsi="Trebuchet MS" w:cstheme="minorHAnsi"/>
          <w:sz w:val="22"/>
          <w:szCs w:val="22"/>
        </w:rPr>
        <w:t>All projects will have to contribute to this indicator.</w:t>
      </w:r>
    </w:p>
    <w:p w14:paraId="0D95A3B5" w14:textId="4666EACE" w:rsidR="00EC6CA8" w:rsidRPr="00165D5F" w:rsidRDefault="00165D5F" w:rsidP="00165D5F">
      <w:pPr>
        <w:jc w:val="both"/>
        <w:rPr>
          <w:rFonts w:ascii="Trebuchet MS" w:hAnsi="Trebuchet MS" w:cstheme="minorHAnsi"/>
          <w:sz w:val="22"/>
          <w:szCs w:val="22"/>
        </w:rPr>
      </w:pPr>
      <w:r w:rsidRPr="00F32691">
        <w:rPr>
          <w:rFonts w:ascii="Trebuchet MS" w:hAnsi="Trebuchet MS" w:cstheme="minorHAnsi"/>
          <w:sz w:val="22"/>
          <w:szCs w:val="22"/>
        </w:rPr>
        <w:t xml:space="preserve">The </w:t>
      </w:r>
      <w:r w:rsidRPr="00165D5F">
        <w:rPr>
          <w:rFonts w:ascii="Trebuchet MS" w:hAnsi="Trebuchet MS" w:cstheme="minorHAnsi"/>
          <w:sz w:val="22"/>
          <w:szCs w:val="22"/>
          <w:u w:val="single"/>
        </w:rPr>
        <w:t>time measurement</w:t>
      </w:r>
      <w:r w:rsidRPr="00165D5F">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5B414A3B" w14:textId="1D9EC4DE" w:rsidR="00CB35DB" w:rsidRPr="00634025" w:rsidRDefault="00A440C5" w:rsidP="00A440C5">
      <w:pPr>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Result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276"/>
        <w:gridCol w:w="1276"/>
        <w:gridCol w:w="992"/>
        <w:gridCol w:w="709"/>
        <w:gridCol w:w="992"/>
        <w:gridCol w:w="3827"/>
      </w:tblGrid>
      <w:tr w:rsidR="00EC6CA8" w:rsidRPr="00F400AF" w14:paraId="490006B5" w14:textId="77777777" w:rsidTr="009A0BB1">
        <w:trPr>
          <w:trHeight w:val="339"/>
        </w:trPr>
        <w:tc>
          <w:tcPr>
            <w:tcW w:w="675" w:type="dxa"/>
            <w:shd w:val="clear" w:color="auto" w:fill="C8CAE7" w:themeFill="text2" w:themeFillTint="33"/>
          </w:tcPr>
          <w:p w14:paraId="50EDD16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4E87B243" w14:textId="77777777" w:rsidR="00EC6CA8" w:rsidRPr="00EC6CA8" w:rsidRDefault="00EC6CA8" w:rsidP="00B81ADA">
            <w:pPr>
              <w:autoSpaceDE w:val="0"/>
              <w:autoSpaceDN w:val="0"/>
              <w:adjustRightInd w:val="0"/>
              <w:spacing w:before="0" w:after="0" w:line="240" w:lineRule="auto"/>
              <w:rPr>
                <w:rFonts w:ascii="Trebuchet MS" w:hAnsi="Trebuchet MS" w:cs="Trebuchet MS"/>
                <w:b/>
                <w:color w:val="000000"/>
                <w:lang w:val="en-GB"/>
              </w:rPr>
            </w:pPr>
            <w:r w:rsidRPr="00EC6CA8">
              <w:rPr>
                <w:rFonts w:ascii="Trebuchet MS" w:hAnsi="Trebuchet MS" w:cs="Trebuchet MS"/>
                <w:b/>
                <w:color w:val="000000"/>
                <w:lang w:val="en-GB"/>
              </w:rPr>
              <w:t xml:space="preserve">ID </w:t>
            </w:r>
          </w:p>
        </w:tc>
        <w:tc>
          <w:tcPr>
            <w:tcW w:w="1276" w:type="dxa"/>
            <w:shd w:val="clear" w:color="auto" w:fill="C8CAE7" w:themeFill="text2" w:themeFillTint="33"/>
          </w:tcPr>
          <w:p w14:paraId="46CE9D9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276" w:type="dxa"/>
            <w:shd w:val="clear" w:color="auto" w:fill="C8CAE7" w:themeFill="text2" w:themeFillTint="33"/>
          </w:tcPr>
          <w:p w14:paraId="7F8171B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92" w:type="dxa"/>
            <w:shd w:val="clear" w:color="auto" w:fill="C8CAE7" w:themeFill="text2" w:themeFillTint="33"/>
          </w:tcPr>
          <w:p w14:paraId="23F55A78"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709" w:type="dxa"/>
            <w:shd w:val="clear" w:color="auto" w:fill="C8CAE7" w:themeFill="text2" w:themeFillTint="33"/>
          </w:tcPr>
          <w:p w14:paraId="169C7C59"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992" w:type="dxa"/>
            <w:shd w:val="clear" w:color="auto" w:fill="C8CAE7" w:themeFill="text2" w:themeFillTint="33"/>
          </w:tcPr>
          <w:p w14:paraId="0C5B1224"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827" w:type="dxa"/>
            <w:shd w:val="clear" w:color="auto" w:fill="C8CAE7" w:themeFill="text2" w:themeFillTint="33"/>
          </w:tcPr>
          <w:p w14:paraId="7D693AC1"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DF7932" w:rsidRPr="00F400AF" w14:paraId="52B5E5BA" w14:textId="77777777" w:rsidTr="009A0BB1">
        <w:trPr>
          <w:trHeight w:val="339"/>
        </w:trPr>
        <w:tc>
          <w:tcPr>
            <w:tcW w:w="675" w:type="dxa"/>
            <w:vMerge w:val="restart"/>
            <w:shd w:val="clear" w:color="auto" w:fill="auto"/>
          </w:tcPr>
          <w:p w14:paraId="536905AE" w14:textId="3A4FE9A3"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sidRPr="006E58B9">
              <w:rPr>
                <w:rFonts w:ascii="Trebuchet MS" w:hAnsi="Trebuchet MS" w:cs="Trebuchet MS"/>
                <w:color w:val="000000"/>
                <w:sz w:val="18"/>
                <w:szCs w:val="18"/>
                <w:lang w:val="en-GB"/>
              </w:rPr>
              <w:t>SO</w:t>
            </w:r>
            <w:r w:rsidR="00123761">
              <w:rPr>
                <w:rFonts w:ascii="Trebuchet MS" w:hAnsi="Trebuchet MS" w:cs="Trebuchet MS"/>
                <w:color w:val="000000"/>
                <w:sz w:val="18"/>
                <w:szCs w:val="18"/>
                <w:lang w:val="en-GB"/>
              </w:rPr>
              <w:t xml:space="preserve"> </w:t>
            </w:r>
            <w:r w:rsidRPr="006E58B9">
              <w:rPr>
                <w:rFonts w:ascii="Trebuchet MS" w:hAnsi="Trebuchet MS" w:cs="Trebuchet MS"/>
                <w:color w:val="000000"/>
                <w:sz w:val="18"/>
                <w:szCs w:val="18"/>
                <w:lang w:val="en-GB"/>
              </w:rPr>
              <w:t>2.4</w:t>
            </w:r>
          </w:p>
        </w:tc>
        <w:tc>
          <w:tcPr>
            <w:tcW w:w="709" w:type="dxa"/>
            <w:shd w:val="clear" w:color="auto" w:fill="auto"/>
          </w:tcPr>
          <w:p w14:paraId="7F0BCBAF" w14:textId="03B3EA95" w:rsidR="00DF7932" w:rsidRPr="00EC6CA8" w:rsidRDefault="00DF7932" w:rsidP="00B81ADA">
            <w:pPr>
              <w:autoSpaceDE w:val="0"/>
              <w:autoSpaceDN w:val="0"/>
              <w:adjustRightInd w:val="0"/>
              <w:spacing w:before="0" w:after="0" w:line="240" w:lineRule="auto"/>
              <w:rPr>
                <w:rFonts w:ascii="Trebuchet MS" w:hAnsi="Trebuchet MS" w:cs="Trebuchet MS"/>
                <w:b/>
                <w:color w:val="000000"/>
                <w:lang w:val="en-GB"/>
              </w:rPr>
            </w:pPr>
            <w:r>
              <w:rPr>
                <w:rFonts w:ascii="Trebuchet MS" w:hAnsi="Trebuchet MS" w:cs="Trebuchet MS"/>
                <w:color w:val="000000"/>
                <w:sz w:val="18"/>
                <w:szCs w:val="18"/>
                <w:lang w:val="en-GB"/>
              </w:rPr>
              <w:t>RCR 84</w:t>
            </w:r>
          </w:p>
        </w:tc>
        <w:tc>
          <w:tcPr>
            <w:tcW w:w="1276" w:type="dxa"/>
            <w:shd w:val="clear" w:color="auto" w:fill="auto"/>
          </w:tcPr>
          <w:p w14:paraId="0291F2DC" w14:textId="283B179E"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sidRPr="00D00B69">
              <w:rPr>
                <w:rFonts w:ascii="Trebuchet MS" w:hAnsi="Trebuchet MS" w:cs="Trebuchet MS"/>
                <w:color w:val="000000"/>
                <w:sz w:val="18"/>
                <w:szCs w:val="18"/>
                <w:lang w:val="en-GB"/>
              </w:rPr>
              <w:t>Organisations cooperating across borders after project completion</w:t>
            </w:r>
          </w:p>
        </w:tc>
        <w:tc>
          <w:tcPr>
            <w:tcW w:w="1276" w:type="dxa"/>
            <w:shd w:val="clear" w:color="auto" w:fill="auto"/>
          </w:tcPr>
          <w:p w14:paraId="341EA62F" w14:textId="7E05D8CB"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Organizations</w:t>
            </w:r>
          </w:p>
        </w:tc>
        <w:tc>
          <w:tcPr>
            <w:tcW w:w="992" w:type="dxa"/>
            <w:shd w:val="clear" w:color="auto" w:fill="auto"/>
          </w:tcPr>
          <w:p w14:paraId="16DA1EC3" w14:textId="415AE021"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0</w:t>
            </w:r>
          </w:p>
        </w:tc>
        <w:tc>
          <w:tcPr>
            <w:tcW w:w="709" w:type="dxa"/>
            <w:shd w:val="clear" w:color="auto" w:fill="auto"/>
          </w:tcPr>
          <w:p w14:paraId="48DAE679" w14:textId="5655198B" w:rsidR="00DF7932" w:rsidRPr="00F400AF" w:rsidRDefault="00DF7932"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2021</w:t>
            </w:r>
          </w:p>
        </w:tc>
        <w:tc>
          <w:tcPr>
            <w:tcW w:w="992" w:type="dxa"/>
            <w:shd w:val="clear" w:color="auto" w:fill="auto"/>
          </w:tcPr>
          <w:p w14:paraId="10C87C50" w14:textId="2E3E1A4D" w:rsidR="00DF7932" w:rsidRPr="002A7E3F" w:rsidRDefault="009B5D2D" w:rsidP="00B81ADA">
            <w:pPr>
              <w:autoSpaceDE w:val="0"/>
              <w:autoSpaceDN w:val="0"/>
              <w:adjustRightInd w:val="0"/>
              <w:spacing w:before="0" w:after="0" w:line="240" w:lineRule="auto"/>
              <w:rPr>
                <w:rFonts w:ascii="Trebuchet MS" w:hAnsi="Trebuchet MS" w:cs="Trebuchet MS"/>
                <w:bCs/>
                <w:color w:val="000000"/>
                <w:lang w:val="en-GB"/>
              </w:rPr>
            </w:pPr>
            <w:r>
              <w:rPr>
                <w:rFonts w:ascii="Trebuchet MS" w:hAnsi="Trebuchet MS" w:cs="Trebuchet MS"/>
                <w:bCs/>
                <w:color w:val="000000"/>
                <w:lang w:val="en-GB"/>
              </w:rPr>
              <w:t>59</w:t>
            </w:r>
          </w:p>
        </w:tc>
        <w:tc>
          <w:tcPr>
            <w:tcW w:w="3827" w:type="dxa"/>
            <w:shd w:val="clear" w:color="auto" w:fill="auto"/>
          </w:tcPr>
          <w:p w14:paraId="25275856"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7174A3FF"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22C455CA" w14:textId="77777777" w:rsidR="001A7087" w:rsidRPr="001201F1"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The total number of beneficiaries and of the unique (distinct) entities in the 2014-2020 programming period is 270, respectively 195. The unique entities represented 70% of all beneficiaries. The average number of partners per project was 5. It is estimated for 2021-2027 that 3 out of 5 partners will sign cooperation agreements and continue cooperation after project completion. From the average estimated number of partners in projects 2021-2027 70% will be unique organisations</w:t>
            </w:r>
          </w:p>
          <w:p w14:paraId="611BEC4A"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0744BEC9"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7357C7B5" w14:textId="77777777" w:rsidR="001A7087" w:rsidRPr="00654B9A"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09956EC8"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Pr>
                <w:rFonts w:ascii="Trebuchet MS" w:hAnsi="Trebuchet MS" w:cs="Trebuchet MS"/>
                <w:color w:val="000000"/>
                <w:sz w:val="18"/>
                <w:szCs w:val="18"/>
                <w:lang w:val="en-GB"/>
              </w:rPr>
              <w:t xml:space="preserve"> projects*</w:t>
            </w:r>
            <w:r>
              <w:t xml:space="preserve"> </w:t>
            </w:r>
            <w:r w:rsidRPr="00C10C55">
              <w:rPr>
                <w:rFonts w:ascii="Trebuchet MS" w:hAnsi="Trebuchet MS" w:cs="Trebuchet MS"/>
                <w:color w:val="000000"/>
                <w:sz w:val="18"/>
                <w:szCs w:val="18"/>
                <w:lang w:val="en-GB"/>
              </w:rPr>
              <w:t xml:space="preserve">estimated number of organisations per project </w:t>
            </w:r>
            <w:r>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p>
          <w:p w14:paraId="44C7A415"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39EE80A9"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7655C00F" w14:textId="20609638" w:rsidR="00DF7932" w:rsidRPr="00F400AF" w:rsidRDefault="001A7087" w:rsidP="001A7087">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w:t>
            </w:r>
            <w:r w:rsidR="009B5D2D">
              <w:rPr>
                <w:rFonts w:ascii="Trebuchet MS" w:hAnsi="Trebuchet MS" w:cs="Trebuchet MS"/>
                <w:color w:val="000000"/>
                <w:sz w:val="18"/>
                <w:szCs w:val="18"/>
                <w:lang w:val="en-GB"/>
              </w:rPr>
              <w:t>8</w:t>
            </w:r>
            <w:r>
              <w:rPr>
                <w:rFonts w:ascii="Trebuchet MS" w:hAnsi="Trebuchet MS" w:cs="Trebuchet MS"/>
                <w:color w:val="000000"/>
                <w:sz w:val="18"/>
                <w:szCs w:val="18"/>
                <w:lang w:val="en-GB"/>
              </w:rPr>
              <w:t>*3*70%=</w:t>
            </w:r>
            <w:r w:rsidR="009B5D2D">
              <w:rPr>
                <w:rFonts w:ascii="Trebuchet MS" w:hAnsi="Trebuchet MS" w:cs="Trebuchet MS"/>
                <w:color w:val="000000"/>
                <w:sz w:val="18"/>
                <w:szCs w:val="18"/>
                <w:lang w:val="en-GB"/>
              </w:rPr>
              <w:t>59</w:t>
            </w:r>
            <w:r>
              <w:rPr>
                <w:rFonts w:ascii="Trebuchet MS" w:hAnsi="Trebuchet MS" w:cs="Trebuchet MS"/>
                <w:color w:val="000000"/>
                <w:sz w:val="18"/>
                <w:szCs w:val="18"/>
                <w:lang w:val="en-GB"/>
              </w:rPr>
              <w:t xml:space="preserve"> organisations</w:t>
            </w:r>
          </w:p>
        </w:tc>
      </w:tr>
      <w:tr w:rsidR="00DF7932" w:rsidRPr="00F400AF" w14:paraId="32677635" w14:textId="77777777" w:rsidTr="009A0BB1">
        <w:trPr>
          <w:trHeight w:val="1151"/>
        </w:trPr>
        <w:tc>
          <w:tcPr>
            <w:tcW w:w="675" w:type="dxa"/>
            <w:vMerge/>
            <w:shd w:val="clear" w:color="auto" w:fill="auto"/>
          </w:tcPr>
          <w:p w14:paraId="7CA0D6A6" w14:textId="77777777" w:rsidR="00DF7932" w:rsidRPr="006E58B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7A6AE092" w14:textId="77777777"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RCR </w:t>
            </w:r>
          </w:p>
          <w:p w14:paraId="415796B7" w14:textId="713634F3"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104</w:t>
            </w:r>
          </w:p>
        </w:tc>
        <w:tc>
          <w:tcPr>
            <w:tcW w:w="1276" w:type="dxa"/>
            <w:shd w:val="clear" w:color="auto" w:fill="auto"/>
          </w:tcPr>
          <w:p w14:paraId="583DC06C" w14:textId="6EB4DA51" w:rsidR="00DF7932" w:rsidRPr="00D00B6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sidRPr="00D00B69">
              <w:rPr>
                <w:rFonts w:ascii="Trebuchet MS" w:hAnsi="Trebuchet MS" w:cs="Trebuchet MS"/>
                <w:color w:val="000000"/>
                <w:sz w:val="18"/>
                <w:szCs w:val="18"/>
                <w:lang w:val="en-GB"/>
              </w:rPr>
              <w:t>Solutions taken up or up-scaled by organisations</w:t>
            </w:r>
          </w:p>
        </w:tc>
        <w:tc>
          <w:tcPr>
            <w:tcW w:w="1276" w:type="dxa"/>
            <w:shd w:val="clear" w:color="auto" w:fill="auto"/>
          </w:tcPr>
          <w:p w14:paraId="540BD62F" w14:textId="25EC45FE" w:rsidR="00DF7932" w:rsidRPr="00D00B69"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w:t>
            </w:r>
            <w:r w:rsidRPr="00E45056">
              <w:rPr>
                <w:rFonts w:ascii="Trebuchet MS" w:hAnsi="Trebuchet MS" w:cs="Trebuchet MS"/>
                <w:color w:val="000000"/>
                <w:sz w:val="18"/>
                <w:szCs w:val="18"/>
                <w:lang w:val="en-GB"/>
              </w:rPr>
              <w:t>olutions</w:t>
            </w:r>
          </w:p>
        </w:tc>
        <w:tc>
          <w:tcPr>
            <w:tcW w:w="992" w:type="dxa"/>
            <w:shd w:val="clear" w:color="auto" w:fill="auto"/>
          </w:tcPr>
          <w:p w14:paraId="6524B8F1" w14:textId="17905657" w:rsidR="00DF7932"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709" w:type="dxa"/>
            <w:shd w:val="clear" w:color="auto" w:fill="auto"/>
          </w:tcPr>
          <w:p w14:paraId="4CD7D6A8" w14:textId="017C8CF5" w:rsidR="00DF7932" w:rsidRPr="00F400AF" w:rsidRDefault="00DF793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992" w:type="dxa"/>
            <w:shd w:val="clear" w:color="auto" w:fill="auto"/>
          </w:tcPr>
          <w:p w14:paraId="0F52D475" w14:textId="709701C9" w:rsidR="00DF7932" w:rsidRPr="00F400AF" w:rsidRDefault="00882E7E"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9</w:t>
            </w:r>
          </w:p>
        </w:tc>
        <w:tc>
          <w:tcPr>
            <w:tcW w:w="3827" w:type="dxa"/>
            <w:shd w:val="clear" w:color="auto" w:fill="auto"/>
          </w:tcPr>
          <w:p w14:paraId="09CFF8CB" w14:textId="77777777" w:rsidR="001A7087" w:rsidRDefault="001A7087"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C95818">
              <w:rPr>
                <w:rFonts w:ascii="Trebuchet MS" w:hAnsi="Trebuchet MS" w:cs="Trebuchet MS"/>
                <w:b/>
                <w:color w:val="000000"/>
                <w:sz w:val="18"/>
                <w:szCs w:val="18"/>
                <w:lang w:val="en-GB"/>
              </w:rPr>
              <w:t>Assumption:</w:t>
            </w:r>
          </w:p>
          <w:p w14:paraId="0A884516" w14:textId="6C2C6A50"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Pr="001201F1">
              <w:rPr>
                <w:rFonts w:ascii="Trebuchet MS" w:hAnsi="Trebuchet MS" w:cs="Trebuchet MS"/>
                <w:color w:val="000000"/>
                <w:sz w:val="18"/>
                <w:szCs w:val="18"/>
                <w:lang w:val="en-GB"/>
              </w:rPr>
              <w:t xml:space="preserve">n average </w:t>
            </w:r>
            <w:r w:rsidR="00882E7E">
              <w:rPr>
                <w:rFonts w:ascii="Trebuchet MS" w:hAnsi="Trebuchet MS" w:cs="Trebuchet MS"/>
                <w:color w:val="000000"/>
                <w:sz w:val="18"/>
                <w:szCs w:val="18"/>
                <w:lang w:val="en-GB"/>
              </w:rPr>
              <w:t>4</w:t>
            </w:r>
            <w:r>
              <w:rPr>
                <w:rFonts w:ascii="Trebuchet MS" w:hAnsi="Trebuchet MS" w:cs="Trebuchet MS"/>
                <w:color w:val="000000"/>
                <w:sz w:val="18"/>
                <w:szCs w:val="18"/>
                <w:lang w:val="en-GB"/>
              </w:rPr>
              <w:t>0</w:t>
            </w:r>
            <w:r w:rsidRPr="001201F1">
              <w:rPr>
                <w:rFonts w:ascii="Trebuchet MS" w:hAnsi="Trebuchet MS" w:cs="Trebuchet MS"/>
                <w:color w:val="000000"/>
                <w:sz w:val="18"/>
                <w:szCs w:val="18"/>
                <w:lang w:val="en-GB"/>
              </w:rPr>
              <w:t>% of developed solutions</w:t>
            </w:r>
            <w:r w:rsidR="002D45C8">
              <w:rPr>
                <w:rFonts w:ascii="Trebuchet MS" w:hAnsi="Trebuchet MS" w:cs="Trebuchet MS"/>
                <w:color w:val="000000"/>
                <w:sz w:val="18"/>
                <w:szCs w:val="18"/>
                <w:lang w:val="en-GB"/>
              </w:rPr>
              <w:t xml:space="preserve"> and of the pilot actions</w:t>
            </w:r>
            <w:r w:rsidR="000E3B8E">
              <w:rPr>
                <w:rFonts w:ascii="Trebuchet MS" w:hAnsi="Trebuchet MS" w:cs="Trebuchet MS"/>
                <w:color w:val="000000"/>
                <w:sz w:val="18"/>
                <w:szCs w:val="18"/>
                <w:lang w:val="en-GB"/>
              </w:rPr>
              <w:t xml:space="preserve"> </w:t>
            </w:r>
            <w:r w:rsidRPr="001201F1">
              <w:rPr>
                <w:rFonts w:ascii="Trebuchet MS" w:hAnsi="Trebuchet MS" w:cs="Trebuchet MS"/>
                <w:color w:val="000000"/>
                <w:sz w:val="18"/>
                <w:szCs w:val="18"/>
                <w:lang w:val="en-GB"/>
              </w:rPr>
              <w:t xml:space="preserve">are taken up or up-scaled </w:t>
            </w:r>
            <w:r>
              <w:rPr>
                <w:rFonts w:ascii="Trebuchet MS" w:hAnsi="Trebuchet MS" w:cs="Trebuchet MS"/>
                <w:color w:val="000000"/>
                <w:sz w:val="18"/>
                <w:szCs w:val="18"/>
                <w:lang w:val="en-GB"/>
              </w:rPr>
              <w:t xml:space="preserve">by organisations </w:t>
            </w:r>
          </w:p>
          <w:p w14:paraId="28CF1F75" w14:textId="77777777" w:rsidR="001A7087" w:rsidRDefault="001A7087" w:rsidP="00230C22">
            <w:pPr>
              <w:autoSpaceDE w:val="0"/>
              <w:autoSpaceDN w:val="0"/>
              <w:adjustRightInd w:val="0"/>
              <w:spacing w:before="0" w:after="0" w:line="240" w:lineRule="auto"/>
              <w:jc w:val="both"/>
              <w:rPr>
                <w:rFonts w:ascii="Trebuchet MS" w:hAnsi="Trebuchet MS" w:cs="Trebuchet MS"/>
                <w:color w:val="000000"/>
                <w:sz w:val="18"/>
                <w:szCs w:val="18"/>
                <w:lang w:val="en-GB"/>
              </w:rPr>
            </w:pPr>
          </w:p>
          <w:p w14:paraId="2CF68367"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r w:rsidRPr="00C95818">
              <w:rPr>
                <w:rFonts w:ascii="Trebuchet MS" w:hAnsi="Trebuchet MS" w:cs="Trebuchet MS"/>
                <w:b/>
                <w:color w:val="000000"/>
                <w:sz w:val="18"/>
                <w:szCs w:val="18"/>
                <w:lang w:val="en-GB"/>
              </w:rPr>
              <w:t>Target 2029:</w:t>
            </w:r>
            <w:r>
              <w:rPr>
                <w:rFonts w:ascii="Trebuchet MS" w:hAnsi="Trebuchet MS" w:cs="Trebuchet MS"/>
                <w:color w:val="000000"/>
                <w:sz w:val="18"/>
                <w:szCs w:val="18"/>
                <w:lang w:val="en-GB"/>
              </w:rPr>
              <w:t xml:space="preserve"> </w:t>
            </w:r>
          </w:p>
          <w:p w14:paraId="081BCD3B" w14:textId="77777777" w:rsidR="001A7087" w:rsidRDefault="001A7087" w:rsidP="001A7087">
            <w:pPr>
              <w:autoSpaceDE w:val="0"/>
              <w:autoSpaceDN w:val="0"/>
              <w:adjustRightInd w:val="0"/>
              <w:spacing w:before="0" w:after="0" w:line="240" w:lineRule="auto"/>
              <w:rPr>
                <w:rFonts w:ascii="Trebuchet MS" w:hAnsi="Trebuchet MS" w:cs="Trebuchet MS"/>
                <w:color w:val="000000"/>
                <w:sz w:val="18"/>
                <w:szCs w:val="18"/>
                <w:lang w:val="en-GB"/>
              </w:rPr>
            </w:pPr>
          </w:p>
          <w:p w14:paraId="7353F507" w14:textId="53328D71" w:rsidR="00CC58C2" w:rsidRPr="00621731"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Target = number of solutions</w:t>
            </w:r>
            <w:r w:rsidR="002D45C8">
              <w:rPr>
                <w:rFonts w:ascii="Trebuchet MS" w:hAnsi="Trebuchet MS" w:cs="Trebuchet MS"/>
                <w:color w:val="000000"/>
                <w:sz w:val="18"/>
                <w:szCs w:val="18"/>
                <w:lang w:val="en-GB"/>
              </w:rPr>
              <w:t xml:space="preserve"> and of </w:t>
            </w:r>
            <w:r w:rsidRPr="00CC58C2">
              <w:rPr>
                <w:rFonts w:ascii="Trebuchet MS" w:hAnsi="Trebuchet MS" w:cs="Trebuchet MS"/>
                <w:color w:val="000000"/>
                <w:sz w:val="18"/>
                <w:szCs w:val="18"/>
                <w:lang w:val="en-GB"/>
              </w:rPr>
              <w:t xml:space="preserve"> </w:t>
            </w:r>
            <w:r w:rsidR="002D45C8">
              <w:rPr>
                <w:rFonts w:ascii="Trebuchet MS" w:hAnsi="Trebuchet MS" w:cs="Trebuchet MS"/>
                <w:color w:val="000000"/>
                <w:sz w:val="18"/>
                <w:szCs w:val="18"/>
                <w:lang w:val="en-GB"/>
              </w:rPr>
              <w:t>pilot actions</w:t>
            </w:r>
            <w:r w:rsidRPr="00621731">
              <w:rPr>
                <w:rFonts w:ascii="Trebuchet MS" w:hAnsi="Trebuchet MS" w:cs="Trebuchet MS"/>
                <w:color w:val="000000"/>
                <w:sz w:val="18"/>
                <w:szCs w:val="18"/>
                <w:lang w:val="en-GB"/>
              </w:rPr>
              <w:t>*average percentage of uptake or up-scale by organisations</w:t>
            </w:r>
          </w:p>
          <w:p w14:paraId="76EC1250" w14:textId="77777777" w:rsidR="00CC58C2" w:rsidRPr="00621731" w:rsidRDefault="00CC58C2" w:rsidP="00CC58C2">
            <w:pPr>
              <w:autoSpaceDE w:val="0"/>
              <w:autoSpaceDN w:val="0"/>
              <w:adjustRightInd w:val="0"/>
              <w:spacing w:before="0" w:after="0" w:line="240" w:lineRule="auto"/>
              <w:rPr>
                <w:rFonts w:ascii="Trebuchet MS" w:hAnsi="Trebuchet MS" w:cs="Trebuchet MS"/>
                <w:color w:val="000000"/>
                <w:sz w:val="18"/>
                <w:szCs w:val="18"/>
                <w:lang w:val="en-GB"/>
              </w:rPr>
            </w:pPr>
            <w:r w:rsidRPr="00621731">
              <w:rPr>
                <w:rFonts w:ascii="Trebuchet MS" w:hAnsi="Trebuchet MS" w:cs="Trebuchet MS"/>
                <w:color w:val="000000"/>
                <w:sz w:val="18"/>
                <w:szCs w:val="18"/>
                <w:lang w:val="en-GB"/>
              </w:rPr>
              <w:t>Solutions</w:t>
            </w:r>
          </w:p>
          <w:p w14:paraId="4FC0CC39" w14:textId="74424ED5" w:rsidR="00DF7932" w:rsidRPr="00F400AF" w:rsidRDefault="002D45C8" w:rsidP="00CC58C2">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w:t>
            </w:r>
            <w:r w:rsidR="009B5D2D">
              <w:rPr>
                <w:rFonts w:ascii="Trebuchet MS" w:hAnsi="Trebuchet MS" w:cs="Trebuchet MS"/>
                <w:color w:val="000000"/>
                <w:sz w:val="18"/>
                <w:szCs w:val="18"/>
                <w:lang w:val="en-GB"/>
              </w:rPr>
              <w:t>11</w:t>
            </w:r>
            <w:r>
              <w:rPr>
                <w:rFonts w:ascii="Trebuchet MS" w:hAnsi="Trebuchet MS" w:cs="Trebuchet MS"/>
                <w:color w:val="000000"/>
                <w:sz w:val="18"/>
                <w:szCs w:val="18"/>
                <w:lang w:val="en-GB"/>
              </w:rPr>
              <w:t>+11)</w:t>
            </w:r>
            <w:r w:rsidR="00CC58C2">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w:t>
            </w:r>
            <w:r w:rsidR="00CC58C2">
              <w:rPr>
                <w:rFonts w:ascii="Trebuchet MS" w:hAnsi="Trebuchet MS" w:cs="Trebuchet MS"/>
                <w:color w:val="000000"/>
                <w:sz w:val="18"/>
                <w:szCs w:val="18"/>
                <w:lang w:val="en-GB"/>
              </w:rPr>
              <w:t xml:space="preserve"> </w:t>
            </w:r>
            <w:r w:rsidR="00882E7E">
              <w:rPr>
                <w:rFonts w:ascii="Trebuchet MS" w:hAnsi="Trebuchet MS" w:cs="Trebuchet MS"/>
                <w:color w:val="000000"/>
                <w:sz w:val="18"/>
                <w:szCs w:val="18"/>
                <w:lang w:val="en-GB"/>
              </w:rPr>
              <w:t>4</w:t>
            </w:r>
            <w:r w:rsidR="00CC58C2" w:rsidRPr="00CC58C2">
              <w:rPr>
                <w:rFonts w:ascii="Trebuchet MS" w:hAnsi="Trebuchet MS" w:cs="Trebuchet MS"/>
                <w:color w:val="000000"/>
                <w:sz w:val="18"/>
                <w:szCs w:val="18"/>
                <w:lang w:val="en-GB"/>
              </w:rPr>
              <w:t xml:space="preserve">0%=  </w:t>
            </w:r>
            <w:r w:rsidR="00882E7E">
              <w:rPr>
                <w:rFonts w:ascii="Trebuchet MS" w:hAnsi="Trebuchet MS" w:cs="Trebuchet MS"/>
                <w:color w:val="000000"/>
                <w:sz w:val="18"/>
                <w:szCs w:val="18"/>
                <w:lang w:val="en-GB"/>
              </w:rPr>
              <w:t>9</w:t>
            </w:r>
            <w:r>
              <w:rPr>
                <w:rFonts w:ascii="Trebuchet MS" w:hAnsi="Trebuchet MS" w:cs="Trebuchet MS"/>
                <w:color w:val="000000"/>
                <w:sz w:val="18"/>
                <w:szCs w:val="18"/>
                <w:lang w:val="en-GB"/>
              </w:rPr>
              <w:t xml:space="preserve"> </w:t>
            </w:r>
            <w:r w:rsidR="00CC58C2" w:rsidRPr="00CC58C2">
              <w:rPr>
                <w:rFonts w:ascii="Trebuchet MS" w:hAnsi="Trebuchet MS" w:cs="Trebuchet MS"/>
                <w:color w:val="000000"/>
                <w:sz w:val="18"/>
                <w:szCs w:val="18"/>
                <w:lang w:val="en-GB"/>
              </w:rPr>
              <w:t>solutions</w:t>
            </w:r>
          </w:p>
        </w:tc>
      </w:tr>
    </w:tbl>
    <w:p w14:paraId="5063C26A" w14:textId="77777777" w:rsidR="00B81ADA" w:rsidRDefault="00B81ADA" w:rsidP="00B81ADA">
      <w:pPr>
        <w:jc w:val="both"/>
        <w:rPr>
          <w:rFonts w:ascii="Trebuchet MS" w:hAnsi="Trebuchet MS" w:cstheme="minorHAnsi"/>
          <w:b/>
          <w:sz w:val="22"/>
          <w:szCs w:val="22"/>
        </w:rPr>
      </w:pPr>
    </w:p>
    <w:p w14:paraId="195C061B" w14:textId="77777777" w:rsidR="00B81ADA" w:rsidRDefault="00B81ADA" w:rsidP="00B81ADA">
      <w:pPr>
        <w:jc w:val="both"/>
        <w:rPr>
          <w:rFonts w:ascii="Trebuchet MS" w:hAnsi="Trebuchet MS" w:cstheme="minorHAnsi"/>
          <w:b/>
          <w:sz w:val="22"/>
          <w:szCs w:val="22"/>
        </w:rPr>
      </w:pPr>
      <w:r w:rsidRPr="00B7475C">
        <w:rPr>
          <w:rFonts w:ascii="Trebuchet MS" w:hAnsi="Trebuchet MS" w:cstheme="minorHAnsi"/>
          <w:b/>
          <w:sz w:val="22"/>
          <w:szCs w:val="22"/>
        </w:rPr>
        <w:t>Organizations cooperating across borders after project completion</w:t>
      </w:r>
      <w:r>
        <w:rPr>
          <w:rFonts w:ascii="Trebuchet MS" w:hAnsi="Trebuchet MS" w:cstheme="minorHAnsi"/>
          <w:b/>
          <w:sz w:val="22"/>
          <w:szCs w:val="22"/>
        </w:rPr>
        <w:t xml:space="preserve"> (</w:t>
      </w:r>
      <w:r w:rsidRPr="00B7475C">
        <w:rPr>
          <w:rFonts w:ascii="Trebuchet MS" w:hAnsi="Trebuchet MS" w:cstheme="minorHAnsi"/>
          <w:b/>
          <w:sz w:val="22"/>
          <w:szCs w:val="22"/>
        </w:rPr>
        <w:t>RCR84</w:t>
      </w:r>
      <w:r>
        <w:rPr>
          <w:rFonts w:ascii="Trebuchet MS" w:hAnsi="Trebuchet MS" w:cstheme="minorHAnsi"/>
          <w:b/>
          <w:sz w:val="22"/>
          <w:szCs w:val="22"/>
        </w:rPr>
        <w:t>)</w:t>
      </w:r>
    </w:p>
    <w:p w14:paraId="7A62F7C5" w14:textId="25673C72" w:rsidR="00B81ADA" w:rsidRDefault="00B81ADA" w:rsidP="00B81ADA">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B7475C">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1327A481" w14:textId="77777777" w:rsidR="00572699" w:rsidRDefault="009A0BB1" w:rsidP="00B81ADA">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period will be a </w:t>
      </w:r>
      <w:r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p>
    <w:p w14:paraId="662EBB91" w14:textId="1E69E044" w:rsidR="003E31BA" w:rsidRDefault="003E31BA" w:rsidP="00B81ADA">
      <w:pPr>
        <w:jc w:val="both"/>
        <w:rPr>
          <w:rFonts w:ascii="Trebuchet MS" w:hAnsi="Trebuchet MS" w:cstheme="minorHAnsi"/>
          <w:sz w:val="22"/>
          <w:szCs w:val="22"/>
        </w:rPr>
      </w:pPr>
      <w:r>
        <w:rPr>
          <w:rFonts w:ascii="Trebuchet MS" w:hAnsi="Trebuchet MS" w:cstheme="minorHAnsi"/>
          <w:sz w:val="22"/>
          <w:szCs w:val="22"/>
        </w:rPr>
        <w:t>Multiple</w:t>
      </w:r>
      <w:r w:rsidRPr="00B37A26">
        <w:rPr>
          <w:rFonts w:ascii="Trebuchet MS" w:hAnsi="Trebuchet MS" w:cstheme="minorHAnsi"/>
          <w:sz w:val="22"/>
          <w:szCs w:val="22"/>
        </w:rPr>
        <w:t xml:space="preserve"> counting will be removed at the level of the specific objective. A</w:t>
      </w:r>
      <w:r>
        <w:rPr>
          <w:rFonts w:ascii="Trebuchet MS" w:hAnsi="Trebuchet MS" w:cstheme="minorHAnsi"/>
          <w:sz w:val="22"/>
          <w:szCs w:val="22"/>
        </w:rPr>
        <w:t>n</w:t>
      </w:r>
      <w:r w:rsidRPr="00B37A26">
        <w:rPr>
          <w:rFonts w:ascii="Trebuchet MS" w:hAnsi="Trebuchet MS" w:cstheme="minorHAnsi"/>
          <w:sz w:val="22"/>
          <w:szCs w:val="22"/>
        </w:rPr>
        <w:t xml:space="preserve"> organization is considered once regardless how many times it receives support from operations in the same specific objective.</w:t>
      </w:r>
    </w:p>
    <w:p w14:paraId="3BA8A8E2" w14:textId="00A8D65E" w:rsidR="00B81ADA" w:rsidRDefault="00B81ADA" w:rsidP="00B81ADA">
      <w:pPr>
        <w:jc w:val="both"/>
        <w:rPr>
          <w:rFonts w:ascii="Trebuchet MS" w:hAnsi="Trebuchet MS" w:cstheme="minorHAnsi"/>
          <w:sz w:val="22"/>
          <w:szCs w:val="22"/>
        </w:rPr>
      </w:pPr>
      <w:r w:rsidRPr="00B7475C">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50C141FF" w14:textId="77777777" w:rsidR="00B81ADA" w:rsidRDefault="00B81ADA" w:rsidP="00745CC4">
      <w:pPr>
        <w:jc w:val="both"/>
        <w:rPr>
          <w:rFonts w:ascii="Trebuchet MS" w:hAnsi="Trebuchet MS" w:cs="Times New Roman"/>
          <w:b/>
          <w:bCs/>
          <w:sz w:val="22"/>
          <w:szCs w:val="22"/>
          <w:lang w:val="en-GB"/>
        </w:rPr>
      </w:pPr>
    </w:p>
    <w:p w14:paraId="7B2C66F4" w14:textId="0AE9F685" w:rsidR="006E58B9" w:rsidRDefault="006E58B9" w:rsidP="006E58B9">
      <w:pPr>
        <w:jc w:val="both"/>
        <w:rPr>
          <w:b/>
          <w:noProof/>
          <w:color w:val="000000"/>
          <w:lang w:val="en-IE" w:eastAsia="en-IE"/>
        </w:rPr>
      </w:pPr>
      <w:r w:rsidRPr="00F15232">
        <w:rPr>
          <w:rFonts w:ascii="Trebuchet MS" w:hAnsi="Trebuchet MS" w:cstheme="minorHAnsi"/>
          <w:b/>
          <w:sz w:val="22"/>
          <w:szCs w:val="22"/>
        </w:rPr>
        <w:t xml:space="preserve">Solutions taken up or up-scaled by </w:t>
      </w:r>
      <w:r w:rsidR="005C08FF" w:rsidRPr="00F15232">
        <w:rPr>
          <w:rFonts w:ascii="Trebuchet MS" w:hAnsi="Trebuchet MS" w:cstheme="minorHAnsi"/>
          <w:b/>
          <w:sz w:val="22"/>
          <w:szCs w:val="22"/>
        </w:rPr>
        <w:t>organizations</w:t>
      </w:r>
      <w:r w:rsidRPr="00F15232">
        <w:rPr>
          <w:rFonts w:ascii="Trebuchet MS" w:hAnsi="Trebuchet MS" w:cstheme="minorHAnsi"/>
          <w:b/>
          <w:sz w:val="22"/>
          <w:szCs w:val="22"/>
        </w:rPr>
        <w:t xml:space="preserve"> (</w:t>
      </w:r>
      <w:r w:rsidRPr="005C08FF">
        <w:rPr>
          <w:rFonts w:ascii="Trebuchet MS" w:hAnsi="Trebuchet MS" w:cstheme="minorHAnsi"/>
          <w:b/>
          <w:sz w:val="22"/>
          <w:szCs w:val="22"/>
        </w:rPr>
        <w:t>RCR104)</w:t>
      </w:r>
    </w:p>
    <w:p w14:paraId="7176A4C2" w14:textId="7D7AD9CF" w:rsidR="006E58B9" w:rsidRDefault="006E58B9" w:rsidP="006E58B9">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4161BF">
        <w:rPr>
          <w:rFonts w:ascii="Trebuchet MS" w:hAnsi="Trebuchet MS" w:cstheme="minorHAnsi"/>
          <w:sz w:val="22"/>
          <w:szCs w:val="22"/>
        </w:rPr>
        <w:t xml:space="preserve"> the number of solutions</w:t>
      </w:r>
      <w:r w:rsidR="003205F3" w:rsidRPr="003205F3">
        <w:t xml:space="preserve"> </w:t>
      </w:r>
      <w:r w:rsidR="003205F3" w:rsidRPr="003205F3">
        <w:rPr>
          <w:rFonts w:ascii="Trebuchet MS" w:hAnsi="Trebuchet MS" w:cstheme="minorHAnsi"/>
          <w:sz w:val="22"/>
          <w:szCs w:val="22"/>
        </w:rPr>
        <w:t>and/or pilot actions</w:t>
      </w:r>
      <w:r w:rsidRPr="004161BF">
        <w:rPr>
          <w:rFonts w:ascii="Trebuchet MS" w:hAnsi="Trebuchet MS" w:cstheme="minorHAnsi"/>
          <w:sz w:val="22"/>
          <w:szCs w:val="22"/>
        </w:rPr>
        <w:t>, other than legal or administrative solutions, that are developed by supported projects and are taken up or up</w:t>
      </w:r>
      <w:r w:rsidR="00C10C55">
        <w:rPr>
          <w:rFonts w:ascii="Trebuchet MS" w:hAnsi="Trebuchet MS" w:cstheme="minorHAnsi"/>
          <w:sz w:val="22"/>
          <w:szCs w:val="22"/>
        </w:rPr>
        <w:t xml:space="preserve"> </w:t>
      </w:r>
      <w:r w:rsidRPr="004161BF">
        <w:rPr>
          <w:rFonts w:ascii="Trebuchet MS" w:hAnsi="Trebuchet MS" w:cstheme="minorHAnsi"/>
          <w:sz w:val="22"/>
          <w:szCs w:val="22"/>
        </w:rPr>
        <w:t xml:space="preserve">scaled during the implementation of the project or within one year after project completion. The </w:t>
      </w:r>
      <w:r w:rsidR="005C08FF" w:rsidRPr="004161BF">
        <w:rPr>
          <w:rFonts w:ascii="Trebuchet MS" w:hAnsi="Trebuchet MS" w:cstheme="minorHAnsi"/>
          <w:sz w:val="22"/>
          <w:szCs w:val="22"/>
        </w:rPr>
        <w:t>organization</w:t>
      </w:r>
      <w:r w:rsidRPr="004161BF">
        <w:rPr>
          <w:rFonts w:ascii="Trebuchet MS" w:hAnsi="Trebuchet MS" w:cstheme="minorHAnsi"/>
          <w:sz w:val="22"/>
          <w:szCs w:val="22"/>
        </w:rPr>
        <w:t xml:space="preserve"> adopting the solutions developed by the project may or may not be a participant in the project. The uptake / up-scaling should be documented by the adopting </w:t>
      </w:r>
      <w:r w:rsidR="005C08FF" w:rsidRPr="004161BF">
        <w:rPr>
          <w:rFonts w:ascii="Trebuchet MS" w:hAnsi="Trebuchet MS" w:cstheme="minorHAnsi"/>
          <w:sz w:val="22"/>
          <w:szCs w:val="22"/>
        </w:rPr>
        <w:t>organizations</w:t>
      </w:r>
      <w:r w:rsidRPr="004161BF">
        <w:rPr>
          <w:rFonts w:ascii="Trebuchet MS" w:hAnsi="Trebuchet MS" w:cstheme="minorHAnsi"/>
          <w:sz w:val="22"/>
          <w:szCs w:val="22"/>
        </w:rPr>
        <w:t xml:space="preserve"> in, for instance, strategies, action plans etc.</w:t>
      </w:r>
    </w:p>
    <w:p w14:paraId="6F9BABEC" w14:textId="4DF6582D" w:rsidR="006E58B9" w:rsidRDefault="006E58B9" w:rsidP="006E58B9">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sidR="003205F3">
        <w:rPr>
          <w:rFonts w:ascii="Trebuchet MS" w:hAnsi="Trebuchet MS" w:cstheme="minorHAnsi"/>
          <w:sz w:val="22"/>
          <w:szCs w:val="22"/>
        </w:rPr>
        <w:t xml:space="preserve"> and RCO84</w:t>
      </w:r>
      <w:r>
        <w:rPr>
          <w:rFonts w:ascii="Trebuchet MS" w:hAnsi="Trebuchet MS" w:cstheme="minorHAnsi"/>
          <w:sz w:val="22"/>
          <w:szCs w:val="22"/>
        </w:rPr>
        <w:t>.</w:t>
      </w:r>
    </w:p>
    <w:p w14:paraId="421F69E8" w14:textId="40F385EE" w:rsidR="006E58B9" w:rsidRDefault="006E58B9" w:rsidP="006E58B9">
      <w:pPr>
        <w:jc w:val="both"/>
        <w:rPr>
          <w:rFonts w:ascii="Trebuchet MS" w:hAnsi="Trebuchet MS" w:cstheme="minorHAnsi"/>
          <w:sz w:val="22"/>
          <w:szCs w:val="22"/>
        </w:rPr>
      </w:pPr>
      <w:r>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or</w:t>
      </w:r>
      <w:r w:rsidRPr="004161BF">
        <w:rPr>
          <w:rFonts w:ascii="Trebuchet MS" w:hAnsi="Trebuchet MS" w:cstheme="minorHAnsi"/>
          <w:sz w:val="22"/>
          <w:szCs w:val="22"/>
        </w:rPr>
        <w:t xml:space="preserve"> up to one year after project completion</w:t>
      </w:r>
      <w:r>
        <w:rPr>
          <w:rFonts w:ascii="Trebuchet MS" w:hAnsi="Trebuchet MS" w:cstheme="minorHAnsi"/>
          <w:sz w:val="22"/>
          <w:szCs w:val="22"/>
        </w:rPr>
        <w:t>.</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7BA989A" w14:textId="77777777" w:rsidR="006E58B9" w:rsidRPr="006E58B9" w:rsidRDefault="006E58B9" w:rsidP="00B7475C">
      <w:pPr>
        <w:jc w:val="both"/>
        <w:rPr>
          <w:rFonts w:ascii="Trebuchet MS" w:hAnsi="Trebuchet MS" w:cs="Times New Roman"/>
          <w:bCs/>
          <w:sz w:val="22"/>
          <w:szCs w:val="22"/>
        </w:rPr>
      </w:pPr>
    </w:p>
    <w:p w14:paraId="4F671D68" w14:textId="5A63B116" w:rsidR="006E58B9" w:rsidRPr="005345C2" w:rsidRDefault="006E58B9" w:rsidP="005345C2">
      <w:pPr>
        <w:jc w:val="both"/>
        <w:rPr>
          <w:rFonts w:ascii="Trebuchet MS" w:hAnsi="Trebuchet MS" w:cstheme="minorHAnsi"/>
          <w:b/>
          <w:color w:val="0E57C4" w:themeColor="background2" w:themeShade="80"/>
          <w:sz w:val="22"/>
          <w:szCs w:val="22"/>
        </w:rPr>
      </w:pPr>
      <w:r w:rsidRPr="005345C2">
        <w:rPr>
          <w:rFonts w:ascii="Trebuchet MS" w:hAnsi="Trebuchet MS" w:cstheme="minorHAnsi"/>
          <w:b/>
          <w:color w:val="0E57C4" w:themeColor="background2" w:themeShade="80"/>
          <w:sz w:val="22"/>
          <w:szCs w:val="22"/>
        </w:rPr>
        <w:t>SPECIFIC OBJECTIVE</w:t>
      </w:r>
      <w:r w:rsidR="00D44184" w:rsidRPr="005345C2">
        <w:rPr>
          <w:rFonts w:ascii="Trebuchet MS" w:hAnsi="Trebuchet MS" w:cstheme="minorHAnsi"/>
          <w:b/>
          <w:color w:val="0E57C4" w:themeColor="background2" w:themeShade="80"/>
          <w:sz w:val="22"/>
          <w:szCs w:val="22"/>
        </w:rPr>
        <w:t xml:space="preserve"> (SO7)</w:t>
      </w:r>
      <w:r w:rsidRPr="005345C2">
        <w:rPr>
          <w:rFonts w:ascii="Trebuchet MS" w:hAnsi="Trebuchet MS" w:cstheme="minorHAnsi"/>
          <w:b/>
          <w:color w:val="0E57C4" w:themeColor="background2" w:themeShade="80"/>
          <w:sz w:val="22"/>
          <w:szCs w:val="22"/>
        </w:rPr>
        <w:t>: ENHANCING PROTECTION AND PRESERVATION OF NATURE, BIODIVERSITY AND GREEN INFRASTRUCTURE, INCLUDING IN URBAN AREAS, AND REDUCING ALL FORMS OF POLLUTION</w:t>
      </w:r>
    </w:p>
    <w:p w14:paraId="0D55B421" w14:textId="77777777" w:rsidR="005C357C" w:rsidRDefault="005C357C" w:rsidP="006E58B9">
      <w:pPr>
        <w:pStyle w:val="ListParagraph"/>
        <w:ind w:left="90"/>
        <w:jc w:val="both"/>
        <w:rPr>
          <w:rFonts w:ascii="Trebuchet MS" w:hAnsi="Trebuchet MS" w:cstheme="minorHAnsi"/>
          <w:b/>
          <w:color w:val="007434"/>
          <w:sz w:val="22"/>
          <w:szCs w:val="22"/>
        </w:rPr>
      </w:pPr>
    </w:p>
    <w:p w14:paraId="0A377F18" w14:textId="1C37376B" w:rsidR="00260A1F" w:rsidRPr="005C357C" w:rsidRDefault="005C357C" w:rsidP="006E58B9">
      <w:pPr>
        <w:pStyle w:val="ListParagraph"/>
        <w:ind w:left="90"/>
        <w:jc w:val="both"/>
        <w:rPr>
          <w:rFonts w:ascii="Trebuchet MS" w:hAnsi="Trebuchet MS" w:cstheme="minorHAnsi"/>
          <w:sz w:val="22"/>
          <w:szCs w:val="22"/>
        </w:rPr>
      </w:pPr>
      <w:r w:rsidRPr="005C357C">
        <w:rPr>
          <w:rFonts w:ascii="Trebuchet MS" w:hAnsi="Trebuchet MS" w:cstheme="minorHAnsi"/>
          <w:sz w:val="22"/>
          <w:szCs w:val="22"/>
        </w:rPr>
        <w:t>The performance framework for Priority 2/SO7 as presented below is based on the following assumptions:</w:t>
      </w:r>
    </w:p>
    <w:p w14:paraId="2003D4C2" w14:textId="3C4D42FA" w:rsidR="00260A1F" w:rsidRP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Programme budget allocated to P</w:t>
      </w:r>
      <w:r w:rsidR="001427AC">
        <w:rPr>
          <w:rFonts w:ascii="Trebuchet MS" w:hAnsi="Trebuchet MS" w:cstheme="minorHAnsi"/>
          <w:sz w:val="22"/>
          <w:szCs w:val="22"/>
        </w:rPr>
        <w:t>2</w:t>
      </w:r>
      <w:r w:rsidRPr="00260A1F">
        <w:rPr>
          <w:rFonts w:ascii="Trebuchet MS" w:hAnsi="Trebuchet MS" w:cstheme="minorHAnsi"/>
          <w:sz w:val="22"/>
          <w:szCs w:val="22"/>
        </w:rPr>
        <w:t>/SO</w:t>
      </w:r>
      <w:r w:rsidR="001427AC">
        <w:rPr>
          <w:rFonts w:ascii="Trebuchet MS" w:hAnsi="Trebuchet MS" w:cstheme="minorHAnsi"/>
          <w:sz w:val="22"/>
          <w:szCs w:val="22"/>
        </w:rPr>
        <w:t>7</w:t>
      </w:r>
      <w:r w:rsidRPr="00260A1F">
        <w:rPr>
          <w:rFonts w:ascii="Trebuchet MS" w:hAnsi="Trebuchet MS" w:cstheme="minorHAnsi"/>
          <w:sz w:val="22"/>
          <w:szCs w:val="22"/>
        </w:rPr>
        <w:t>:</w:t>
      </w:r>
      <w:r w:rsidR="00AF7B97" w:rsidRPr="00AF7B97">
        <w:rPr>
          <w:rFonts w:ascii="Trebuchet MS" w:hAnsi="Trebuchet MS" w:cstheme="minorHAnsi"/>
          <w:sz w:val="22"/>
          <w:szCs w:val="22"/>
        </w:rPr>
        <w:t xml:space="preserve"> </w:t>
      </w:r>
      <w:r w:rsidR="00F3437B" w:rsidRPr="00F3437B">
        <w:rPr>
          <w:rFonts w:ascii="Trebuchet MS" w:hAnsi="Trebuchet MS" w:cstheme="minorHAnsi"/>
          <w:sz w:val="22"/>
          <w:szCs w:val="22"/>
        </w:rPr>
        <w:t>19,711,401</w:t>
      </w:r>
      <w:r w:rsidRPr="00260A1F">
        <w:rPr>
          <w:rFonts w:ascii="Trebuchet MS" w:hAnsi="Trebuchet MS" w:cstheme="minorHAnsi"/>
          <w:sz w:val="22"/>
          <w:szCs w:val="22"/>
        </w:rPr>
        <w:t xml:space="preserve">EUR </w:t>
      </w:r>
      <w:r w:rsidR="00BD4462" w:rsidRPr="000363AC">
        <w:rPr>
          <w:rFonts w:ascii="Trebuchet MS" w:hAnsi="Trebuchet MS" w:cstheme="minorHAnsi"/>
          <w:sz w:val="22"/>
          <w:szCs w:val="22"/>
        </w:rPr>
        <w:t xml:space="preserve">Interreg Funds </w:t>
      </w:r>
      <w:r w:rsidRPr="00260A1F">
        <w:rPr>
          <w:rFonts w:ascii="Trebuchet MS" w:hAnsi="Trebuchet MS" w:cstheme="minorHAnsi"/>
          <w:sz w:val="22"/>
          <w:szCs w:val="22"/>
        </w:rPr>
        <w:t>(30% of total programme budget);</w:t>
      </w:r>
    </w:p>
    <w:p w14:paraId="4E05E381" w14:textId="1625CD43" w:rsidR="00260A1F" w:rsidRDefault="00260A1F" w:rsidP="00F3437B">
      <w:pPr>
        <w:numPr>
          <w:ilvl w:val="0"/>
          <w:numId w:val="12"/>
        </w:numPr>
        <w:contextualSpacing/>
        <w:jc w:val="both"/>
        <w:rPr>
          <w:rFonts w:ascii="Trebuchet MS" w:hAnsi="Trebuchet MS" w:cstheme="minorHAnsi"/>
          <w:sz w:val="22"/>
          <w:szCs w:val="22"/>
        </w:rPr>
      </w:pPr>
      <w:r w:rsidRPr="00260A1F">
        <w:rPr>
          <w:rFonts w:ascii="Trebuchet MS" w:hAnsi="Trebuchet MS" w:cstheme="minorHAnsi"/>
          <w:sz w:val="22"/>
          <w:szCs w:val="22"/>
        </w:rPr>
        <w:t xml:space="preserve">Allocation for limited financial value projects (small scale projects): </w:t>
      </w:r>
      <w:r w:rsidR="005C357C">
        <w:rPr>
          <w:rFonts w:ascii="Trebuchet MS" w:hAnsi="Trebuchet MS" w:cstheme="minorHAnsi"/>
          <w:sz w:val="22"/>
          <w:szCs w:val="22"/>
        </w:rPr>
        <w:t xml:space="preserve">up to </w:t>
      </w:r>
      <w:r w:rsidRPr="00260A1F">
        <w:rPr>
          <w:rFonts w:ascii="Trebuchet MS" w:hAnsi="Trebuchet MS" w:cstheme="minorHAnsi"/>
          <w:sz w:val="22"/>
          <w:szCs w:val="22"/>
        </w:rPr>
        <w:t xml:space="preserve">10% of the allocation for </w:t>
      </w:r>
      <w:r w:rsidR="00CC58C2" w:rsidRPr="00260A1F">
        <w:rPr>
          <w:rFonts w:ascii="Trebuchet MS" w:hAnsi="Trebuchet MS" w:cstheme="minorHAnsi"/>
          <w:sz w:val="22"/>
          <w:szCs w:val="22"/>
        </w:rPr>
        <w:t>P</w:t>
      </w:r>
      <w:r w:rsidR="00CC58C2">
        <w:rPr>
          <w:rFonts w:ascii="Trebuchet MS" w:hAnsi="Trebuchet MS" w:cstheme="minorHAnsi"/>
          <w:sz w:val="22"/>
          <w:szCs w:val="22"/>
        </w:rPr>
        <w:t>2</w:t>
      </w:r>
      <w:r w:rsidR="00CC58C2" w:rsidRPr="00260A1F">
        <w:rPr>
          <w:rFonts w:ascii="Trebuchet MS" w:hAnsi="Trebuchet MS" w:cstheme="minorHAnsi"/>
          <w:sz w:val="22"/>
          <w:szCs w:val="22"/>
        </w:rPr>
        <w:t>/SO</w:t>
      </w:r>
      <w:r w:rsidR="00CC58C2">
        <w:rPr>
          <w:rFonts w:ascii="Trebuchet MS" w:hAnsi="Trebuchet MS" w:cstheme="minorHAnsi"/>
          <w:sz w:val="22"/>
          <w:szCs w:val="22"/>
        </w:rPr>
        <w:t xml:space="preserve">7, </w:t>
      </w:r>
      <w:r w:rsidRPr="00260A1F">
        <w:rPr>
          <w:rFonts w:ascii="Trebuchet MS" w:hAnsi="Trebuchet MS" w:cstheme="minorHAnsi"/>
          <w:sz w:val="22"/>
          <w:szCs w:val="22"/>
        </w:rPr>
        <w:t>respectively</w:t>
      </w:r>
      <w:r w:rsidR="00F3437B">
        <w:rPr>
          <w:rFonts w:ascii="Trebuchet MS" w:hAnsi="Trebuchet MS" w:cstheme="minorHAnsi"/>
          <w:sz w:val="22"/>
          <w:szCs w:val="22"/>
        </w:rPr>
        <w:t xml:space="preserve"> </w:t>
      </w:r>
      <w:r w:rsidR="00F3437B" w:rsidRPr="00F3437B">
        <w:rPr>
          <w:rFonts w:ascii="Trebuchet MS" w:hAnsi="Trebuchet MS" w:cstheme="minorHAnsi"/>
          <w:sz w:val="22"/>
          <w:szCs w:val="22"/>
        </w:rPr>
        <w:t xml:space="preserve">1,971,140 </w:t>
      </w:r>
      <w:r w:rsidRPr="00260A1F">
        <w:rPr>
          <w:rFonts w:ascii="Trebuchet MS" w:hAnsi="Trebuchet MS" w:cstheme="minorHAnsi"/>
          <w:sz w:val="22"/>
          <w:szCs w:val="22"/>
        </w:rPr>
        <w:t xml:space="preserve">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260A1F">
        <w:rPr>
          <w:rFonts w:ascii="Trebuchet MS" w:hAnsi="Trebuchet MS" w:cstheme="minorHAnsi"/>
          <w:sz w:val="22"/>
          <w:szCs w:val="22"/>
        </w:rPr>
        <w:t>;</w:t>
      </w:r>
    </w:p>
    <w:p w14:paraId="75A24E77" w14:textId="219A50D9"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Small scale projects have been financed under the Joint Operational Programme Black Sea Basin 2007-2013 under Objective 3 </w:t>
      </w:r>
      <w:r w:rsidRPr="009E71B9">
        <w:rPr>
          <w:rFonts w:ascii="Trebuchet MS" w:hAnsi="Trebuchet MS" w:cstheme="minorHAnsi"/>
          <w:i/>
          <w:sz w:val="22"/>
          <w:szCs w:val="22"/>
        </w:rPr>
        <w:t>Promoting local, people-to-people type actions</w:t>
      </w:r>
      <w:r w:rsidR="009E71B9">
        <w:rPr>
          <w:rFonts w:ascii="Trebuchet MS" w:hAnsi="Trebuchet MS" w:cstheme="minorHAnsi"/>
          <w:sz w:val="22"/>
          <w:szCs w:val="22"/>
        </w:rPr>
        <w:t>,</w:t>
      </w:r>
      <w:r w:rsidRPr="00CB4018">
        <w:rPr>
          <w:rFonts w:ascii="Trebuchet MS" w:hAnsi="Trebuchet MS" w:cstheme="minorHAnsi"/>
          <w:sz w:val="22"/>
          <w:szCs w:val="22"/>
        </w:rPr>
        <w:t xml:space="preserve"> having a  minimum budget of 50,000 </w:t>
      </w:r>
      <w:r w:rsidR="000363AC">
        <w:rPr>
          <w:rFonts w:ascii="Trebuchet MS" w:hAnsi="Trebuchet MS" w:cstheme="minorHAnsi"/>
          <w:sz w:val="22"/>
          <w:szCs w:val="22"/>
        </w:rPr>
        <w:t>EUR</w:t>
      </w:r>
      <w:r w:rsidRPr="00CB4018">
        <w:rPr>
          <w:rFonts w:ascii="Trebuchet MS" w:hAnsi="Trebuchet MS" w:cstheme="minorHAnsi"/>
          <w:sz w:val="22"/>
          <w:szCs w:val="22"/>
        </w:rPr>
        <w:t xml:space="preserve"> and a maximum budget of 300,000 </w:t>
      </w:r>
      <w:r w:rsidR="000363AC">
        <w:rPr>
          <w:rFonts w:ascii="Trebuchet MS" w:hAnsi="Trebuchet MS" w:cstheme="minorHAnsi"/>
          <w:sz w:val="22"/>
          <w:szCs w:val="22"/>
        </w:rPr>
        <w:t>EUR</w:t>
      </w:r>
      <w:r w:rsidRPr="00CB4018">
        <w:rPr>
          <w:rFonts w:ascii="Trebuchet MS" w:hAnsi="Trebuchet MS" w:cstheme="minorHAnsi"/>
          <w:sz w:val="22"/>
          <w:szCs w:val="22"/>
        </w:rPr>
        <w:t xml:space="preserve">.12 projects have been financed under the respective objective with a total allocated budget of 3,000,000 </w:t>
      </w:r>
      <w:r w:rsidR="000363AC">
        <w:rPr>
          <w:rFonts w:ascii="Trebuchet MS" w:hAnsi="Trebuchet MS" w:cstheme="minorHAnsi"/>
          <w:sz w:val="22"/>
          <w:szCs w:val="22"/>
        </w:rPr>
        <w:t>EUR</w:t>
      </w:r>
      <w:r w:rsidRPr="00CB4018">
        <w:rPr>
          <w:rFonts w:ascii="Trebuchet MS" w:hAnsi="Trebuchet MS" w:cstheme="minorHAnsi"/>
          <w:sz w:val="22"/>
          <w:szCs w:val="22"/>
        </w:rPr>
        <w:t xml:space="preserve">, meaning that the average budget per project was 250,000 </w:t>
      </w:r>
      <w:r w:rsidR="000363AC">
        <w:rPr>
          <w:rFonts w:ascii="Trebuchet MS" w:hAnsi="Trebuchet MS" w:cstheme="minorHAnsi"/>
          <w:sz w:val="22"/>
          <w:szCs w:val="22"/>
        </w:rPr>
        <w:t>EUR</w:t>
      </w:r>
      <w:r w:rsidRPr="00CB4018">
        <w:rPr>
          <w:rFonts w:ascii="Trebuchet MS" w:hAnsi="Trebuchet MS" w:cstheme="minorHAnsi"/>
          <w:sz w:val="22"/>
          <w:szCs w:val="22"/>
        </w:rPr>
        <w:t xml:space="preserve">, representing 83% of the maximum permitted budget (300,000 </w:t>
      </w:r>
      <w:r w:rsidR="000363AC">
        <w:rPr>
          <w:rFonts w:ascii="Trebuchet MS" w:hAnsi="Trebuchet MS" w:cstheme="minorHAnsi"/>
          <w:sz w:val="22"/>
          <w:szCs w:val="22"/>
        </w:rPr>
        <w:t>EUR</w:t>
      </w:r>
      <w:r w:rsidRPr="00CB4018">
        <w:rPr>
          <w:rFonts w:ascii="Trebuchet MS" w:hAnsi="Trebuchet MS" w:cstheme="minorHAnsi"/>
          <w:sz w:val="22"/>
          <w:szCs w:val="22"/>
        </w:rPr>
        <w:t xml:space="preserve">); </w:t>
      </w:r>
    </w:p>
    <w:p w14:paraId="6EA91999" w14:textId="7849553F"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Applying the same rationale, it is estimated that </w:t>
      </w:r>
      <w:r w:rsidR="00F3437B">
        <w:rPr>
          <w:rFonts w:ascii="Trebuchet MS" w:hAnsi="Trebuchet MS" w:cstheme="minorHAnsi"/>
          <w:sz w:val="22"/>
          <w:szCs w:val="22"/>
        </w:rPr>
        <w:t>5</w:t>
      </w:r>
      <w:r w:rsidRPr="00CB4018">
        <w:rPr>
          <w:rFonts w:ascii="Trebuchet MS" w:hAnsi="Trebuchet MS" w:cstheme="minorHAnsi"/>
          <w:sz w:val="22"/>
          <w:szCs w:val="22"/>
        </w:rPr>
        <w:t xml:space="preserve"> small scale projects could be financed under P</w:t>
      </w:r>
      <w:r w:rsidR="009E71B9">
        <w:rPr>
          <w:rFonts w:ascii="Trebuchet MS" w:hAnsi="Trebuchet MS" w:cstheme="minorHAnsi"/>
          <w:sz w:val="22"/>
          <w:szCs w:val="22"/>
        </w:rPr>
        <w:t>2</w:t>
      </w:r>
      <w:r w:rsidRPr="00CB4018">
        <w:rPr>
          <w:rFonts w:ascii="Trebuchet MS" w:hAnsi="Trebuchet MS" w:cstheme="minorHAnsi"/>
          <w:sz w:val="22"/>
          <w:szCs w:val="22"/>
        </w:rPr>
        <w:t>/SO</w:t>
      </w:r>
      <w:r w:rsidR="009E71B9">
        <w:rPr>
          <w:rFonts w:ascii="Trebuchet MS" w:hAnsi="Trebuchet MS" w:cstheme="minorHAnsi"/>
          <w:sz w:val="22"/>
          <w:szCs w:val="22"/>
        </w:rPr>
        <w:t>7</w:t>
      </w:r>
      <w:r w:rsidRPr="00CB4018">
        <w:rPr>
          <w:rFonts w:ascii="Trebuchet MS" w:hAnsi="Trebuchet MS" w:cstheme="minorHAnsi"/>
          <w:sz w:val="22"/>
          <w:szCs w:val="22"/>
        </w:rPr>
        <w:t xml:space="preserve"> of the Interreg NEXT BSB Programme (83% out of 500,000 </w:t>
      </w:r>
      <w:r w:rsidR="000363AC">
        <w:rPr>
          <w:rFonts w:ascii="Trebuchet MS" w:hAnsi="Trebuchet MS" w:cstheme="minorHAnsi"/>
          <w:sz w:val="22"/>
          <w:szCs w:val="22"/>
        </w:rPr>
        <w:t>EUR</w:t>
      </w:r>
      <w:r w:rsidRPr="00CB4018">
        <w:rPr>
          <w:rFonts w:ascii="Trebuchet MS" w:hAnsi="Trebuchet MS" w:cstheme="minorHAnsi"/>
          <w:sz w:val="22"/>
          <w:szCs w:val="22"/>
        </w:rPr>
        <w:t xml:space="preserve">, the average budget project is approximately 400,000 </w:t>
      </w:r>
      <w:r w:rsidR="000363AC">
        <w:rPr>
          <w:rFonts w:ascii="Trebuchet MS" w:hAnsi="Trebuchet MS" w:cstheme="minorHAnsi"/>
          <w:sz w:val="22"/>
          <w:szCs w:val="22"/>
        </w:rPr>
        <w:t>EUR</w:t>
      </w:r>
      <w:r w:rsidRPr="00CB4018">
        <w:rPr>
          <w:rFonts w:ascii="Trebuchet MS" w:hAnsi="Trebuchet MS" w:cstheme="minorHAnsi"/>
          <w:sz w:val="22"/>
          <w:szCs w:val="22"/>
        </w:rPr>
        <w:t xml:space="preserve">, meaning  </w:t>
      </w:r>
      <w:r w:rsidR="00F3437B">
        <w:rPr>
          <w:rFonts w:ascii="Trebuchet MS" w:hAnsi="Trebuchet MS" w:cstheme="minorHAnsi"/>
          <w:sz w:val="22"/>
          <w:szCs w:val="22"/>
        </w:rPr>
        <w:t>5</w:t>
      </w:r>
      <w:r w:rsidRPr="00CB4018">
        <w:rPr>
          <w:rFonts w:ascii="Trebuchet MS" w:hAnsi="Trebuchet MS" w:cstheme="minorHAnsi"/>
          <w:sz w:val="22"/>
          <w:szCs w:val="22"/>
        </w:rPr>
        <w:t xml:space="preserve"> small scale projects);</w:t>
      </w:r>
    </w:p>
    <w:p w14:paraId="6847F1D9" w14:textId="104D4F91" w:rsidR="00CB4018" w:rsidRPr="00CB4018" w:rsidRDefault="00CB4018" w:rsidP="00F3437B">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Allocation for regular projects: </w:t>
      </w:r>
      <w:r w:rsidR="00F3437B" w:rsidRPr="00F3437B">
        <w:rPr>
          <w:rFonts w:ascii="Trebuchet MS" w:hAnsi="Trebuchet MS" w:cstheme="minorHAnsi"/>
          <w:sz w:val="22"/>
          <w:szCs w:val="22"/>
        </w:rPr>
        <w:t xml:space="preserve">17,740,261 </w:t>
      </w:r>
      <w:r w:rsidR="000363AC">
        <w:rPr>
          <w:rFonts w:ascii="Trebuchet MS" w:hAnsi="Trebuchet MS" w:cstheme="minorHAnsi"/>
          <w:sz w:val="22"/>
          <w:szCs w:val="22"/>
        </w:rPr>
        <w:t>EUR</w:t>
      </w:r>
      <w:r w:rsidR="00BD4462">
        <w:rPr>
          <w:rFonts w:ascii="Trebuchet MS" w:hAnsi="Trebuchet MS" w:cstheme="minorHAnsi"/>
          <w:sz w:val="22"/>
          <w:szCs w:val="22"/>
        </w:rPr>
        <w:t xml:space="preserve"> </w:t>
      </w:r>
      <w:r w:rsidR="00BD4462" w:rsidRPr="000363AC">
        <w:rPr>
          <w:rFonts w:ascii="Trebuchet MS" w:hAnsi="Trebuchet MS" w:cstheme="minorHAnsi"/>
          <w:sz w:val="22"/>
          <w:szCs w:val="22"/>
        </w:rPr>
        <w:t>Interreg Funds</w:t>
      </w:r>
      <w:r w:rsidRPr="00CB4018">
        <w:rPr>
          <w:rFonts w:ascii="Trebuchet MS" w:hAnsi="Trebuchet MS" w:cstheme="minorHAnsi"/>
          <w:sz w:val="22"/>
          <w:szCs w:val="22"/>
        </w:rPr>
        <w:t>;</w:t>
      </w:r>
    </w:p>
    <w:p w14:paraId="2B1607FF" w14:textId="7104CB60" w:rsidR="00CB4018" w:rsidRPr="00CB4018"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The size of the ENI grants within the 2014-2020 BSB Programme was between 300,000 eur –and 1,500,000 eur</w:t>
      </w:r>
      <w:r w:rsidR="00CD1269">
        <w:rPr>
          <w:rFonts w:ascii="Trebuchet MS" w:hAnsi="Trebuchet MS" w:cstheme="minorHAnsi"/>
          <w:sz w:val="22"/>
          <w:szCs w:val="22"/>
        </w:rPr>
        <w:t>;</w:t>
      </w:r>
    </w:p>
    <w:p w14:paraId="5473637D" w14:textId="0FFA0211" w:rsidR="00CB4018" w:rsidRPr="00260A1F" w:rsidRDefault="00CB4018" w:rsidP="00CB4018">
      <w:pPr>
        <w:numPr>
          <w:ilvl w:val="0"/>
          <w:numId w:val="12"/>
        </w:numPr>
        <w:contextualSpacing/>
        <w:jc w:val="both"/>
        <w:rPr>
          <w:rFonts w:ascii="Trebuchet MS" w:hAnsi="Trebuchet MS" w:cstheme="minorHAnsi"/>
          <w:sz w:val="22"/>
          <w:szCs w:val="22"/>
        </w:rPr>
      </w:pPr>
      <w:r w:rsidRPr="00CB4018">
        <w:rPr>
          <w:rFonts w:ascii="Trebuchet MS" w:hAnsi="Trebuchet MS" w:cstheme="minorHAnsi"/>
          <w:sz w:val="22"/>
          <w:szCs w:val="22"/>
        </w:rPr>
        <w:t xml:space="preserve">Average regular projects budget  in 2014-2020 - 750,000 </w:t>
      </w:r>
      <w:r w:rsidR="000363AC">
        <w:rPr>
          <w:rFonts w:ascii="Trebuchet MS" w:hAnsi="Trebuchet MS" w:cstheme="minorHAnsi"/>
          <w:sz w:val="22"/>
          <w:szCs w:val="22"/>
        </w:rPr>
        <w:t>EUR</w:t>
      </w:r>
      <w:r w:rsidRPr="00CB4018">
        <w:rPr>
          <w:rFonts w:ascii="Trebuchet MS" w:hAnsi="Trebuchet MS" w:cstheme="minorHAnsi"/>
          <w:sz w:val="22"/>
          <w:szCs w:val="22"/>
        </w:rPr>
        <w:t xml:space="preserve">; based on this rationale, it is estimated to finance </w:t>
      </w:r>
      <w:r w:rsidR="00F3437B">
        <w:rPr>
          <w:rFonts w:ascii="Trebuchet MS" w:hAnsi="Trebuchet MS" w:cstheme="minorHAnsi"/>
          <w:sz w:val="22"/>
          <w:szCs w:val="22"/>
        </w:rPr>
        <w:t>23</w:t>
      </w:r>
      <w:r w:rsidRPr="00CB4018">
        <w:rPr>
          <w:rFonts w:ascii="Trebuchet MS" w:hAnsi="Trebuchet MS" w:cstheme="minorHAnsi"/>
          <w:sz w:val="22"/>
          <w:szCs w:val="22"/>
        </w:rPr>
        <w:t xml:space="preserve"> regular projects (</w:t>
      </w:r>
      <w:r w:rsidR="00F3437B">
        <w:rPr>
          <w:rFonts w:ascii="Trebuchet MS" w:hAnsi="Trebuchet MS" w:cstheme="minorHAnsi"/>
          <w:sz w:val="22"/>
          <w:szCs w:val="22"/>
        </w:rPr>
        <w:t xml:space="preserve">17,740,261 </w:t>
      </w:r>
      <w:r w:rsidRPr="00CB4018">
        <w:rPr>
          <w:rFonts w:ascii="Trebuchet MS" w:hAnsi="Trebuchet MS" w:cstheme="minorHAnsi"/>
          <w:sz w:val="22"/>
          <w:szCs w:val="22"/>
        </w:rPr>
        <w:t>/750,000=</w:t>
      </w:r>
      <w:r w:rsidR="00AF7B97">
        <w:rPr>
          <w:rFonts w:ascii="Trebuchet MS" w:hAnsi="Trebuchet MS" w:cstheme="minorHAnsi"/>
          <w:sz w:val="22"/>
          <w:szCs w:val="22"/>
        </w:rPr>
        <w:t>2</w:t>
      </w:r>
      <w:r w:rsidR="00F3437B">
        <w:rPr>
          <w:rFonts w:ascii="Trebuchet MS" w:hAnsi="Trebuchet MS" w:cstheme="minorHAnsi"/>
          <w:sz w:val="22"/>
          <w:szCs w:val="22"/>
        </w:rPr>
        <w:t>3</w:t>
      </w:r>
      <w:r w:rsidRPr="00CB4018">
        <w:rPr>
          <w:rFonts w:ascii="Trebuchet MS" w:hAnsi="Trebuchet MS" w:cstheme="minorHAnsi"/>
          <w:sz w:val="22"/>
          <w:szCs w:val="22"/>
        </w:rPr>
        <w:t xml:space="preserve"> projects);</w:t>
      </w:r>
    </w:p>
    <w:p w14:paraId="0E137411" w14:textId="052DEE44" w:rsidR="00260A1F" w:rsidRPr="00E11549" w:rsidRDefault="00260A1F" w:rsidP="00736ADA">
      <w:pPr>
        <w:numPr>
          <w:ilvl w:val="0"/>
          <w:numId w:val="12"/>
        </w:numPr>
        <w:contextualSpacing/>
        <w:jc w:val="both"/>
        <w:rPr>
          <w:rFonts w:ascii="Trebuchet MS" w:hAnsi="Trebuchet MS" w:cstheme="minorHAnsi"/>
          <w:b/>
          <w:color w:val="007434"/>
          <w:sz w:val="22"/>
          <w:szCs w:val="22"/>
        </w:rPr>
      </w:pPr>
      <w:r w:rsidRPr="00260A1F">
        <w:rPr>
          <w:rFonts w:ascii="Trebuchet MS" w:hAnsi="Trebuchet MS" w:cstheme="minorHAnsi"/>
          <w:sz w:val="22"/>
          <w:szCs w:val="22"/>
        </w:rPr>
        <w:t>2</w:t>
      </w:r>
      <w:r w:rsidR="00F3437B">
        <w:rPr>
          <w:rFonts w:ascii="Trebuchet MS" w:hAnsi="Trebuchet MS" w:cstheme="minorHAnsi"/>
          <w:sz w:val="22"/>
          <w:szCs w:val="22"/>
        </w:rPr>
        <w:t>8</w:t>
      </w:r>
      <w:r w:rsidRPr="00E11549">
        <w:rPr>
          <w:rFonts w:ascii="Trebuchet MS" w:hAnsi="Trebuchet MS" w:cstheme="minorHAnsi"/>
          <w:sz w:val="22"/>
          <w:szCs w:val="22"/>
        </w:rPr>
        <w:t xml:space="preserve"> projects to be supported under Priority </w:t>
      </w:r>
      <w:r w:rsidR="003205F3">
        <w:rPr>
          <w:rFonts w:ascii="Trebuchet MS" w:hAnsi="Trebuchet MS" w:cstheme="minorHAnsi"/>
          <w:sz w:val="22"/>
          <w:szCs w:val="22"/>
        </w:rPr>
        <w:t>2</w:t>
      </w:r>
      <w:r w:rsidRPr="00E11549">
        <w:rPr>
          <w:rFonts w:ascii="Trebuchet MS" w:hAnsi="Trebuchet MS" w:cstheme="minorHAnsi"/>
          <w:sz w:val="22"/>
          <w:szCs w:val="22"/>
        </w:rPr>
        <w:t>/SO</w:t>
      </w:r>
      <w:r w:rsidR="003205F3">
        <w:rPr>
          <w:rFonts w:ascii="Trebuchet MS" w:hAnsi="Trebuchet MS" w:cstheme="minorHAnsi"/>
          <w:sz w:val="22"/>
          <w:szCs w:val="22"/>
        </w:rPr>
        <w:t>7</w:t>
      </w:r>
      <w:r w:rsidRPr="00E11549">
        <w:rPr>
          <w:rFonts w:ascii="Trebuchet MS" w:hAnsi="Trebuchet MS" w:cstheme="minorHAnsi"/>
          <w:sz w:val="22"/>
          <w:szCs w:val="22"/>
        </w:rPr>
        <w:t xml:space="preserve"> (</w:t>
      </w:r>
      <w:r w:rsidR="00F3437B">
        <w:rPr>
          <w:rFonts w:ascii="Trebuchet MS" w:hAnsi="Trebuchet MS" w:cstheme="minorHAnsi"/>
          <w:sz w:val="22"/>
          <w:szCs w:val="22"/>
        </w:rPr>
        <w:t>5</w:t>
      </w:r>
      <w:r w:rsidRPr="00E11549">
        <w:rPr>
          <w:rFonts w:ascii="Trebuchet MS" w:hAnsi="Trebuchet MS" w:cstheme="minorHAnsi"/>
          <w:sz w:val="22"/>
          <w:szCs w:val="22"/>
        </w:rPr>
        <w:t xml:space="preserve"> small scale and </w:t>
      </w:r>
      <w:r w:rsidR="00AF7B97">
        <w:rPr>
          <w:rFonts w:ascii="Trebuchet MS" w:hAnsi="Trebuchet MS" w:cstheme="minorHAnsi"/>
          <w:sz w:val="22"/>
          <w:szCs w:val="22"/>
        </w:rPr>
        <w:t>2</w:t>
      </w:r>
      <w:r w:rsidR="00F3437B">
        <w:rPr>
          <w:rFonts w:ascii="Trebuchet MS" w:hAnsi="Trebuchet MS" w:cstheme="minorHAnsi"/>
          <w:sz w:val="22"/>
          <w:szCs w:val="22"/>
        </w:rPr>
        <w:t>3</w:t>
      </w:r>
      <w:r w:rsidRPr="00E11549">
        <w:rPr>
          <w:rFonts w:ascii="Trebuchet MS" w:hAnsi="Trebuchet MS" w:cstheme="minorHAnsi"/>
          <w:sz w:val="22"/>
          <w:szCs w:val="22"/>
        </w:rPr>
        <w:t xml:space="preserve"> regular projects).</w:t>
      </w:r>
    </w:p>
    <w:p w14:paraId="6B505CEF"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050A353D"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73A914BD"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388D7D9D"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2718B98B"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7A92C43D"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6B7F4195" w14:textId="77777777" w:rsidR="004E7C65" w:rsidRDefault="004E7C65" w:rsidP="00CB35DB">
      <w:pPr>
        <w:pStyle w:val="ListParagraph"/>
        <w:ind w:left="90"/>
        <w:jc w:val="both"/>
        <w:rPr>
          <w:rFonts w:ascii="Trebuchet MS" w:hAnsi="Trebuchet MS" w:cstheme="minorHAnsi"/>
          <w:b/>
          <w:color w:val="0E57C4" w:themeColor="background2" w:themeShade="80"/>
          <w:sz w:val="22"/>
          <w:szCs w:val="22"/>
        </w:rPr>
      </w:pPr>
    </w:p>
    <w:p w14:paraId="32109FEB" w14:textId="77777777" w:rsidR="00CB35DB" w:rsidRPr="00634025" w:rsidRDefault="00CB35DB" w:rsidP="00CB35DB">
      <w:pPr>
        <w:pStyle w:val="ListParagraph"/>
        <w:ind w:left="90"/>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Output indicators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134"/>
        <w:gridCol w:w="1559"/>
        <w:gridCol w:w="1418"/>
        <w:gridCol w:w="992"/>
        <w:gridCol w:w="850"/>
        <w:gridCol w:w="3544"/>
      </w:tblGrid>
      <w:tr w:rsidR="00A440C5" w:rsidRPr="00F400AF" w14:paraId="17298E2C" w14:textId="77777777" w:rsidTr="0023428A">
        <w:trPr>
          <w:trHeight w:val="336"/>
        </w:trPr>
        <w:tc>
          <w:tcPr>
            <w:tcW w:w="959" w:type="dxa"/>
            <w:tcBorders>
              <w:bottom w:val="single" w:sz="4" w:space="0" w:color="auto"/>
            </w:tcBorders>
            <w:shd w:val="clear" w:color="auto" w:fill="D9DFEF" w:themeFill="accent1" w:themeFillTint="33"/>
          </w:tcPr>
          <w:p w14:paraId="59C657D0"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SO </w:t>
            </w:r>
          </w:p>
        </w:tc>
        <w:tc>
          <w:tcPr>
            <w:tcW w:w="1134" w:type="dxa"/>
            <w:tcBorders>
              <w:bottom w:val="single" w:sz="4" w:space="0" w:color="auto"/>
            </w:tcBorders>
            <w:shd w:val="clear" w:color="auto" w:fill="D9DFEF" w:themeFill="accent1" w:themeFillTint="33"/>
          </w:tcPr>
          <w:p w14:paraId="2923B5AF"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color w:val="000000"/>
                <w:lang w:val="en-GB"/>
              </w:rPr>
              <w:t xml:space="preserve">ID </w:t>
            </w:r>
          </w:p>
        </w:tc>
        <w:tc>
          <w:tcPr>
            <w:tcW w:w="1559" w:type="dxa"/>
            <w:tcBorders>
              <w:bottom w:val="single" w:sz="4" w:space="0" w:color="auto"/>
            </w:tcBorders>
            <w:shd w:val="clear" w:color="auto" w:fill="D9DFEF" w:themeFill="accent1" w:themeFillTint="33"/>
          </w:tcPr>
          <w:p w14:paraId="59FDBC5C"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418" w:type="dxa"/>
            <w:tcBorders>
              <w:bottom w:val="single" w:sz="4" w:space="0" w:color="auto"/>
            </w:tcBorders>
            <w:shd w:val="clear" w:color="auto" w:fill="D9DFEF" w:themeFill="accent1" w:themeFillTint="33"/>
          </w:tcPr>
          <w:p w14:paraId="763001B1"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92" w:type="dxa"/>
            <w:tcBorders>
              <w:bottom w:val="single" w:sz="4" w:space="0" w:color="auto"/>
            </w:tcBorders>
            <w:shd w:val="clear" w:color="auto" w:fill="D9DFEF" w:themeFill="accent1" w:themeFillTint="33"/>
          </w:tcPr>
          <w:p w14:paraId="2ABDCF33"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Mile stone 2024 </w:t>
            </w:r>
          </w:p>
        </w:tc>
        <w:tc>
          <w:tcPr>
            <w:tcW w:w="850" w:type="dxa"/>
            <w:tcBorders>
              <w:bottom w:val="single" w:sz="4" w:space="0" w:color="auto"/>
            </w:tcBorders>
            <w:shd w:val="clear" w:color="auto" w:fill="D9DFEF" w:themeFill="accent1" w:themeFillTint="33"/>
          </w:tcPr>
          <w:p w14:paraId="4EC2A095"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3544" w:type="dxa"/>
            <w:tcBorders>
              <w:bottom w:val="single" w:sz="4" w:space="0" w:color="auto"/>
            </w:tcBorders>
            <w:shd w:val="clear" w:color="auto" w:fill="D9DFEF" w:themeFill="accent1" w:themeFillTint="33"/>
          </w:tcPr>
          <w:p w14:paraId="1B9751CB" w14:textId="77777777" w:rsidR="00A440C5" w:rsidRPr="00F400AF" w:rsidRDefault="00A440C5"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A4BCB" w:rsidRPr="00F400AF" w14:paraId="79FA404C" w14:textId="77777777" w:rsidTr="0023428A">
        <w:trPr>
          <w:trHeight w:val="1145"/>
        </w:trPr>
        <w:tc>
          <w:tcPr>
            <w:tcW w:w="959" w:type="dxa"/>
            <w:vMerge w:val="restart"/>
          </w:tcPr>
          <w:p w14:paraId="1D78B2B5" w14:textId="5A941A76"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SO7/PO2</w:t>
            </w:r>
          </w:p>
        </w:tc>
        <w:tc>
          <w:tcPr>
            <w:tcW w:w="1134" w:type="dxa"/>
          </w:tcPr>
          <w:p w14:paraId="3A6C8D57"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84</w:t>
            </w:r>
          </w:p>
        </w:tc>
        <w:tc>
          <w:tcPr>
            <w:tcW w:w="1559" w:type="dxa"/>
          </w:tcPr>
          <w:p w14:paraId="7177164C"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Pilot actions developed jointly and implemented in projects</w:t>
            </w:r>
          </w:p>
        </w:tc>
        <w:tc>
          <w:tcPr>
            <w:tcW w:w="1418" w:type="dxa"/>
          </w:tcPr>
          <w:p w14:paraId="009F5DB2"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 xml:space="preserve">Pilot actions </w:t>
            </w:r>
          </w:p>
        </w:tc>
        <w:tc>
          <w:tcPr>
            <w:tcW w:w="992" w:type="dxa"/>
          </w:tcPr>
          <w:p w14:paraId="7CDA2158" w14:textId="7BC1AC25" w:rsidR="00AA4BCB" w:rsidRPr="00F400AF" w:rsidRDefault="00AA4BCB"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0" w:type="dxa"/>
          </w:tcPr>
          <w:p w14:paraId="573E2933" w14:textId="72465150" w:rsidR="00AA4BCB" w:rsidRPr="00F400AF" w:rsidRDefault="002D45C8"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11</w:t>
            </w:r>
          </w:p>
        </w:tc>
        <w:tc>
          <w:tcPr>
            <w:tcW w:w="3544" w:type="dxa"/>
          </w:tcPr>
          <w:p w14:paraId="25D28EA3" w14:textId="77777777" w:rsidR="00AA4BCB" w:rsidRDefault="00AA4BCB" w:rsidP="001A7087">
            <w:pPr>
              <w:rPr>
                <w:rFonts w:ascii="Trebuchet MS" w:hAnsi="Trebuchet MS" w:cs="Trebuchet MS"/>
                <w:b/>
                <w:color w:val="000000"/>
                <w:sz w:val="18"/>
                <w:szCs w:val="18"/>
                <w:lang w:val="en-GB"/>
              </w:rPr>
            </w:pPr>
            <w:r>
              <w:rPr>
                <w:rFonts w:ascii="Trebuchet MS" w:hAnsi="Trebuchet MS" w:cs="Trebuchet MS"/>
                <w:b/>
                <w:color w:val="000000"/>
                <w:sz w:val="18"/>
                <w:szCs w:val="18"/>
                <w:lang w:val="en-GB"/>
              </w:rPr>
              <w:t xml:space="preserve">Assumption: </w:t>
            </w:r>
          </w:p>
          <w:p w14:paraId="19B6D676" w14:textId="1C0AABCB" w:rsidR="00AA4BCB" w:rsidRPr="00AE06B9" w:rsidRDefault="00AA4BCB" w:rsidP="006A37A3">
            <w:pPr>
              <w:jc w:val="both"/>
              <w:rPr>
                <w:rFonts w:ascii="Trebuchet MS" w:hAnsi="Trebuchet MS" w:cs="Trebuchet MS"/>
                <w:color w:val="000000"/>
                <w:sz w:val="18"/>
                <w:szCs w:val="18"/>
                <w:lang w:val="en-GB"/>
              </w:rPr>
            </w:pPr>
            <w:r w:rsidRPr="00AE06B9">
              <w:rPr>
                <w:rFonts w:ascii="Trebuchet MS" w:hAnsi="Trebuchet MS" w:cs="Trebuchet MS"/>
                <w:color w:val="000000"/>
                <w:sz w:val="18"/>
                <w:szCs w:val="18"/>
                <w:lang w:val="en-GB"/>
              </w:rPr>
              <w:t xml:space="preserve">In average </w:t>
            </w:r>
            <w:r w:rsidR="002D45C8" w:rsidRPr="002D45C8">
              <w:rPr>
                <w:rFonts w:ascii="Trebuchet MS" w:hAnsi="Trebuchet MS" w:cs="Trebuchet MS"/>
                <w:color w:val="000000"/>
                <w:sz w:val="18"/>
                <w:szCs w:val="18"/>
                <w:lang w:val="en-GB"/>
              </w:rPr>
              <w:t xml:space="preserve">half of the regular projects will implement </w:t>
            </w:r>
            <w:r w:rsidRPr="00AE06B9">
              <w:rPr>
                <w:rFonts w:ascii="Trebuchet MS" w:hAnsi="Trebuchet MS" w:cs="Trebuchet MS"/>
                <w:color w:val="000000"/>
                <w:sz w:val="18"/>
                <w:szCs w:val="18"/>
                <w:lang w:val="en-GB"/>
              </w:rPr>
              <w:t xml:space="preserve">1 pilot action for strengthening innovation capacities developed per project </w:t>
            </w:r>
          </w:p>
          <w:p w14:paraId="164E3F24" w14:textId="77777777" w:rsidR="00AA4BCB" w:rsidRDefault="00AA4BCB" w:rsidP="001A7087">
            <w:pPr>
              <w:rPr>
                <w:rFonts w:ascii="Trebuchet MS" w:hAnsi="Trebuchet MS" w:cs="Trebuchet MS"/>
                <w:b/>
                <w:color w:val="000000"/>
                <w:sz w:val="18"/>
                <w:szCs w:val="18"/>
                <w:lang w:val="en-GB"/>
              </w:rPr>
            </w:pPr>
            <w:r w:rsidRPr="00B63E76">
              <w:rPr>
                <w:rFonts w:ascii="Trebuchet MS" w:hAnsi="Trebuchet MS" w:cs="Trebuchet MS"/>
                <w:b/>
                <w:color w:val="000000"/>
                <w:sz w:val="18"/>
                <w:szCs w:val="18"/>
                <w:lang w:val="en-GB"/>
              </w:rPr>
              <w:t>Target 2029:</w:t>
            </w:r>
          </w:p>
          <w:p w14:paraId="232D3BCC" w14:textId="430B42F0" w:rsidR="002D45C8" w:rsidRDefault="002D45C8" w:rsidP="001A7087">
            <w:pPr>
              <w:rPr>
                <w:rFonts w:ascii="Trebuchet MS" w:hAnsi="Trebuchet MS" w:cs="Trebuchet MS"/>
                <w:color w:val="000000"/>
                <w:sz w:val="18"/>
                <w:szCs w:val="18"/>
                <w:lang w:val="en-GB"/>
              </w:rPr>
            </w:pPr>
          </w:p>
          <w:p w14:paraId="324478A7" w14:textId="59D25F44" w:rsidR="002D45C8" w:rsidRPr="00AE06B9" w:rsidRDefault="002D45C8" w:rsidP="001A7087">
            <w:pPr>
              <w:rPr>
                <w:rFonts w:ascii="Trebuchet MS" w:hAnsi="Trebuchet MS" w:cs="Trebuchet MS"/>
                <w:color w:val="000000"/>
                <w:sz w:val="18"/>
                <w:szCs w:val="18"/>
                <w:lang w:val="en-GB"/>
              </w:rPr>
            </w:pPr>
            <w:r w:rsidRPr="002D45C8">
              <w:rPr>
                <w:rFonts w:ascii="Trebuchet MS" w:hAnsi="Trebuchet MS" w:cs="Trebuchet MS"/>
                <w:color w:val="000000"/>
                <w:sz w:val="18"/>
                <w:szCs w:val="18"/>
                <w:lang w:val="en-GB"/>
              </w:rPr>
              <w:t>11 projects/2*1 pilot action=11 pilot actions</w:t>
            </w:r>
          </w:p>
          <w:p w14:paraId="06BF750E" w14:textId="0A1A4536" w:rsidR="00AA4BCB" w:rsidRPr="00F400AF" w:rsidRDefault="00AA4BCB" w:rsidP="00667D77">
            <w:pPr>
              <w:rPr>
                <w:rFonts w:ascii="Trebuchet MS" w:hAnsi="Trebuchet MS" w:cs="Trebuchet MS"/>
                <w:color w:val="000000"/>
                <w:sz w:val="18"/>
                <w:szCs w:val="18"/>
                <w:lang w:val="en-GB"/>
              </w:rPr>
            </w:pPr>
          </w:p>
        </w:tc>
      </w:tr>
      <w:tr w:rsidR="00AA4BCB" w:rsidRPr="00F400AF" w14:paraId="5FD0E9ED" w14:textId="77777777" w:rsidTr="0023428A">
        <w:trPr>
          <w:trHeight w:val="1145"/>
        </w:trPr>
        <w:tc>
          <w:tcPr>
            <w:tcW w:w="959" w:type="dxa"/>
            <w:vMerge/>
          </w:tcPr>
          <w:p w14:paraId="108195E1"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134" w:type="dxa"/>
          </w:tcPr>
          <w:p w14:paraId="565F8C5D"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115</w:t>
            </w:r>
          </w:p>
        </w:tc>
        <w:tc>
          <w:tcPr>
            <w:tcW w:w="1559" w:type="dxa"/>
          </w:tcPr>
          <w:p w14:paraId="2A98AB65"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CB35DB">
              <w:rPr>
                <w:rFonts w:ascii="Trebuchet MS" w:hAnsi="Trebuchet MS" w:cs="Trebuchet MS"/>
                <w:color w:val="000000"/>
                <w:sz w:val="18"/>
                <w:szCs w:val="18"/>
                <w:lang w:val="en-GB"/>
              </w:rPr>
              <w:t>Public events across borders jointly organised</w:t>
            </w:r>
          </w:p>
        </w:tc>
        <w:tc>
          <w:tcPr>
            <w:tcW w:w="1418" w:type="dxa"/>
          </w:tcPr>
          <w:p w14:paraId="3DF412D7"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CB35DB">
              <w:rPr>
                <w:rFonts w:ascii="Trebuchet MS" w:hAnsi="Trebuchet MS" w:cs="Trebuchet MS"/>
                <w:color w:val="000000"/>
                <w:sz w:val="18"/>
                <w:szCs w:val="18"/>
                <w:lang w:val="en-GB"/>
              </w:rPr>
              <w:t>Events</w:t>
            </w:r>
          </w:p>
        </w:tc>
        <w:tc>
          <w:tcPr>
            <w:tcW w:w="992" w:type="dxa"/>
          </w:tcPr>
          <w:p w14:paraId="57839114" w14:textId="2ED73033" w:rsidR="00AA4BCB" w:rsidRPr="00F400AF" w:rsidRDefault="0015388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0" w:type="dxa"/>
          </w:tcPr>
          <w:p w14:paraId="6D619756" w14:textId="2B06DA55" w:rsidR="00AA4BCB" w:rsidRPr="00F400AF" w:rsidRDefault="00AA4BCB"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8</w:t>
            </w:r>
            <w:r w:rsidR="003725CA">
              <w:rPr>
                <w:rFonts w:ascii="Trebuchet MS" w:hAnsi="Trebuchet MS" w:cs="Trebuchet MS"/>
                <w:color w:val="000000"/>
                <w:lang w:val="en-GB"/>
              </w:rPr>
              <w:t>4</w:t>
            </w:r>
          </w:p>
        </w:tc>
        <w:tc>
          <w:tcPr>
            <w:tcW w:w="3544" w:type="dxa"/>
          </w:tcPr>
          <w:p w14:paraId="2083E7B8" w14:textId="4919E629"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sidRPr="00B71096">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7191E95A" w14:textId="20D5C302" w:rsidR="00AA4BCB" w:rsidRPr="000D318C" w:rsidRDefault="00AA4BCB" w:rsidP="000D318C">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I</w:t>
            </w:r>
            <w:r w:rsidRPr="000D318C">
              <w:rPr>
                <w:rFonts w:ascii="Trebuchet MS" w:hAnsi="Trebuchet MS" w:cs="Trebuchet MS"/>
                <w:color w:val="000000"/>
                <w:sz w:val="18"/>
                <w:szCs w:val="18"/>
                <w:lang w:val="en-GB"/>
              </w:rPr>
              <w:t>n average</w:t>
            </w:r>
            <w:r>
              <w:rPr>
                <w:rFonts w:ascii="Trebuchet MS" w:hAnsi="Trebuchet MS" w:cs="Trebuchet MS"/>
                <w:color w:val="000000"/>
                <w:sz w:val="18"/>
                <w:szCs w:val="18"/>
                <w:lang w:val="en-GB"/>
              </w:rPr>
              <w:t xml:space="preserve"> each project will organise 3 </w:t>
            </w:r>
            <w:r w:rsidRPr="000D318C">
              <w:rPr>
                <w:rFonts w:ascii="Trebuchet MS" w:hAnsi="Trebuchet MS" w:cs="Trebuchet MS"/>
                <w:color w:val="000000"/>
                <w:sz w:val="18"/>
                <w:szCs w:val="18"/>
                <w:lang w:val="en-GB"/>
              </w:rPr>
              <w:t>event</w:t>
            </w:r>
            <w:r>
              <w:rPr>
                <w:rFonts w:ascii="Trebuchet MS" w:hAnsi="Trebuchet MS" w:cs="Trebuchet MS"/>
                <w:color w:val="000000"/>
                <w:sz w:val="18"/>
                <w:szCs w:val="18"/>
                <w:lang w:val="en-GB"/>
              </w:rPr>
              <w:t>s for this SO</w:t>
            </w:r>
          </w:p>
          <w:p w14:paraId="05B20A60" w14:textId="77777777" w:rsidR="00AA4BCB" w:rsidRPr="000D318C" w:rsidRDefault="00AA4BCB" w:rsidP="000D318C">
            <w:pPr>
              <w:autoSpaceDE w:val="0"/>
              <w:autoSpaceDN w:val="0"/>
              <w:adjustRightInd w:val="0"/>
              <w:spacing w:before="0" w:after="0" w:line="240" w:lineRule="auto"/>
              <w:rPr>
                <w:rFonts w:ascii="Trebuchet MS" w:hAnsi="Trebuchet MS" w:cs="Trebuchet MS"/>
                <w:color w:val="000000"/>
                <w:sz w:val="18"/>
                <w:szCs w:val="18"/>
                <w:lang w:val="en-GB"/>
              </w:rPr>
            </w:pPr>
          </w:p>
          <w:p w14:paraId="6FAB9C91" w14:textId="77777777" w:rsidR="00AA4BCB" w:rsidRPr="00B71096" w:rsidRDefault="00AA4BCB" w:rsidP="00144431">
            <w:pPr>
              <w:autoSpaceDE w:val="0"/>
              <w:autoSpaceDN w:val="0"/>
              <w:adjustRightInd w:val="0"/>
              <w:spacing w:before="0" w:after="0" w:line="240" w:lineRule="auto"/>
              <w:rPr>
                <w:rFonts w:ascii="Trebuchet MS" w:hAnsi="Trebuchet MS" w:cs="Trebuchet MS"/>
                <w:b/>
                <w:color w:val="000000"/>
                <w:sz w:val="18"/>
                <w:szCs w:val="18"/>
                <w:lang w:val="en-GB"/>
              </w:rPr>
            </w:pPr>
            <w:r w:rsidRPr="00B71096">
              <w:rPr>
                <w:rFonts w:ascii="Trebuchet MS" w:hAnsi="Trebuchet MS" w:cs="Trebuchet MS"/>
                <w:b/>
                <w:color w:val="000000"/>
                <w:sz w:val="18"/>
                <w:szCs w:val="18"/>
                <w:lang w:val="en-GB"/>
              </w:rPr>
              <w:t>Target 2029:</w:t>
            </w:r>
          </w:p>
          <w:p w14:paraId="25A24889" w14:textId="6AC17CC9"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sidRPr="00144431">
              <w:rPr>
                <w:rFonts w:ascii="Trebuchet MS" w:hAnsi="Trebuchet MS" w:cs="Trebuchet MS"/>
                <w:color w:val="000000"/>
                <w:sz w:val="18"/>
                <w:szCs w:val="18"/>
                <w:lang w:val="en-GB"/>
              </w:rPr>
              <w:t>Target = number of projects *  number of</w:t>
            </w:r>
            <w:r>
              <w:rPr>
                <w:rFonts w:ascii="Trebuchet MS" w:hAnsi="Trebuchet MS" w:cs="Trebuchet MS"/>
                <w:color w:val="000000"/>
                <w:sz w:val="18"/>
                <w:szCs w:val="18"/>
                <w:lang w:val="en-GB"/>
              </w:rPr>
              <w:t xml:space="preserve"> events per project</w:t>
            </w:r>
          </w:p>
          <w:p w14:paraId="0A45D7C5" w14:textId="77777777" w:rsidR="00AA4BCB" w:rsidRPr="00144431"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p>
          <w:p w14:paraId="4C823A51" w14:textId="3B5EBFC9"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28 projects*3 events=84 events</w:t>
            </w:r>
          </w:p>
          <w:p w14:paraId="59050CB7" w14:textId="77777777" w:rsidR="00AA4BCB" w:rsidRDefault="00AA4BCB" w:rsidP="00144431">
            <w:pPr>
              <w:autoSpaceDE w:val="0"/>
              <w:autoSpaceDN w:val="0"/>
              <w:adjustRightInd w:val="0"/>
              <w:spacing w:before="0" w:after="0" w:line="240" w:lineRule="auto"/>
              <w:rPr>
                <w:rFonts w:ascii="Trebuchet MS" w:hAnsi="Trebuchet MS" w:cs="Trebuchet MS"/>
                <w:color w:val="000000"/>
                <w:sz w:val="18"/>
                <w:szCs w:val="18"/>
                <w:lang w:val="en-GB"/>
              </w:rPr>
            </w:pPr>
          </w:p>
          <w:p w14:paraId="541FB3AC" w14:textId="77777777" w:rsidR="00AA4BCB" w:rsidRPr="00CC58C2" w:rsidRDefault="00AA4BCB" w:rsidP="00CC58C2">
            <w:pPr>
              <w:autoSpaceDE w:val="0"/>
              <w:autoSpaceDN w:val="0"/>
              <w:adjustRightInd w:val="0"/>
              <w:spacing w:before="0" w:after="0" w:line="240" w:lineRule="auto"/>
              <w:rPr>
                <w:rFonts w:ascii="Trebuchet MS" w:hAnsi="Trebuchet MS" w:cs="Trebuchet MS"/>
                <w:b/>
                <w:color w:val="000000"/>
                <w:sz w:val="18"/>
                <w:szCs w:val="18"/>
                <w:lang w:val="en-GB"/>
              </w:rPr>
            </w:pPr>
            <w:r w:rsidRPr="00CC58C2">
              <w:rPr>
                <w:rFonts w:ascii="Trebuchet MS" w:hAnsi="Trebuchet MS" w:cs="Trebuchet MS"/>
                <w:b/>
                <w:color w:val="000000"/>
                <w:sz w:val="18"/>
                <w:szCs w:val="18"/>
                <w:lang w:val="en-GB"/>
              </w:rPr>
              <w:t>Milestones:</w:t>
            </w:r>
          </w:p>
          <w:p w14:paraId="5F3CBB07" w14:textId="77777777" w:rsidR="00AA4BCB" w:rsidRPr="00CC58C2" w:rsidRDefault="00AA4BCB"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Half of the projects will organise an event in the first year of implementation.</w:t>
            </w:r>
          </w:p>
          <w:p w14:paraId="53F7ADBC" w14:textId="6BF838FB" w:rsidR="00AA4BCB" w:rsidRPr="00F400AF" w:rsidRDefault="00AA4BCB" w:rsidP="00CC58C2">
            <w:pPr>
              <w:autoSpaceDE w:val="0"/>
              <w:autoSpaceDN w:val="0"/>
              <w:adjustRightInd w:val="0"/>
              <w:spacing w:before="0" w:after="0" w:line="240" w:lineRule="auto"/>
              <w:rPr>
                <w:rFonts w:ascii="Trebuchet MS" w:hAnsi="Trebuchet MS" w:cs="Trebuchet MS"/>
                <w:color w:val="000000"/>
                <w:sz w:val="18"/>
                <w:szCs w:val="18"/>
                <w:lang w:val="en-GB"/>
              </w:rPr>
            </w:pPr>
            <w:r w:rsidRPr="00CC58C2">
              <w:rPr>
                <w:rFonts w:ascii="Trebuchet MS" w:hAnsi="Trebuchet MS" w:cs="Trebuchet MS"/>
                <w:color w:val="000000"/>
                <w:sz w:val="18"/>
                <w:szCs w:val="18"/>
                <w:lang w:val="en-GB"/>
              </w:rPr>
              <w:t>2</w:t>
            </w:r>
            <w:r>
              <w:rPr>
                <w:rFonts w:ascii="Trebuchet MS" w:hAnsi="Trebuchet MS" w:cs="Trebuchet MS"/>
                <w:color w:val="000000"/>
                <w:sz w:val="18"/>
                <w:szCs w:val="18"/>
                <w:lang w:val="en-GB"/>
              </w:rPr>
              <w:t>8</w:t>
            </w:r>
            <w:r w:rsidRPr="00CC58C2">
              <w:rPr>
                <w:rFonts w:ascii="Trebuchet MS" w:hAnsi="Trebuchet MS" w:cs="Trebuchet MS"/>
                <w:color w:val="000000"/>
                <w:sz w:val="18"/>
                <w:szCs w:val="18"/>
                <w:lang w:val="en-GB"/>
              </w:rPr>
              <w:t xml:space="preserve"> projects/50%=1</w:t>
            </w:r>
            <w:r>
              <w:rPr>
                <w:rFonts w:ascii="Trebuchet MS" w:hAnsi="Trebuchet MS" w:cs="Trebuchet MS"/>
                <w:color w:val="000000"/>
                <w:sz w:val="18"/>
                <w:szCs w:val="18"/>
                <w:lang w:val="en-GB"/>
              </w:rPr>
              <w:t>4</w:t>
            </w:r>
            <w:r w:rsidRPr="00CC58C2">
              <w:rPr>
                <w:rFonts w:ascii="Trebuchet MS" w:hAnsi="Trebuchet MS" w:cs="Trebuchet MS"/>
                <w:color w:val="000000"/>
                <w:sz w:val="18"/>
                <w:szCs w:val="18"/>
                <w:lang w:val="en-GB"/>
              </w:rPr>
              <w:t xml:space="preserve"> events</w:t>
            </w:r>
          </w:p>
        </w:tc>
      </w:tr>
      <w:tr w:rsidR="00AA4BCB" w:rsidRPr="00F400AF" w14:paraId="20704E3F" w14:textId="77777777" w:rsidTr="0023428A">
        <w:trPr>
          <w:trHeight w:val="1145"/>
        </w:trPr>
        <w:tc>
          <w:tcPr>
            <w:tcW w:w="959" w:type="dxa"/>
            <w:vMerge/>
          </w:tcPr>
          <w:p w14:paraId="1E92D4BB" w14:textId="77777777" w:rsidR="00AA4BCB" w:rsidRPr="00F400AF"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134" w:type="dxa"/>
          </w:tcPr>
          <w:p w14:paraId="01F7C189" w14:textId="3AEE1084"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RCO116</w:t>
            </w:r>
          </w:p>
        </w:tc>
        <w:tc>
          <w:tcPr>
            <w:tcW w:w="1559" w:type="dxa"/>
          </w:tcPr>
          <w:p w14:paraId="18C84FB5" w14:textId="2E88A720" w:rsidR="00AA4BCB" w:rsidRPr="00CB35DB"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sidRPr="00E45056">
              <w:rPr>
                <w:rFonts w:ascii="Trebuchet MS" w:hAnsi="Trebuchet MS" w:cs="Trebuchet MS"/>
                <w:color w:val="000000"/>
                <w:sz w:val="18"/>
                <w:szCs w:val="18"/>
                <w:lang w:val="en-GB"/>
              </w:rPr>
              <w:t>Jointly developed solutions</w:t>
            </w:r>
          </w:p>
        </w:tc>
        <w:tc>
          <w:tcPr>
            <w:tcW w:w="1418" w:type="dxa"/>
          </w:tcPr>
          <w:p w14:paraId="57A6894E" w14:textId="4B804A18" w:rsidR="00AA4BCB" w:rsidRPr="00CB35DB" w:rsidRDefault="00342492"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992" w:type="dxa"/>
          </w:tcPr>
          <w:p w14:paraId="2AEE48CF" w14:textId="029715B5" w:rsidR="00AA4BCB" w:rsidRDefault="00342492"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0" w:type="dxa"/>
          </w:tcPr>
          <w:p w14:paraId="126BEE04" w14:textId="79287A72" w:rsidR="00AA4BCB" w:rsidRDefault="00342492"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11</w:t>
            </w:r>
          </w:p>
        </w:tc>
        <w:tc>
          <w:tcPr>
            <w:tcW w:w="3544" w:type="dxa"/>
          </w:tcPr>
          <w:p w14:paraId="27412550" w14:textId="77777777" w:rsidR="00342492" w:rsidRDefault="00342492" w:rsidP="00342492">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Assumption:</w:t>
            </w:r>
          </w:p>
          <w:p w14:paraId="25FAB6EA" w14:textId="1327DD66" w:rsidR="00342492" w:rsidRPr="000F31F1" w:rsidRDefault="00342492" w:rsidP="00342492">
            <w:pPr>
              <w:rPr>
                <w:rFonts w:ascii="Trebuchet MS" w:hAnsi="Trebuchet MS" w:cs="Trebuchet MS"/>
                <w:color w:val="000000"/>
                <w:sz w:val="18"/>
                <w:szCs w:val="18"/>
                <w:lang w:val="en-GB"/>
              </w:rPr>
            </w:pPr>
            <w:r>
              <w:rPr>
                <w:rFonts w:ascii="Trebuchet MS" w:hAnsi="Trebuchet MS" w:cs="Trebuchet MS"/>
                <w:color w:val="000000"/>
                <w:sz w:val="18"/>
                <w:szCs w:val="18"/>
                <w:lang w:val="en-GB"/>
              </w:rPr>
              <w:t xml:space="preserve">50% of the regular projects will implement </w:t>
            </w:r>
            <w:r w:rsidR="00C3530A" w:rsidRPr="00C3530A">
              <w:rPr>
                <w:rFonts w:ascii="Trebuchet MS" w:hAnsi="Trebuchet MS" w:cs="Trebuchet MS"/>
                <w:color w:val="000000"/>
                <w:sz w:val="18"/>
                <w:szCs w:val="18"/>
                <w:lang w:val="en-GB"/>
              </w:rPr>
              <w:t xml:space="preserve">jointly developed </w:t>
            </w:r>
            <w:r>
              <w:rPr>
                <w:rFonts w:ascii="Trebuchet MS" w:hAnsi="Trebuchet MS" w:cs="Trebuchet MS"/>
                <w:color w:val="000000"/>
                <w:sz w:val="18"/>
                <w:szCs w:val="18"/>
                <w:lang w:val="en-GB"/>
              </w:rPr>
              <w:t>solutions</w:t>
            </w:r>
          </w:p>
          <w:p w14:paraId="1E47F631" w14:textId="77777777" w:rsidR="00342492" w:rsidRPr="00654B9A" w:rsidRDefault="00342492" w:rsidP="00342492">
            <w:pPr>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49BC7EB5" w14:textId="77777777" w:rsidR="00342492" w:rsidRDefault="00342492" w:rsidP="00342492">
            <w:pPr>
              <w:rPr>
                <w:rFonts w:ascii="Trebuchet MS" w:hAnsi="Trebuchet MS" w:cs="Trebuchet MS"/>
                <w:color w:val="000000"/>
                <w:sz w:val="18"/>
                <w:szCs w:val="18"/>
                <w:lang w:val="en-GB"/>
              </w:rPr>
            </w:pPr>
            <w:r w:rsidRPr="000F31F1">
              <w:rPr>
                <w:rFonts w:ascii="Trebuchet MS" w:hAnsi="Trebuchet MS" w:cs="Trebuchet MS"/>
                <w:color w:val="000000"/>
                <w:sz w:val="18"/>
                <w:szCs w:val="18"/>
                <w:lang w:val="en-GB"/>
              </w:rPr>
              <w:t>Target = number of projects * average number of solutions developed</w:t>
            </w:r>
          </w:p>
          <w:p w14:paraId="5196C780" w14:textId="6458D253" w:rsidR="00AA4BCB" w:rsidRPr="00B71096" w:rsidRDefault="00FA1E46" w:rsidP="00342492">
            <w:pPr>
              <w:autoSpaceDE w:val="0"/>
              <w:autoSpaceDN w:val="0"/>
              <w:adjustRightInd w:val="0"/>
              <w:spacing w:before="0" w:after="0" w:line="240" w:lineRule="auto"/>
              <w:rPr>
                <w:rFonts w:ascii="Trebuchet MS" w:hAnsi="Trebuchet MS" w:cs="Trebuchet MS"/>
                <w:b/>
                <w:color w:val="000000"/>
                <w:sz w:val="18"/>
                <w:szCs w:val="18"/>
                <w:lang w:val="en-GB"/>
              </w:rPr>
            </w:pPr>
            <w:r>
              <w:rPr>
                <w:rFonts w:ascii="Trebuchet MS" w:hAnsi="Trebuchet MS" w:cs="Trebuchet MS"/>
                <w:color w:val="000000"/>
                <w:sz w:val="18"/>
                <w:szCs w:val="18"/>
                <w:lang w:val="en-GB"/>
              </w:rPr>
              <w:t>22</w:t>
            </w:r>
            <w:r w:rsidR="00342492">
              <w:rPr>
                <w:rFonts w:ascii="Trebuchet MS" w:hAnsi="Trebuchet MS" w:cs="Trebuchet MS"/>
                <w:color w:val="000000"/>
                <w:sz w:val="18"/>
                <w:szCs w:val="18"/>
                <w:lang w:val="en-GB"/>
              </w:rPr>
              <w:t xml:space="preserve"> projects/2* solution=11</w:t>
            </w:r>
            <w:r>
              <w:rPr>
                <w:rFonts w:ascii="Trebuchet MS" w:hAnsi="Trebuchet MS" w:cs="Trebuchet MS"/>
                <w:color w:val="000000"/>
                <w:sz w:val="18"/>
                <w:szCs w:val="18"/>
                <w:lang w:val="en-GB"/>
              </w:rPr>
              <w:t>solutions</w:t>
            </w:r>
          </w:p>
        </w:tc>
      </w:tr>
      <w:tr w:rsidR="00F54E06" w:rsidRPr="00F400AF" w14:paraId="2403CC05" w14:textId="77777777" w:rsidTr="0023428A">
        <w:trPr>
          <w:trHeight w:val="1145"/>
        </w:trPr>
        <w:tc>
          <w:tcPr>
            <w:tcW w:w="959" w:type="dxa"/>
          </w:tcPr>
          <w:p w14:paraId="72A195B7" w14:textId="77777777" w:rsidR="00F54E06" w:rsidRPr="00F400AF"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1134" w:type="dxa"/>
          </w:tcPr>
          <w:p w14:paraId="3BF98C8F" w14:textId="59FC6FFE" w:rsidR="00F54E0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RCO 87</w:t>
            </w:r>
          </w:p>
        </w:tc>
        <w:tc>
          <w:tcPr>
            <w:tcW w:w="1559" w:type="dxa"/>
          </w:tcPr>
          <w:p w14:paraId="6F92262F" w14:textId="5A81971B" w:rsidR="00F54E06" w:rsidRPr="00E4505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 cooperating across borders</w:t>
            </w:r>
          </w:p>
        </w:tc>
        <w:tc>
          <w:tcPr>
            <w:tcW w:w="1418" w:type="dxa"/>
          </w:tcPr>
          <w:p w14:paraId="54CFC9EA" w14:textId="461F7F5F" w:rsidR="00F54E06" w:rsidRDefault="00F54E06" w:rsidP="00B81ADA">
            <w:pPr>
              <w:autoSpaceDE w:val="0"/>
              <w:autoSpaceDN w:val="0"/>
              <w:adjustRightInd w:val="0"/>
              <w:spacing w:before="0" w:after="0" w:line="240" w:lineRule="auto"/>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Organisations</w:t>
            </w:r>
          </w:p>
        </w:tc>
        <w:tc>
          <w:tcPr>
            <w:tcW w:w="992" w:type="dxa"/>
          </w:tcPr>
          <w:p w14:paraId="428204FA" w14:textId="41664C75" w:rsidR="00F54E06" w:rsidRDefault="00F54E06"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0</w:t>
            </w:r>
          </w:p>
        </w:tc>
        <w:tc>
          <w:tcPr>
            <w:tcW w:w="850" w:type="dxa"/>
          </w:tcPr>
          <w:p w14:paraId="1105C50A" w14:textId="3E899F4E" w:rsidR="00F54E06" w:rsidRDefault="00F318B3" w:rsidP="00B81ADA">
            <w:pPr>
              <w:autoSpaceDE w:val="0"/>
              <w:autoSpaceDN w:val="0"/>
              <w:adjustRightInd w:val="0"/>
              <w:spacing w:before="0" w:after="0" w:line="240" w:lineRule="auto"/>
              <w:rPr>
                <w:rFonts w:ascii="Trebuchet MS" w:hAnsi="Trebuchet MS" w:cs="Trebuchet MS"/>
                <w:color w:val="000000"/>
                <w:lang w:val="en-GB"/>
              </w:rPr>
            </w:pPr>
            <w:r>
              <w:rPr>
                <w:rFonts w:ascii="Trebuchet MS" w:hAnsi="Trebuchet MS" w:cs="Trebuchet MS"/>
                <w:color w:val="000000"/>
                <w:lang w:val="en-GB"/>
              </w:rPr>
              <w:t>69</w:t>
            </w:r>
          </w:p>
        </w:tc>
        <w:tc>
          <w:tcPr>
            <w:tcW w:w="3544" w:type="dxa"/>
          </w:tcPr>
          <w:p w14:paraId="33176BC2" w14:textId="77777777" w:rsidR="00F54E06" w:rsidRPr="00F54E06" w:rsidRDefault="00F54E06" w:rsidP="00F54E06">
            <w:pPr>
              <w:rPr>
                <w:rFonts w:ascii="Trebuchet MS" w:hAnsi="Trebuchet MS" w:cs="Trebuchet MS"/>
                <w:b/>
                <w:color w:val="000000"/>
                <w:sz w:val="18"/>
                <w:szCs w:val="18"/>
                <w:lang w:val="en-GB"/>
              </w:rPr>
            </w:pPr>
            <w:r w:rsidRPr="00F54E06">
              <w:rPr>
                <w:rFonts w:ascii="Trebuchet MS" w:hAnsi="Trebuchet MS" w:cs="Trebuchet MS"/>
                <w:b/>
                <w:color w:val="000000"/>
                <w:sz w:val="18"/>
                <w:szCs w:val="18"/>
                <w:lang w:val="en-GB"/>
              </w:rPr>
              <w:t xml:space="preserve">Assumption: </w:t>
            </w:r>
          </w:p>
          <w:p w14:paraId="248DBE5B" w14:textId="77777777"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 xml:space="preserve">The total number of beneficiaries and of the unique (distinct) entities in the 2014-2020 programming period is 270, respectively 195. The unique entities represented 70% of all beneficiaries. The average number of partners per project was 5. </w:t>
            </w:r>
          </w:p>
          <w:p w14:paraId="6CCC6A78" w14:textId="53F97D7B" w:rsidR="00F54E06" w:rsidRDefault="00F54E06" w:rsidP="00F54E06">
            <w:pPr>
              <w:jc w:val="both"/>
              <w:rPr>
                <w:rFonts w:ascii="Trebuchet MS" w:hAnsi="Trebuchet MS" w:cs="Trebuchet MS"/>
                <w:color w:val="000000"/>
                <w:sz w:val="18"/>
                <w:szCs w:val="18"/>
                <w:lang w:val="en-GB"/>
              </w:rPr>
            </w:pPr>
            <w:r w:rsidRPr="00F54E06">
              <w:rPr>
                <w:rFonts w:ascii="Trebuchet MS" w:hAnsi="Trebuchet MS" w:cs="Trebuchet MS"/>
                <w:color w:val="000000"/>
                <w:sz w:val="18"/>
                <w:szCs w:val="18"/>
                <w:lang w:val="en-GB"/>
              </w:rPr>
              <w:t>From the average estimated number of partners in</w:t>
            </w:r>
            <w:r>
              <w:rPr>
                <w:rFonts w:ascii="Trebuchet MS" w:hAnsi="Trebuchet MS" w:cs="Trebuchet MS"/>
                <w:color w:val="000000"/>
                <w:sz w:val="18"/>
                <w:szCs w:val="18"/>
                <w:lang w:val="en-GB"/>
              </w:rPr>
              <w:t xml:space="preserve"> the 28</w:t>
            </w:r>
            <w:r w:rsidRPr="00165D5F">
              <w:rPr>
                <w:rFonts w:ascii="Trebuchet MS" w:hAnsi="Trebuchet MS" w:cs="Trebuchet MS"/>
                <w:color w:val="000000"/>
                <w:sz w:val="18"/>
                <w:szCs w:val="18"/>
                <w:lang w:val="en-GB"/>
              </w:rPr>
              <w:t xml:space="preserve"> projects </w:t>
            </w:r>
            <w:r>
              <w:rPr>
                <w:rFonts w:ascii="Trebuchet MS" w:hAnsi="Trebuchet MS" w:cs="Trebuchet MS"/>
                <w:color w:val="000000"/>
                <w:sz w:val="18"/>
                <w:szCs w:val="18"/>
                <w:lang w:val="en-GB"/>
              </w:rPr>
              <w:t xml:space="preserve">financed </w:t>
            </w:r>
            <w:r w:rsidR="00F32691" w:rsidRPr="00F32691">
              <w:rPr>
                <w:rFonts w:ascii="Trebuchet MS" w:hAnsi="Trebuchet MS" w:cs="Trebuchet MS"/>
                <w:color w:val="000000"/>
                <w:sz w:val="18"/>
                <w:szCs w:val="18"/>
                <w:lang w:val="en-GB"/>
              </w:rPr>
              <w:t xml:space="preserve">under </w:t>
            </w:r>
            <w:r>
              <w:rPr>
                <w:rFonts w:ascii="Trebuchet MS" w:hAnsi="Trebuchet MS" w:cs="Trebuchet MS"/>
                <w:color w:val="000000"/>
                <w:sz w:val="18"/>
                <w:szCs w:val="18"/>
                <w:lang w:val="en-GB"/>
              </w:rPr>
              <w:t>this SO, having on average 5 partners,</w:t>
            </w:r>
            <w:r w:rsidRPr="00F54E06">
              <w:rPr>
                <w:rFonts w:ascii="Trebuchet MS" w:hAnsi="Trebuchet MS" w:cs="Trebuchet MS"/>
                <w:color w:val="000000"/>
                <w:sz w:val="18"/>
                <w:szCs w:val="18"/>
                <w:lang w:val="en-GB"/>
              </w:rPr>
              <w:t xml:space="preserve"> 70% will be unique organisations</w:t>
            </w:r>
            <w:r w:rsidR="0023428A">
              <w:rPr>
                <w:rFonts w:ascii="Trebuchet MS" w:hAnsi="Trebuchet MS" w:cs="Trebuchet MS"/>
                <w:color w:val="000000"/>
                <w:sz w:val="18"/>
                <w:szCs w:val="18"/>
                <w:lang w:val="en-GB"/>
              </w:rPr>
              <w:t>.</w:t>
            </w:r>
          </w:p>
          <w:p w14:paraId="7D97DCFA" w14:textId="77777777" w:rsidR="00F318B3" w:rsidRPr="00F318B3" w:rsidRDefault="00F318B3" w:rsidP="00F318B3">
            <w:pPr>
              <w:jc w:val="both"/>
              <w:rPr>
                <w:rFonts w:ascii="Trebuchet MS" w:hAnsi="Trebuchet MS" w:cs="Trebuchet MS"/>
                <w:color w:val="000000"/>
                <w:sz w:val="18"/>
                <w:szCs w:val="18"/>
                <w:lang w:val="en-GB"/>
              </w:rPr>
            </w:pPr>
            <w:r w:rsidRPr="00F318B3">
              <w:rPr>
                <w:rFonts w:ascii="Trebuchet MS" w:hAnsi="Trebuchet MS" w:cs="Trebuchet MS"/>
                <w:color w:val="000000"/>
                <w:sz w:val="18"/>
                <w:szCs w:val="18"/>
                <w:lang w:val="en-GB"/>
              </w:rPr>
              <w:t>However, there will be overlapping between partners in specific objectives, therefore it is anticipated that 70% of total partners at programme level will be actually unique beneficiaries.</w:t>
            </w:r>
          </w:p>
          <w:p w14:paraId="653B1625" w14:textId="46055B9B" w:rsidR="00F318B3" w:rsidRDefault="00F318B3" w:rsidP="00F318B3">
            <w:pPr>
              <w:jc w:val="both"/>
              <w:rPr>
                <w:rFonts w:ascii="Trebuchet MS" w:hAnsi="Trebuchet MS" w:cs="Trebuchet MS"/>
                <w:color w:val="000000"/>
                <w:sz w:val="18"/>
                <w:szCs w:val="18"/>
                <w:lang w:val="en-GB"/>
              </w:rPr>
            </w:pPr>
            <w:r w:rsidRPr="00F318B3">
              <w:rPr>
                <w:rFonts w:ascii="Trebuchet MS" w:hAnsi="Trebuchet MS" w:cs="Trebuchet MS"/>
                <w:color w:val="000000"/>
                <w:sz w:val="18"/>
                <w:szCs w:val="18"/>
                <w:lang w:val="en-GB"/>
              </w:rPr>
              <w:t>Therefore the percentage is applied once again for total number of partners per each SO.</w:t>
            </w:r>
          </w:p>
          <w:p w14:paraId="791D6D62" w14:textId="77777777" w:rsidR="00F54E06" w:rsidRPr="001A44D5" w:rsidRDefault="00F54E06" w:rsidP="00F54E06">
            <w:pPr>
              <w:rPr>
                <w:rFonts w:ascii="Trebuchet MS" w:hAnsi="Trebuchet MS" w:cs="Trebuchet MS"/>
                <w:b/>
                <w:color w:val="000000"/>
                <w:sz w:val="18"/>
                <w:szCs w:val="18"/>
                <w:lang w:val="en-GB"/>
              </w:rPr>
            </w:pPr>
            <w:r w:rsidRPr="001A44D5">
              <w:rPr>
                <w:rFonts w:ascii="Trebuchet MS" w:hAnsi="Trebuchet MS" w:cs="Trebuchet MS"/>
                <w:b/>
                <w:color w:val="000000"/>
                <w:sz w:val="18"/>
                <w:szCs w:val="18"/>
                <w:lang w:val="en-GB"/>
              </w:rPr>
              <w:t>Target 2029:</w:t>
            </w:r>
          </w:p>
          <w:p w14:paraId="2564B86C" w14:textId="40B1556B" w:rsidR="00F54E06" w:rsidRPr="00654B9A" w:rsidRDefault="00F54E06" w:rsidP="00F54E06">
            <w:pPr>
              <w:rPr>
                <w:rFonts w:ascii="Trebuchet MS" w:hAnsi="Trebuchet MS" w:cs="Trebuchet MS"/>
                <w:b/>
                <w:color w:val="000000"/>
                <w:sz w:val="18"/>
                <w:szCs w:val="18"/>
                <w:lang w:val="en-GB"/>
              </w:rPr>
            </w:pPr>
            <w:r w:rsidRPr="00165D5F">
              <w:rPr>
                <w:rFonts w:ascii="Trebuchet MS" w:hAnsi="Trebuchet MS" w:cs="Trebuchet MS"/>
                <w:color w:val="000000"/>
                <w:sz w:val="18"/>
                <w:szCs w:val="18"/>
                <w:lang w:val="en-GB"/>
              </w:rPr>
              <w:t>2</w:t>
            </w:r>
            <w:r w:rsidR="00FA1E46">
              <w:rPr>
                <w:rFonts w:ascii="Trebuchet MS" w:hAnsi="Trebuchet MS" w:cs="Trebuchet MS"/>
                <w:color w:val="000000"/>
                <w:sz w:val="18"/>
                <w:szCs w:val="18"/>
                <w:lang w:val="en-GB"/>
              </w:rPr>
              <w:t>8</w:t>
            </w:r>
            <w:r w:rsidRPr="00165D5F">
              <w:rPr>
                <w:rFonts w:ascii="Trebuchet MS" w:hAnsi="Trebuchet MS" w:cs="Trebuchet MS"/>
                <w:color w:val="000000"/>
                <w:sz w:val="18"/>
                <w:szCs w:val="18"/>
                <w:lang w:val="en-GB"/>
              </w:rPr>
              <w:t>*5*70%= 140*70%=98 organisations</w:t>
            </w:r>
            <w:r w:rsidR="00F318B3">
              <w:rPr>
                <w:rFonts w:ascii="Trebuchet MS" w:hAnsi="Trebuchet MS" w:cs="Trebuchet MS"/>
                <w:color w:val="000000"/>
                <w:sz w:val="18"/>
                <w:szCs w:val="18"/>
                <w:lang w:val="en-GB"/>
              </w:rPr>
              <w:t>*70%=69 organisations</w:t>
            </w:r>
          </w:p>
        </w:tc>
      </w:tr>
    </w:tbl>
    <w:p w14:paraId="4FCC354D" w14:textId="77777777" w:rsidR="00FA6A98" w:rsidRDefault="00FA6A98" w:rsidP="00FA6A98">
      <w:pPr>
        <w:jc w:val="both"/>
        <w:rPr>
          <w:rFonts w:ascii="Trebuchet MS" w:hAnsi="Trebuchet MS" w:cstheme="minorHAnsi"/>
          <w:b/>
          <w:sz w:val="22"/>
          <w:szCs w:val="22"/>
        </w:rPr>
      </w:pPr>
      <w:r w:rsidRPr="00B70C44">
        <w:rPr>
          <w:rFonts w:ascii="Trebuchet MS" w:hAnsi="Trebuchet MS" w:cstheme="minorHAnsi"/>
          <w:b/>
          <w:sz w:val="22"/>
          <w:szCs w:val="22"/>
        </w:rPr>
        <w:t>Pilot actions developed jointly and implemented in projects</w:t>
      </w:r>
      <w:r>
        <w:rPr>
          <w:rFonts w:ascii="Trebuchet MS" w:hAnsi="Trebuchet MS" w:cstheme="minorHAnsi"/>
          <w:b/>
          <w:sz w:val="22"/>
          <w:szCs w:val="22"/>
        </w:rPr>
        <w:t xml:space="preserve"> (RCO 84</w:t>
      </w:r>
      <w:r w:rsidRPr="00B70C44">
        <w:rPr>
          <w:rFonts w:ascii="Trebuchet MS" w:hAnsi="Trebuchet MS" w:cstheme="minorHAnsi"/>
          <w:b/>
          <w:sz w:val="22"/>
          <w:szCs w:val="22"/>
        </w:rPr>
        <w:t>)</w:t>
      </w:r>
    </w:p>
    <w:p w14:paraId="6825A350"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B70C44">
        <w:rPr>
          <w:rFonts w:ascii="Trebuchet MS" w:hAnsi="Trebuchet MS" w:cstheme="minorHAnsi"/>
          <w:sz w:val="22"/>
          <w:szCs w:val="22"/>
        </w:rPr>
        <w:t xml:space="preserve"> the pilot actions developed jointly and implemented by supported projects. The scope of a jointly developed pilot action could be to test procedures, new instruments, tools, experimentation or the transfer of practices. In order t</w:t>
      </w:r>
      <w:r>
        <w:rPr>
          <w:rFonts w:ascii="Trebuchet MS" w:hAnsi="Trebuchet MS" w:cstheme="minorHAnsi"/>
          <w:sz w:val="22"/>
          <w:szCs w:val="22"/>
        </w:rPr>
        <w:t>o be counted by this indicator:</w:t>
      </w:r>
    </w:p>
    <w:p w14:paraId="06F713D3"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 the pilot action needs not only to be developed, but also implemented within the project </w:t>
      </w:r>
    </w:p>
    <w:p w14:paraId="4FC03E5F" w14:textId="7777777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and</w:t>
      </w:r>
    </w:p>
    <w:p w14:paraId="1D25AF9C" w14:textId="00172387"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 the implementation of the pilot action should be </w:t>
      </w:r>
      <w:r w:rsidR="00B623BA" w:rsidRPr="00B70C44">
        <w:rPr>
          <w:rFonts w:ascii="Trebuchet MS" w:hAnsi="Trebuchet MS" w:cstheme="minorHAnsi"/>
          <w:sz w:val="22"/>
          <w:szCs w:val="22"/>
        </w:rPr>
        <w:t>finalized</w:t>
      </w:r>
      <w:r w:rsidRPr="00B70C44">
        <w:rPr>
          <w:rFonts w:ascii="Trebuchet MS" w:hAnsi="Trebuchet MS" w:cstheme="minorHAnsi"/>
          <w:sz w:val="22"/>
          <w:szCs w:val="22"/>
        </w:rPr>
        <w:t xml:space="preserve"> by the end of the project. </w:t>
      </w:r>
    </w:p>
    <w:p w14:paraId="49CEB921" w14:textId="77777777" w:rsidR="00FA6A98"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Jointly developed pilot action implies the involvement of organizations from at le</w:t>
      </w:r>
      <w:r>
        <w:rPr>
          <w:rFonts w:ascii="Trebuchet MS" w:hAnsi="Trebuchet MS" w:cstheme="minorHAnsi"/>
          <w:sz w:val="22"/>
          <w:szCs w:val="22"/>
        </w:rPr>
        <w:t>ast two participating countries</w:t>
      </w:r>
      <w:r w:rsidRPr="00B70C44">
        <w:rPr>
          <w:rFonts w:ascii="Trebuchet MS" w:hAnsi="Trebuchet MS" w:cstheme="minorHAnsi"/>
          <w:sz w:val="22"/>
          <w:szCs w:val="22"/>
        </w:rPr>
        <w:t xml:space="preserve"> in its implementation</w:t>
      </w:r>
      <w:r>
        <w:rPr>
          <w:rFonts w:ascii="Trebuchet MS" w:hAnsi="Trebuchet MS" w:cstheme="minorHAnsi"/>
          <w:sz w:val="22"/>
          <w:szCs w:val="22"/>
        </w:rPr>
        <w:t>.</w:t>
      </w:r>
    </w:p>
    <w:p w14:paraId="6710C5DB" w14:textId="606EB38F" w:rsidR="00B87BE2" w:rsidRDefault="00B87BE2" w:rsidP="00FA6A98">
      <w:pPr>
        <w:jc w:val="both"/>
        <w:rPr>
          <w:rFonts w:ascii="Trebuchet MS" w:hAnsi="Trebuchet MS" w:cstheme="minorHAnsi"/>
          <w:sz w:val="22"/>
          <w:szCs w:val="22"/>
        </w:rPr>
      </w:pPr>
      <w:r w:rsidRPr="00B87BE2">
        <w:rPr>
          <w:rFonts w:ascii="Trebuchet MS" w:hAnsi="Trebuchet MS" w:cstheme="minorHAnsi"/>
          <w:sz w:val="22"/>
          <w:szCs w:val="22"/>
        </w:rPr>
        <w:t>A pilot action is to be understood as a practical implementation of newly developed solutions (e.g. services, tools, methods or approaches, even a small scale investment). A pilot action has an experimental nature which aims at testing, evaluating and/or demonstrating the feasibility and effectiveness of a solution. Therefore, it covers either the testing of innovative solutions or demonstrating the application of existing solutions to a certain territory/ sector.</w:t>
      </w:r>
    </w:p>
    <w:p w14:paraId="1AA10F71" w14:textId="5170051C" w:rsidR="00FA6A98" w:rsidRPr="00B70C44" w:rsidRDefault="00FA6A98" w:rsidP="00FA6A98">
      <w:pPr>
        <w:jc w:val="both"/>
        <w:rPr>
          <w:rFonts w:ascii="Trebuchet MS" w:hAnsi="Trebuchet MS" w:cstheme="minorHAnsi"/>
          <w:sz w:val="22"/>
          <w:szCs w:val="22"/>
        </w:rPr>
      </w:pPr>
      <w:r w:rsidRPr="00B70C44">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B70C44">
        <w:rPr>
          <w:rFonts w:ascii="Trebuchet MS" w:hAnsi="Trebuchet MS" w:cstheme="minorHAnsi"/>
          <w:sz w:val="22"/>
          <w:szCs w:val="22"/>
        </w:rPr>
        <w:t xml:space="preserve"> for the achievement of this indicator will be</w:t>
      </w:r>
      <w:r w:rsidRPr="00B70C44">
        <w:t xml:space="preserve"> </w:t>
      </w:r>
      <w:r>
        <w:rPr>
          <w:rFonts w:ascii="Trebuchet MS" w:hAnsi="Trebuchet MS" w:cstheme="minorHAnsi"/>
          <w:sz w:val="22"/>
          <w:szCs w:val="22"/>
        </w:rPr>
        <w:t>u</w:t>
      </w:r>
      <w:r w:rsidRPr="00B70C44">
        <w:rPr>
          <w:rFonts w:ascii="Trebuchet MS" w:hAnsi="Trebuchet MS" w:cstheme="minorHAnsi"/>
          <w:sz w:val="22"/>
          <w:szCs w:val="22"/>
        </w:rPr>
        <w:t xml:space="preserve">pon project </w:t>
      </w:r>
      <w:r>
        <w:rPr>
          <w:rFonts w:ascii="Trebuchet MS" w:hAnsi="Trebuchet MS" w:cstheme="minorHAnsi"/>
          <w:sz w:val="22"/>
          <w:szCs w:val="22"/>
        </w:rPr>
        <w:t>finalization.</w:t>
      </w:r>
      <w:r w:rsidR="001427AC" w:rsidRPr="001427AC">
        <w:t xml:space="preserve"> </w:t>
      </w:r>
      <w:r w:rsidR="001427AC" w:rsidRPr="001427AC">
        <w:rPr>
          <w:rFonts w:ascii="Trebuchet MS" w:hAnsi="Trebuchet MS" w:cstheme="minorHAnsi"/>
          <w:sz w:val="22"/>
          <w:szCs w:val="22"/>
        </w:rPr>
        <w:t xml:space="preserve">Intermediate values can be collected for reporting purposes also during projects </w:t>
      </w:r>
      <w:r w:rsidR="0045188D">
        <w:rPr>
          <w:rFonts w:ascii="Trebuchet MS" w:hAnsi="Trebuchet MS" w:cstheme="minorHAnsi"/>
          <w:sz w:val="22"/>
          <w:szCs w:val="22"/>
        </w:rPr>
        <w:t>implementation</w:t>
      </w:r>
      <w:r w:rsidR="001427AC" w:rsidRPr="001427AC">
        <w:rPr>
          <w:rFonts w:ascii="Trebuchet MS" w:hAnsi="Trebuchet MS" w:cstheme="minorHAnsi"/>
          <w:sz w:val="22"/>
          <w:szCs w:val="22"/>
        </w:rPr>
        <w:t>.</w:t>
      </w:r>
    </w:p>
    <w:p w14:paraId="4AE12C2D" w14:textId="18B2E059" w:rsidR="00FA6A98" w:rsidRDefault="00FA6A98" w:rsidP="00B70C44">
      <w:pPr>
        <w:jc w:val="both"/>
        <w:rPr>
          <w:rFonts w:ascii="Trebuchet MS" w:hAnsi="Trebuchet MS" w:cstheme="minorHAnsi"/>
          <w:b/>
          <w:sz w:val="22"/>
          <w:szCs w:val="22"/>
        </w:rPr>
      </w:pPr>
      <w:r w:rsidRPr="00FA6A98">
        <w:rPr>
          <w:rFonts w:ascii="Trebuchet MS" w:hAnsi="Trebuchet MS" w:cstheme="minorHAnsi"/>
          <w:b/>
          <w:sz w:val="22"/>
          <w:szCs w:val="22"/>
        </w:rPr>
        <w:t>Public events across borders jointly organized (RCO115)</w:t>
      </w:r>
    </w:p>
    <w:p w14:paraId="700B554B" w14:textId="088337D9" w:rsidR="00C11D6E" w:rsidRP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The indicator </w:t>
      </w:r>
      <w:r w:rsidRPr="007211AF">
        <w:rPr>
          <w:rFonts w:ascii="Trebuchet MS" w:hAnsi="Trebuchet MS" w:cstheme="minorHAnsi"/>
          <w:sz w:val="22"/>
          <w:szCs w:val="22"/>
          <w:u w:val="single"/>
        </w:rPr>
        <w:t>counts</w:t>
      </w:r>
      <w:r w:rsidRPr="00C11D6E">
        <w:rPr>
          <w:rFonts w:ascii="Trebuchet MS" w:hAnsi="Trebuchet MS" w:cstheme="minorHAnsi"/>
          <w:sz w:val="22"/>
          <w:szCs w:val="22"/>
        </w:rPr>
        <w:t xml:space="preserve"> the number of events across </w:t>
      </w:r>
      <w:r w:rsidR="00CC4AD2" w:rsidRPr="00C11D6E">
        <w:rPr>
          <w:rFonts w:ascii="Trebuchet MS" w:hAnsi="Trebuchet MS" w:cstheme="minorHAnsi"/>
          <w:sz w:val="22"/>
          <w:szCs w:val="22"/>
        </w:rPr>
        <w:t>borders which were</w:t>
      </w:r>
      <w:r w:rsidRPr="00C11D6E">
        <w:rPr>
          <w:rFonts w:ascii="Trebuchet MS" w:hAnsi="Trebuchet MS" w:cstheme="minorHAnsi"/>
          <w:sz w:val="22"/>
          <w:szCs w:val="22"/>
        </w:rPr>
        <w:t xml:space="preserve"> jointly </w:t>
      </w:r>
      <w:r w:rsidR="00CC4AD2" w:rsidRPr="00C11D6E">
        <w:rPr>
          <w:rFonts w:ascii="Trebuchet MS" w:hAnsi="Trebuchet MS" w:cstheme="minorHAnsi"/>
          <w:sz w:val="22"/>
          <w:szCs w:val="22"/>
        </w:rPr>
        <w:t>organized</w:t>
      </w:r>
      <w:r w:rsidRPr="00C11D6E">
        <w:rPr>
          <w:rFonts w:ascii="Trebuchet MS" w:hAnsi="Trebuchet MS" w:cstheme="minorHAnsi"/>
          <w:sz w:val="22"/>
          <w:szCs w:val="22"/>
        </w:rPr>
        <w:t xml:space="preserve"> by the partners in supported projects and not the number of participations in public events. </w:t>
      </w:r>
    </w:p>
    <w:p w14:paraId="7DD414B4" w14:textId="39813D10" w:rsidR="00C11D6E" w:rsidRP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is understood as a joint action which has been </w:t>
      </w:r>
      <w:r w:rsidR="00CC4AD2" w:rsidRPr="00C11D6E">
        <w:rPr>
          <w:rFonts w:ascii="Trebuchet MS" w:hAnsi="Trebuchet MS" w:cstheme="minorHAnsi"/>
          <w:sz w:val="22"/>
          <w:szCs w:val="22"/>
        </w:rPr>
        <w:t>advertised</w:t>
      </w:r>
      <w:r w:rsidRPr="00C11D6E">
        <w:rPr>
          <w:rFonts w:ascii="Trebuchet MS" w:hAnsi="Trebuchet MS" w:cstheme="minorHAnsi"/>
          <w:sz w:val="22"/>
          <w:szCs w:val="22"/>
        </w:rPr>
        <w:t xml:space="preserve"> through relevant means, to the general public of the area covered by the programme</w:t>
      </w:r>
      <w:r w:rsidR="000363AC">
        <w:rPr>
          <w:rFonts w:ascii="Trebuchet MS" w:hAnsi="Trebuchet MS" w:cstheme="minorHAnsi"/>
          <w:sz w:val="22"/>
          <w:szCs w:val="22"/>
        </w:rPr>
        <w:t xml:space="preserve"> </w:t>
      </w:r>
      <w:r w:rsidR="000363AC" w:rsidRPr="000363AC">
        <w:rPr>
          <w:rFonts w:ascii="Trebuchet MS" w:hAnsi="Trebuchet MS" w:cstheme="minorHAnsi"/>
          <w:sz w:val="22"/>
          <w:szCs w:val="22"/>
        </w:rPr>
        <w:t>and is not dedicated to the partner institutions only</w:t>
      </w:r>
      <w:r w:rsidRPr="00C11D6E">
        <w:rPr>
          <w:rFonts w:ascii="Trebuchet MS" w:hAnsi="Trebuchet MS" w:cstheme="minorHAnsi"/>
          <w:sz w:val="22"/>
          <w:szCs w:val="22"/>
        </w:rPr>
        <w:t xml:space="preserve">. </w:t>
      </w:r>
    </w:p>
    <w:p w14:paraId="28E65408" w14:textId="76F0216C" w:rsid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A public event across borders should have participants from at least two countries of the programme </w:t>
      </w:r>
      <w:r w:rsidR="00E3361A">
        <w:rPr>
          <w:rFonts w:ascii="Trebuchet MS" w:hAnsi="Trebuchet MS" w:cstheme="minorHAnsi"/>
          <w:sz w:val="22"/>
          <w:szCs w:val="22"/>
        </w:rPr>
        <w:t xml:space="preserve">eligible </w:t>
      </w:r>
      <w:r w:rsidRPr="00C11D6E">
        <w:rPr>
          <w:rFonts w:ascii="Trebuchet MS" w:hAnsi="Trebuchet MS" w:cstheme="minorHAnsi"/>
          <w:sz w:val="22"/>
          <w:szCs w:val="22"/>
        </w:rPr>
        <w:t>area</w:t>
      </w:r>
      <w:r w:rsidR="006010DC">
        <w:rPr>
          <w:rFonts w:ascii="Trebuchet MS" w:hAnsi="Trebuchet MS" w:cstheme="minorHAnsi"/>
          <w:sz w:val="22"/>
          <w:szCs w:val="22"/>
        </w:rPr>
        <w:t xml:space="preserve"> </w:t>
      </w:r>
      <w:r w:rsidR="006010DC" w:rsidRPr="006010DC">
        <w:rPr>
          <w:rFonts w:ascii="Trebuchet MS" w:hAnsi="Trebuchet MS" w:cstheme="minorHAnsi"/>
          <w:sz w:val="22"/>
          <w:szCs w:val="22"/>
        </w:rPr>
        <w:t>and involve stakeholders from outside the project consortium</w:t>
      </w:r>
      <w:r w:rsidRPr="00C11D6E">
        <w:rPr>
          <w:rFonts w:ascii="Trebuchet MS" w:hAnsi="Trebuchet MS" w:cstheme="minorHAnsi"/>
          <w:sz w:val="22"/>
          <w:szCs w:val="22"/>
        </w:rPr>
        <w:t>.</w:t>
      </w:r>
    </w:p>
    <w:p w14:paraId="649ED7C0" w14:textId="0F4DEB5F" w:rsidR="00B63E76" w:rsidRDefault="00B63E76" w:rsidP="00C11D6E">
      <w:pPr>
        <w:jc w:val="both"/>
        <w:rPr>
          <w:rFonts w:ascii="Trebuchet MS" w:hAnsi="Trebuchet MS" w:cstheme="minorHAnsi"/>
          <w:sz w:val="22"/>
          <w:szCs w:val="22"/>
        </w:rPr>
      </w:pPr>
      <w:r>
        <w:rPr>
          <w:rFonts w:ascii="Trebuchet MS" w:hAnsi="Trebuchet MS" w:cstheme="minorHAnsi"/>
          <w:sz w:val="22"/>
          <w:szCs w:val="22"/>
        </w:rPr>
        <w:t>On line events will also be taken into consideration</w:t>
      </w:r>
      <w:r w:rsidR="0045188D">
        <w:rPr>
          <w:rFonts w:ascii="Trebuchet MS" w:hAnsi="Trebuchet MS" w:cstheme="minorHAnsi"/>
          <w:sz w:val="22"/>
          <w:szCs w:val="22"/>
        </w:rPr>
        <w:t>, if justified</w:t>
      </w:r>
      <w:r w:rsidR="000A13CA">
        <w:rPr>
          <w:rFonts w:ascii="Trebuchet MS" w:hAnsi="Trebuchet MS" w:cstheme="minorHAnsi"/>
          <w:sz w:val="22"/>
          <w:szCs w:val="22"/>
        </w:rPr>
        <w:t>.</w:t>
      </w:r>
    </w:p>
    <w:p w14:paraId="1283F7AD" w14:textId="5EAA6962" w:rsidR="00C11D6E" w:rsidRDefault="00C11D6E" w:rsidP="00C11D6E">
      <w:pPr>
        <w:jc w:val="both"/>
        <w:rPr>
          <w:rFonts w:ascii="Trebuchet MS" w:hAnsi="Trebuchet MS" w:cstheme="minorHAnsi"/>
          <w:sz w:val="22"/>
          <w:szCs w:val="22"/>
        </w:rPr>
      </w:pPr>
      <w:r w:rsidRPr="00C11D6E">
        <w:rPr>
          <w:rFonts w:ascii="Trebuchet MS" w:hAnsi="Trebuchet MS" w:cstheme="minorHAnsi"/>
          <w:sz w:val="22"/>
          <w:szCs w:val="22"/>
        </w:rPr>
        <w:t xml:space="preserve">The participation of the project staff in public events is not sufficient for ensuring the condition of participants from at least two countries of the programme </w:t>
      </w:r>
      <w:r w:rsidR="00035C24">
        <w:rPr>
          <w:rFonts w:ascii="Trebuchet MS" w:hAnsi="Trebuchet MS" w:cstheme="minorHAnsi"/>
          <w:sz w:val="22"/>
          <w:szCs w:val="22"/>
        </w:rPr>
        <w:t xml:space="preserve">eligible </w:t>
      </w:r>
      <w:r w:rsidRPr="00C11D6E">
        <w:rPr>
          <w:rFonts w:ascii="Trebuchet MS" w:hAnsi="Trebuchet MS" w:cstheme="minorHAnsi"/>
          <w:sz w:val="22"/>
          <w:szCs w:val="22"/>
        </w:rPr>
        <w:t>area.</w:t>
      </w:r>
    </w:p>
    <w:p w14:paraId="699B1643" w14:textId="08D424EB" w:rsidR="000363AC" w:rsidRDefault="000363AC" w:rsidP="000363AC">
      <w:pPr>
        <w:jc w:val="both"/>
        <w:rPr>
          <w:rFonts w:ascii="Trebuchet MS" w:hAnsi="Trebuchet MS" w:cstheme="minorHAnsi"/>
          <w:sz w:val="22"/>
          <w:szCs w:val="22"/>
        </w:rPr>
      </w:pPr>
      <w:r w:rsidRPr="00C165EB">
        <w:rPr>
          <w:rFonts w:ascii="Trebuchet MS" w:hAnsi="Trebuchet MS" w:cstheme="minorHAnsi"/>
          <w:i/>
          <w:sz w:val="22"/>
          <w:szCs w:val="22"/>
        </w:rPr>
        <w:t>Examples</w:t>
      </w:r>
      <w:r>
        <w:rPr>
          <w:rFonts w:ascii="Trebuchet MS" w:hAnsi="Trebuchet MS" w:cstheme="minorHAnsi"/>
          <w:sz w:val="22"/>
          <w:szCs w:val="22"/>
        </w:rPr>
        <w:t xml:space="preserve"> of public events include: launching/final Conference of the projects, </w:t>
      </w:r>
      <w:r w:rsidR="006010DC">
        <w:rPr>
          <w:rFonts w:ascii="Trebuchet MS" w:hAnsi="Trebuchet MS" w:cstheme="minorHAnsi"/>
          <w:sz w:val="22"/>
          <w:szCs w:val="22"/>
        </w:rPr>
        <w:t>trainnings,</w:t>
      </w:r>
      <w:r w:rsidR="00B623BA">
        <w:rPr>
          <w:rFonts w:ascii="Trebuchet MS" w:hAnsi="Trebuchet MS" w:cstheme="minorHAnsi"/>
          <w:sz w:val="22"/>
          <w:szCs w:val="22"/>
        </w:rPr>
        <w:t xml:space="preserve"> </w:t>
      </w:r>
      <w:r>
        <w:rPr>
          <w:rFonts w:ascii="Trebuchet MS" w:hAnsi="Trebuchet MS" w:cstheme="minorHAnsi"/>
          <w:sz w:val="22"/>
          <w:szCs w:val="22"/>
        </w:rPr>
        <w:t>workshops and seminars organized in the framework of the project, etc.</w:t>
      </w:r>
    </w:p>
    <w:p w14:paraId="7DB20518" w14:textId="77777777" w:rsidR="000363AC" w:rsidRDefault="000363AC" w:rsidP="000363AC">
      <w:pPr>
        <w:jc w:val="both"/>
        <w:rPr>
          <w:rFonts w:ascii="Trebuchet MS" w:hAnsi="Trebuchet MS" w:cstheme="minorHAnsi"/>
          <w:sz w:val="22"/>
          <w:szCs w:val="22"/>
        </w:rPr>
      </w:pPr>
      <w:r>
        <w:rPr>
          <w:rFonts w:ascii="Trebuchet MS" w:hAnsi="Trebuchet MS" w:cstheme="minorHAnsi"/>
          <w:sz w:val="22"/>
          <w:szCs w:val="22"/>
        </w:rPr>
        <w:t>Internal working meetings, steering committees of the project staff are not considered as public events.</w:t>
      </w:r>
    </w:p>
    <w:p w14:paraId="23B45ED5" w14:textId="1841D9C4" w:rsidR="000363AC" w:rsidRDefault="000363AC" w:rsidP="00C11D6E">
      <w:pPr>
        <w:jc w:val="both"/>
        <w:rPr>
          <w:rFonts w:ascii="Trebuchet MS" w:hAnsi="Trebuchet MS" w:cstheme="minorHAnsi"/>
          <w:sz w:val="22"/>
          <w:szCs w:val="22"/>
        </w:rPr>
      </w:pPr>
      <w:r>
        <w:rPr>
          <w:rFonts w:ascii="Trebuchet MS" w:hAnsi="Trebuchet MS" w:cstheme="minorHAnsi"/>
          <w:sz w:val="22"/>
          <w:szCs w:val="22"/>
        </w:rPr>
        <w:t>It is compulsory to advertise to the general public the organization of the public event, through website, social media, and/or local/national newspapers.</w:t>
      </w:r>
    </w:p>
    <w:p w14:paraId="7377432D" w14:textId="02D88D89" w:rsidR="00C11D6E" w:rsidRDefault="00C11D6E" w:rsidP="00FA6A98">
      <w:pPr>
        <w:jc w:val="both"/>
        <w:rPr>
          <w:rFonts w:ascii="Trebuchet MS" w:hAnsi="Trebuchet MS" w:cstheme="minorHAnsi"/>
          <w:sz w:val="22"/>
          <w:szCs w:val="22"/>
        </w:rPr>
      </w:pPr>
      <w:r w:rsidRPr="00C11D6E">
        <w:rPr>
          <w:rFonts w:ascii="Trebuchet MS" w:hAnsi="Trebuchet MS" w:cstheme="minorHAnsi"/>
          <w:sz w:val="22"/>
          <w:szCs w:val="22"/>
        </w:rPr>
        <w:t xml:space="preserve">The </w:t>
      </w:r>
      <w:r w:rsidRPr="007211AF">
        <w:rPr>
          <w:rFonts w:ascii="Trebuchet MS" w:hAnsi="Trebuchet MS" w:cstheme="minorHAnsi"/>
          <w:sz w:val="22"/>
          <w:szCs w:val="22"/>
          <w:u w:val="single"/>
        </w:rPr>
        <w:t>time measurement</w:t>
      </w:r>
      <w:r w:rsidRPr="00C11D6E">
        <w:rPr>
          <w:rFonts w:ascii="Trebuchet MS" w:hAnsi="Trebuchet MS" w:cstheme="minorHAnsi"/>
          <w:sz w:val="22"/>
          <w:szCs w:val="22"/>
        </w:rPr>
        <w:t xml:space="preserve"> for the achievement of this indicator will be upon project finalization.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47CAE470" w14:textId="77777777" w:rsidR="00F54E06" w:rsidRPr="00F54E06" w:rsidRDefault="00F54E06" w:rsidP="00F54E06">
      <w:pPr>
        <w:jc w:val="both"/>
        <w:rPr>
          <w:rFonts w:ascii="Trebuchet MS" w:hAnsi="Trebuchet MS" w:cstheme="minorHAnsi"/>
          <w:b/>
          <w:sz w:val="22"/>
          <w:szCs w:val="22"/>
        </w:rPr>
      </w:pPr>
      <w:r w:rsidRPr="00F54E06">
        <w:rPr>
          <w:rFonts w:ascii="Trebuchet MS" w:hAnsi="Trebuchet MS" w:cstheme="minorHAnsi"/>
          <w:b/>
          <w:sz w:val="22"/>
          <w:szCs w:val="22"/>
        </w:rPr>
        <w:t>Organisations cooperating across borders (RCO87)</w:t>
      </w:r>
    </w:p>
    <w:p w14:paraId="4DAA7C4C" w14:textId="77777777" w:rsidR="00F54E06" w:rsidRPr="00F54E06"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The indicator counts the organisations cooperating formally in supported projects. The organisations counted in this indicator are the legal entities (project partners), as mentioned in the application form. Organisations cooperating formally in small scale projects are also counted.</w:t>
      </w:r>
    </w:p>
    <w:p w14:paraId="206F40C2" w14:textId="67B75CAA" w:rsidR="00F54E06"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At programme level, double counting should be avoided at the level of project partners</w:t>
      </w:r>
      <w:r w:rsidR="001D7B6E">
        <w:rPr>
          <w:rFonts w:ascii="Trebuchet MS" w:hAnsi="Trebuchet MS" w:cstheme="minorHAnsi"/>
          <w:sz w:val="22"/>
          <w:szCs w:val="22"/>
        </w:rPr>
        <w:t>.</w:t>
      </w:r>
    </w:p>
    <w:p w14:paraId="006AC2AC" w14:textId="1ABAFCF4" w:rsidR="001D7B6E" w:rsidRPr="001D7B6E" w:rsidRDefault="001D7B6E" w:rsidP="00F54E06">
      <w:pPr>
        <w:jc w:val="both"/>
        <w:rPr>
          <w:rFonts w:ascii="Trebuchet MS" w:hAnsi="Trebuchet MS" w:cstheme="minorHAnsi"/>
          <w:b/>
          <w:sz w:val="22"/>
          <w:szCs w:val="22"/>
        </w:rPr>
      </w:pPr>
      <w:r w:rsidRPr="001D7B6E">
        <w:rPr>
          <w:rFonts w:ascii="Trebuchet MS" w:hAnsi="Trebuchet MS" w:cstheme="minorHAnsi"/>
          <w:b/>
          <w:sz w:val="22"/>
          <w:szCs w:val="22"/>
        </w:rPr>
        <w:t>All projects will have to contribute to this indicator.</w:t>
      </w:r>
    </w:p>
    <w:p w14:paraId="3D54D2D9" w14:textId="060178E2" w:rsidR="00F54E06" w:rsidRPr="00C11D6E" w:rsidRDefault="00F54E06" w:rsidP="00F54E06">
      <w:pPr>
        <w:jc w:val="both"/>
        <w:rPr>
          <w:rFonts w:ascii="Trebuchet MS" w:hAnsi="Trebuchet MS" w:cstheme="minorHAnsi"/>
          <w:sz w:val="22"/>
          <w:szCs w:val="22"/>
        </w:rPr>
      </w:pPr>
      <w:r w:rsidRPr="00F54E06">
        <w:rPr>
          <w:rFonts w:ascii="Trebuchet MS" w:hAnsi="Trebuchet MS" w:cstheme="minorHAnsi"/>
          <w:sz w:val="22"/>
          <w:szCs w:val="22"/>
        </w:rPr>
        <w:t xml:space="preserve">The </w:t>
      </w:r>
      <w:r w:rsidRPr="00F54E06">
        <w:rPr>
          <w:rFonts w:ascii="Trebuchet MS" w:hAnsi="Trebuchet MS" w:cstheme="minorHAnsi"/>
          <w:b/>
          <w:sz w:val="22"/>
          <w:szCs w:val="22"/>
        </w:rPr>
        <w:t>time measurement</w:t>
      </w:r>
      <w:r w:rsidRPr="00F54E06">
        <w:rPr>
          <w:rFonts w:ascii="Trebuchet MS" w:hAnsi="Trebuchet MS" w:cstheme="minorHAnsi"/>
          <w:sz w:val="22"/>
          <w:szCs w:val="22"/>
        </w:rPr>
        <w:t xml:space="preserve"> for the achievement of this indicator will be upon project finalization. Intermediate values can be collected for reporting purposes also during projects implementation.</w:t>
      </w:r>
    </w:p>
    <w:p w14:paraId="3DF63B06" w14:textId="1E35FE39" w:rsidR="00CB35DB" w:rsidRPr="00634025" w:rsidRDefault="00A440C5" w:rsidP="00745CC4">
      <w:pPr>
        <w:jc w:val="both"/>
        <w:rPr>
          <w:rFonts w:ascii="Trebuchet MS" w:hAnsi="Trebuchet MS" w:cstheme="minorHAnsi"/>
          <w:b/>
          <w:color w:val="0E57C4" w:themeColor="background2" w:themeShade="80"/>
          <w:sz w:val="22"/>
          <w:szCs w:val="22"/>
        </w:rPr>
      </w:pPr>
      <w:r w:rsidRPr="00634025">
        <w:rPr>
          <w:rFonts w:ascii="Trebuchet MS" w:hAnsi="Trebuchet MS" w:cstheme="minorHAnsi"/>
          <w:b/>
          <w:color w:val="0E57C4" w:themeColor="background2" w:themeShade="80"/>
          <w:sz w:val="22"/>
          <w:szCs w:val="22"/>
        </w:rPr>
        <w:t>Result indicators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CBF9" w:themeFill="background2"/>
        <w:tblLayout w:type="fixed"/>
        <w:tblLook w:val="0000" w:firstRow="0" w:lastRow="0" w:firstColumn="0" w:lastColumn="0" w:noHBand="0" w:noVBand="0"/>
      </w:tblPr>
      <w:tblGrid>
        <w:gridCol w:w="675"/>
        <w:gridCol w:w="709"/>
        <w:gridCol w:w="1985"/>
        <w:gridCol w:w="1299"/>
        <w:gridCol w:w="969"/>
        <w:gridCol w:w="992"/>
        <w:gridCol w:w="992"/>
        <w:gridCol w:w="2410"/>
      </w:tblGrid>
      <w:tr w:rsidR="00EC6CA8" w:rsidRPr="00F400AF" w14:paraId="4115593D" w14:textId="77777777" w:rsidTr="0085538C">
        <w:trPr>
          <w:trHeight w:val="339"/>
        </w:trPr>
        <w:tc>
          <w:tcPr>
            <w:tcW w:w="675" w:type="dxa"/>
            <w:shd w:val="clear" w:color="auto" w:fill="C8CAE7" w:themeFill="text2" w:themeFillTint="33"/>
          </w:tcPr>
          <w:p w14:paraId="51E5F1D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SO </w:t>
            </w:r>
          </w:p>
        </w:tc>
        <w:tc>
          <w:tcPr>
            <w:tcW w:w="709" w:type="dxa"/>
            <w:shd w:val="clear" w:color="auto" w:fill="C8CAE7" w:themeFill="text2" w:themeFillTint="33"/>
          </w:tcPr>
          <w:p w14:paraId="7D7C1A93" w14:textId="77777777" w:rsidR="00EC6CA8" w:rsidRPr="00EC6CA8" w:rsidRDefault="00EC6CA8" w:rsidP="00B81ADA">
            <w:pPr>
              <w:autoSpaceDE w:val="0"/>
              <w:autoSpaceDN w:val="0"/>
              <w:adjustRightInd w:val="0"/>
              <w:spacing w:before="0" w:after="0" w:line="240" w:lineRule="auto"/>
              <w:rPr>
                <w:rFonts w:ascii="Trebuchet MS" w:hAnsi="Trebuchet MS" w:cs="Trebuchet MS"/>
                <w:b/>
                <w:color w:val="000000"/>
                <w:lang w:val="en-GB"/>
              </w:rPr>
            </w:pPr>
            <w:r w:rsidRPr="00EC6CA8">
              <w:rPr>
                <w:rFonts w:ascii="Trebuchet MS" w:hAnsi="Trebuchet MS" w:cs="Trebuchet MS"/>
                <w:b/>
                <w:color w:val="000000"/>
                <w:lang w:val="en-GB"/>
              </w:rPr>
              <w:t xml:space="preserve">ID </w:t>
            </w:r>
          </w:p>
        </w:tc>
        <w:tc>
          <w:tcPr>
            <w:tcW w:w="1985" w:type="dxa"/>
            <w:shd w:val="clear" w:color="auto" w:fill="C8CAE7" w:themeFill="text2" w:themeFillTint="33"/>
          </w:tcPr>
          <w:p w14:paraId="1D146633"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Indicator </w:t>
            </w:r>
          </w:p>
        </w:tc>
        <w:tc>
          <w:tcPr>
            <w:tcW w:w="1299" w:type="dxa"/>
            <w:shd w:val="clear" w:color="auto" w:fill="C8CAE7" w:themeFill="text2" w:themeFillTint="33"/>
          </w:tcPr>
          <w:p w14:paraId="32A1827A"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Measurement unit </w:t>
            </w:r>
          </w:p>
        </w:tc>
        <w:tc>
          <w:tcPr>
            <w:tcW w:w="969" w:type="dxa"/>
            <w:shd w:val="clear" w:color="auto" w:fill="C8CAE7" w:themeFill="text2" w:themeFillTint="33"/>
          </w:tcPr>
          <w:p w14:paraId="791754E3"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Base line </w:t>
            </w:r>
          </w:p>
        </w:tc>
        <w:tc>
          <w:tcPr>
            <w:tcW w:w="992" w:type="dxa"/>
            <w:shd w:val="clear" w:color="auto" w:fill="C8CAE7" w:themeFill="text2" w:themeFillTint="33"/>
          </w:tcPr>
          <w:p w14:paraId="0F208F1D"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Ref. year </w:t>
            </w:r>
          </w:p>
        </w:tc>
        <w:tc>
          <w:tcPr>
            <w:tcW w:w="992" w:type="dxa"/>
            <w:shd w:val="clear" w:color="auto" w:fill="C8CAE7" w:themeFill="text2" w:themeFillTint="33"/>
          </w:tcPr>
          <w:p w14:paraId="6F1F0EBE"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Final target 2029 </w:t>
            </w:r>
          </w:p>
        </w:tc>
        <w:tc>
          <w:tcPr>
            <w:tcW w:w="2410" w:type="dxa"/>
            <w:shd w:val="clear" w:color="auto" w:fill="C8CAE7" w:themeFill="text2" w:themeFillTint="33"/>
          </w:tcPr>
          <w:p w14:paraId="3F6FDA45" w14:textId="77777777" w:rsidR="00EC6CA8" w:rsidRPr="00F400AF" w:rsidRDefault="00EC6CA8" w:rsidP="00B81ADA">
            <w:pPr>
              <w:autoSpaceDE w:val="0"/>
              <w:autoSpaceDN w:val="0"/>
              <w:adjustRightInd w:val="0"/>
              <w:spacing w:before="0" w:after="0" w:line="240" w:lineRule="auto"/>
              <w:rPr>
                <w:rFonts w:ascii="Trebuchet MS" w:hAnsi="Trebuchet MS" w:cs="Trebuchet MS"/>
                <w:color w:val="000000"/>
                <w:lang w:val="en-GB"/>
              </w:rPr>
            </w:pPr>
            <w:r w:rsidRPr="00F400AF">
              <w:rPr>
                <w:rFonts w:ascii="Trebuchet MS" w:hAnsi="Trebuchet MS" w:cs="Trebuchet MS"/>
                <w:b/>
                <w:bCs/>
                <w:color w:val="000000"/>
                <w:lang w:val="en-GB"/>
              </w:rPr>
              <w:t xml:space="preserve">Explanation </w:t>
            </w:r>
          </w:p>
        </w:tc>
      </w:tr>
      <w:tr w:rsidR="00AA4BCB" w:rsidRPr="00F400AF" w14:paraId="0E8862EA" w14:textId="77777777" w:rsidTr="0085538C">
        <w:trPr>
          <w:trHeight w:val="339"/>
        </w:trPr>
        <w:tc>
          <w:tcPr>
            <w:tcW w:w="675" w:type="dxa"/>
            <w:vMerge w:val="restart"/>
            <w:shd w:val="clear" w:color="auto" w:fill="auto"/>
          </w:tcPr>
          <w:p w14:paraId="19090989" w14:textId="0A108F77"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sidRPr="006E58B9">
              <w:rPr>
                <w:rFonts w:ascii="Trebuchet MS" w:hAnsi="Trebuchet MS" w:cs="Trebuchet MS"/>
                <w:color w:val="000000"/>
                <w:sz w:val="18"/>
                <w:szCs w:val="18"/>
                <w:lang w:val="en-GB"/>
              </w:rPr>
              <w:t>SO 2.7</w:t>
            </w:r>
          </w:p>
        </w:tc>
        <w:tc>
          <w:tcPr>
            <w:tcW w:w="709" w:type="dxa"/>
            <w:shd w:val="clear" w:color="auto" w:fill="auto"/>
          </w:tcPr>
          <w:p w14:paraId="0ABF9740" w14:textId="2F823E66" w:rsidR="00AA4BCB" w:rsidRPr="00EC6CA8" w:rsidRDefault="00AA4BCB" w:rsidP="00B81ADA">
            <w:pPr>
              <w:autoSpaceDE w:val="0"/>
              <w:autoSpaceDN w:val="0"/>
              <w:adjustRightInd w:val="0"/>
              <w:spacing w:before="0" w:after="0" w:line="240" w:lineRule="auto"/>
              <w:rPr>
                <w:rFonts w:ascii="Trebuchet MS" w:hAnsi="Trebuchet MS" w:cs="Trebuchet MS"/>
                <w:b/>
                <w:color w:val="000000"/>
                <w:lang w:val="en-GB"/>
              </w:rPr>
            </w:pPr>
            <w:r>
              <w:rPr>
                <w:rFonts w:ascii="Trebuchet MS" w:hAnsi="Trebuchet MS" w:cs="Trebuchet MS"/>
                <w:color w:val="000000"/>
                <w:sz w:val="18"/>
                <w:szCs w:val="18"/>
                <w:lang w:val="en-GB"/>
              </w:rPr>
              <w:t>RCR 84</w:t>
            </w:r>
          </w:p>
        </w:tc>
        <w:tc>
          <w:tcPr>
            <w:tcW w:w="1985" w:type="dxa"/>
            <w:shd w:val="clear" w:color="auto" w:fill="auto"/>
          </w:tcPr>
          <w:p w14:paraId="731A3ADA" w14:textId="32A09A49"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sidRPr="00D00B69">
              <w:rPr>
                <w:rFonts w:ascii="Trebuchet MS" w:hAnsi="Trebuchet MS" w:cs="Trebuchet MS"/>
                <w:color w:val="000000"/>
                <w:sz w:val="18"/>
                <w:szCs w:val="18"/>
                <w:lang w:val="en-GB"/>
              </w:rPr>
              <w:t>Organisations cooperating across borders after project completion</w:t>
            </w:r>
          </w:p>
        </w:tc>
        <w:tc>
          <w:tcPr>
            <w:tcW w:w="1299" w:type="dxa"/>
            <w:shd w:val="clear" w:color="auto" w:fill="auto"/>
          </w:tcPr>
          <w:p w14:paraId="5050BDC6" w14:textId="564BA415"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Organizations</w:t>
            </w:r>
          </w:p>
        </w:tc>
        <w:tc>
          <w:tcPr>
            <w:tcW w:w="969" w:type="dxa"/>
            <w:shd w:val="clear" w:color="auto" w:fill="auto"/>
          </w:tcPr>
          <w:p w14:paraId="448D2314" w14:textId="2EE290FF"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0</w:t>
            </w:r>
          </w:p>
        </w:tc>
        <w:tc>
          <w:tcPr>
            <w:tcW w:w="992" w:type="dxa"/>
            <w:shd w:val="clear" w:color="auto" w:fill="auto"/>
          </w:tcPr>
          <w:p w14:paraId="7587A169" w14:textId="44E15889" w:rsidR="00AA4BCB" w:rsidRPr="00F400AF" w:rsidRDefault="00AA4BCB" w:rsidP="00B81ADA">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2021</w:t>
            </w:r>
          </w:p>
        </w:tc>
        <w:tc>
          <w:tcPr>
            <w:tcW w:w="992" w:type="dxa"/>
            <w:shd w:val="clear" w:color="auto" w:fill="auto"/>
          </w:tcPr>
          <w:p w14:paraId="6F482F9B" w14:textId="2CAEDAF0" w:rsidR="00AA4BCB" w:rsidRPr="00B81ADA" w:rsidRDefault="00AA4BCB" w:rsidP="00B81ADA">
            <w:pPr>
              <w:autoSpaceDE w:val="0"/>
              <w:autoSpaceDN w:val="0"/>
              <w:adjustRightInd w:val="0"/>
              <w:spacing w:before="0" w:after="0" w:line="240" w:lineRule="auto"/>
              <w:rPr>
                <w:rFonts w:ascii="Trebuchet MS" w:hAnsi="Trebuchet MS" w:cs="Trebuchet MS"/>
                <w:bCs/>
                <w:color w:val="000000"/>
                <w:lang w:val="en-GB"/>
              </w:rPr>
            </w:pPr>
            <w:r>
              <w:rPr>
                <w:rFonts w:ascii="Trebuchet MS" w:hAnsi="Trebuchet MS" w:cs="Trebuchet MS"/>
                <w:bCs/>
                <w:color w:val="000000"/>
                <w:lang w:val="en-GB"/>
              </w:rPr>
              <w:t>59</w:t>
            </w:r>
          </w:p>
        </w:tc>
        <w:tc>
          <w:tcPr>
            <w:tcW w:w="2410" w:type="dxa"/>
            <w:shd w:val="clear" w:color="auto" w:fill="auto"/>
          </w:tcPr>
          <w:p w14:paraId="29F0B5E5"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r w:rsidRPr="00654B9A">
              <w:rPr>
                <w:rFonts w:ascii="Trebuchet MS" w:hAnsi="Trebuchet MS" w:cs="Trebuchet MS"/>
                <w:b/>
                <w:color w:val="000000"/>
                <w:sz w:val="18"/>
                <w:szCs w:val="18"/>
                <w:lang w:val="en-GB"/>
              </w:rPr>
              <w:t>Assumption:</w:t>
            </w:r>
            <w:r>
              <w:rPr>
                <w:rFonts w:ascii="Trebuchet MS" w:hAnsi="Trebuchet MS" w:cs="Trebuchet MS"/>
                <w:color w:val="000000"/>
                <w:sz w:val="18"/>
                <w:szCs w:val="18"/>
                <w:lang w:val="en-GB"/>
              </w:rPr>
              <w:t xml:space="preserve"> </w:t>
            </w:r>
          </w:p>
          <w:p w14:paraId="127EEDD5"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p>
          <w:p w14:paraId="2A76BD7A" w14:textId="77777777" w:rsidR="00AA4BCB" w:rsidRPr="001201F1"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The total number of beneficiaries and of the unique (distinct) entities in the 2014-2020 programming period is 270, respectively 195. The unique entities represented 70% of all beneficiaries. The average number of partners per project was 5. It is estimated for 2021-2027 that 3 out of 5 partners will sign cooperation agreements and continue cooperation after project completion. From the average estimated number of partners in projects 2021-2027 70% will be unique organisations</w:t>
            </w:r>
          </w:p>
          <w:p w14:paraId="284FB488" w14:textId="77777777" w:rsidR="00AA4BCB" w:rsidRDefault="00AA4BCB"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14CD9CA0" w14:textId="77777777" w:rsidR="00AA4BCB" w:rsidRDefault="00AA4BCB" w:rsidP="001A7087">
            <w:pPr>
              <w:autoSpaceDE w:val="0"/>
              <w:autoSpaceDN w:val="0"/>
              <w:adjustRightInd w:val="0"/>
              <w:spacing w:before="0" w:after="0" w:line="240" w:lineRule="auto"/>
              <w:rPr>
                <w:rFonts w:ascii="Trebuchet MS" w:hAnsi="Trebuchet MS" w:cs="Trebuchet MS"/>
                <w:b/>
                <w:color w:val="000000"/>
                <w:sz w:val="18"/>
                <w:szCs w:val="18"/>
                <w:lang w:val="en-GB"/>
              </w:rPr>
            </w:pPr>
            <w:r w:rsidRPr="00654B9A">
              <w:rPr>
                <w:rFonts w:ascii="Trebuchet MS" w:hAnsi="Trebuchet MS" w:cs="Trebuchet MS"/>
                <w:b/>
                <w:color w:val="000000"/>
                <w:sz w:val="18"/>
                <w:szCs w:val="18"/>
                <w:lang w:val="en-GB"/>
              </w:rPr>
              <w:t>Target 2029:</w:t>
            </w:r>
          </w:p>
          <w:p w14:paraId="2EFE6A16" w14:textId="77777777" w:rsidR="00AA4BCB" w:rsidRPr="00654B9A" w:rsidRDefault="00AA4BCB" w:rsidP="001A7087">
            <w:pPr>
              <w:autoSpaceDE w:val="0"/>
              <w:autoSpaceDN w:val="0"/>
              <w:adjustRightInd w:val="0"/>
              <w:spacing w:before="0" w:after="0" w:line="240" w:lineRule="auto"/>
              <w:rPr>
                <w:rFonts w:ascii="Trebuchet MS" w:hAnsi="Trebuchet MS" w:cs="Trebuchet MS"/>
                <w:b/>
                <w:color w:val="000000"/>
                <w:sz w:val="18"/>
                <w:szCs w:val="18"/>
                <w:lang w:val="en-GB"/>
              </w:rPr>
            </w:pPr>
          </w:p>
          <w:p w14:paraId="71389E2A"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r w:rsidRPr="001201F1">
              <w:rPr>
                <w:rFonts w:ascii="Trebuchet MS" w:hAnsi="Trebuchet MS" w:cs="Trebuchet MS"/>
                <w:color w:val="000000"/>
                <w:sz w:val="18"/>
                <w:szCs w:val="18"/>
                <w:lang w:val="en-GB"/>
              </w:rPr>
              <w:t xml:space="preserve">Target = number of </w:t>
            </w:r>
            <w:r>
              <w:rPr>
                <w:rFonts w:ascii="Trebuchet MS" w:hAnsi="Trebuchet MS" w:cs="Trebuchet MS"/>
                <w:color w:val="000000"/>
                <w:sz w:val="18"/>
                <w:szCs w:val="18"/>
                <w:lang w:val="en-GB"/>
              </w:rPr>
              <w:t xml:space="preserve"> projects*</w:t>
            </w:r>
            <w:r>
              <w:t xml:space="preserve"> </w:t>
            </w:r>
            <w:r w:rsidRPr="00C10C55">
              <w:rPr>
                <w:rFonts w:ascii="Trebuchet MS" w:hAnsi="Trebuchet MS" w:cs="Trebuchet MS"/>
                <w:color w:val="000000"/>
                <w:sz w:val="18"/>
                <w:szCs w:val="18"/>
                <w:lang w:val="en-GB"/>
              </w:rPr>
              <w:t xml:space="preserve">estimated number of organisations per project </w:t>
            </w:r>
            <w:r>
              <w:rPr>
                <w:rFonts w:ascii="Trebuchet MS" w:hAnsi="Trebuchet MS" w:cs="Trebuchet MS"/>
                <w:color w:val="000000"/>
                <w:sz w:val="18"/>
                <w:szCs w:val="18"/>
                <w:lang w:val="en-GB"/>
              </w:rPr>
              <w:t>*</w:t>
            </w:r>
            <w:r w:rsidRPr="001201F1">
              <w:rPr>
                <w:rFonts w:ascii="Trebuchet MS" w:hAnsi="Trebuchet MS" w:cs="Trebuchet MS"/>
                <w:color w:val="000000"/>
                <w:sz w:val="18"/>
                <w:szCs w:val="18"/>
                <w:lang w:val="en-GB"/>
              </w:rPr>
              <w:t>average percentage of durable cooperation</w:t>
            </w:r>
          </w:p>
          <w:p w14:paraId="241898BC"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organisations</w:t>
            </w:r>
          </w:p>
          <w:p w14:paraId="5EA8384A" w14:textId="77777777" w:rsidR="00AA4BCB" w:rsidRDefault="00AA4BCB" w:rsidP="001A7087">
            <w:pPr>
              <w:autoSpaceDE w:val="0"/>
              <w:autoSpaceDN w:val="0"/>
              <w:adjustRightInd w:val="0"/>
              <w:spacing w:before="0" w:after="0" w:line="240" w:lineRule="auto"/>
              <w:rPr>
                <w:rFonts w:ascii="Trebuchet MS" w:hAnsi="Trebuchet MS" w:cs="Trebuchet MS"/>
                <w:color w:val="000000"/>
                <w:sz w:val="18"/>
                <w:szCs w:val="18"/>
                <w:lang w:val="en-GB"/>
              </w:rPr>
            </w:pPr>
          </w:p>
          <w:p w14:paraId="3F572DE4" w14:textId="0B224B34" w:rsidR="00AA4BCB" w:rsidRPr="00F400AF" w:rsidRDefault="00AA4BCB" w:rsidP="001A7087">
            <w:pPr>
              <w:autoSpaceDE w:val="0"/>
              <w:autoSpaceDN w:val="0"/>
              <w:adjustRightInd w:val="0"/>
              <w:spacing w:before="0" w:after="0" w:line="240" w:lineRule="auto"/>
              <w:rPr>
                <w:rFonts w:ascii="Trebuchet MS" w:hAnsi="Trebuchet MS" w:cs="Trebuchet MS"/>
                <w:b/>
                <w:bCs/>
                <w:color w:val="000000"/>
                <w:lang w:val="en-GB"/>
              </w:rPr>
            </w:pPr>
            <w:r>
              <w:rPr>
                <w:rFonts w:ascii="Trebuchet MS" w:hAnsi="Trebuchet MS" w:cs="Trebuchet MS"/>
                <w:color w:val="000000"/>
                <w:sz w:val="18"/>
                <w:szCs w:val="18"/>
                <w:lang w:val="en-GB"/>
              </w:rPr>
              <w:t>28*3*70%=59 organisations</w:t>
            </w:r>
          </w:p>
        </w:tc>
      </w:tr>
      <w:tr w:rsidR="00AA4BCB" w:rsidRPr="00F400AF" w14:paraId="4D3D59CD" w14:textId="77777777" w:rsidTr="0085538C">
        <w:trPr>
          <w:trHeight w:val="339"/>
        </w:trPr>
        <w:tc>
          <w:tcPr>
            <w:tcW w:w="675" w:type="dxa"/>
            <w:vMerge/>
            <w:shd w:val="clear" w:color="auto" w:fill="auto"/>
          </w:tcPr>
          <w:p w14:paraId="27F05F34" w14:textId="77777777" w:rsidR="00AA4BCB" w:rsidRPr="006E58B9"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p>
        </w:tc>
        <w:tc>
          <w:tcPr>
            <w:tcW w:w="709" w:type="dxa"/>
            <w:shd w:val="clear" w:color="auto" w:fill="auto"/>
          </w:tcPr>
          <w:p w14:paraId="4B810EDA" w14:textId="102E94E5"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RCR 104</w:t>
            </w:r>
          </w:p>
        </w:tc>
        <w:tc>
          <w:tcPr>
            <w:tcW w:w="1985" w:type="dxa"/>
            <w:shd w:val="clear" w:color="auto" w:fill="auto"/>
          </w:tcPr>
          <w:p w14:paraId="3123AD8B" w14:textId="76816F13" w:rsidR="00AA4BCB" w:rsidRPr="00D00B69"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sidRPr="00AA4BCB">
              <w:rPr>
                <w:rFonts w:ascii="Trebuchet MS" w:hAnsi="Trebuchet MS" w:cs="Trebuchet MS"/>
                <w:color w:val="000000"/>
                <w:sz w:val="18"/>
                <w:szCs w:val="18"/>
                <w:lang w:val="en-GB"/>
              </w:rPr>
              <w:t>Solutions taken up or up-scaled by organisations</w:t>
            </w:r>
          </w:p>
        </w:tc>
        <w:tc>
          <w:tcPr>
            <w:tcW w:w="1299" w:type="dxa"/>
            <w:shd w:val="clear" w:color="auto" w:fill="auto"/>
          </w:tcPr>
          <w:p w14:paraId="40C57A00" w14:textId="5E8F10AE"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Solutions</w:t>
            </w:r>
          </w:p>
        </w:tc>
        <w:tc>
          <w:tcPr>
            <w:tcW w:w="969" w:type="dxa"/>
            <w:shd w:val="clear" w:color="auto" w:fill="auto"/>
          </w:tcPr>
          <w:p w14:paraId="72E616EE" w14:textId="317FC8E4"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0</w:t>
            </w:r>
          </w:p>
        </w:tc>
        <w:tc>
          <w:tcPr>
            <w:tcW w:w="992" w:type="dxa"/>
            <w:shd w:val="clear" w:color="auto" w:fill="auto"/>
          </w:tcPr>
          <w:p w14:paraId="000AACDD" w14:textId="0E4A98F7" w:rsidR="00AA4BCB" w:rsidRDefault="00AA4BCB" w:rsidP="00B81ADA">
            <w:pPr>
              <w:autoSpaceDE w:val="0"/>
              <w:autoSpaceDN w:val="0"/>
              <w:adjustRightInd w:val="0"/>
              <w:spacing w:before="0" w:after="0" w:line="240" w:lineRule="auto"/>
              <w:rPr>
                <w:rFonts w:ascii="Trebuchet MS" w:hAnsi="Trebuchet MS" w:cs="Trebuchet MS"/>
                <w:color w:val="000000"/>
                <w:sz w:val="18"/>
                <w:szCs w:val="18"/>
                <w:lang w:val="en-GB"/>
              </w:rPr>
            </w:pPr>
            <w:r>
              <w:rPr>
                <w:rFonts w:ascii="Trebuchet MS" w:hAnsi="Trebuchet MS" w:cs="Trebuchet MS"/>
                <w:color w:val="000000"/>
                <w:sz w:val="18"/>
                <w:szCs w:val="18"/>
                <w:lang w:val="en-GB"/>
              </w:rPr>
              <w:t>2021</w:t>
            </w:r>
          </w:p>
        </w:tc>
        <w:tc>
          <w:tcPr>
            <w:tcW w:w="992" w:type="dxa"/>
            <w:shd w:val="clear" w:color="auto" w:fill="auto"/>
          </w:tcPr>
          <w:p w14:paraId="34964C43" w14:textId="1060E0E2" w:rsidR="00AA4BCB" w:rsidRDefault="00882E7E" w:rsidP="00B81ADA">
            <w:pPr>
              <w:autoSpaceDE w:val="0"/>
              <w:autoSpaceDN w:val="0"/>
              <w:adjustRightInd w:val="0"/>
              <w:spacing w:before="0" w:after="0" w:line="240" w:lineRule="auto"/>
              <w:rPr>
                <w:rFonts w:ascii="Trebuchet MS" w:hAnsi="Trebuchet MS" w:cs="Trebuchet MS"/>
                <w:bCs/>
                <w:color w:val="000000"/>
                <w:lang w:val="en-GB"/>
              </w:rPr>
            </w:pPr>
            <w:r>
              <w:rPr>
                <w:rFonts w:ascii="Trebuchet MS" w:hAnsi="Trebuchet MS" w:cs="Trebuchet MS"/>
                <w:bCs/>
                <w:color w:val="000000"/>
                <w:lang w:val="en-GB"/>
              </w:rPr>
              <w:t>9</w:t>
            </w:r>
          </w:p>
        </w:tc>
        <w:tc>
          <w:tcPr>
            <w:tcW w:w="2410" w:type="dxa"/>
            <w:shd w:val="clear" w:color="auto" w:fill="auto"/>
          </w:tcPr>
          <w:p w14:paraId="11FE202A"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AA4BCB">
              <w:rPr>
                <w:rFonts w:ascii="Trebuchet MS" w:hAnsi="Trebuchet MS" w:cs="Trebuchet MS"/>
                <w:b/>
                <w:color w:val="000000"/>
                <w:sz w:val="18"/>
                <w:szCs w:val="18"/>
                <w:lang w:val="en-GB"/>
              </w:rPr>
              <w:t>Assumption:</w:t>
            </w:r>
          </w:p>
          <w:p w14:paraId="5D249FEE" w14:textId="6F9FF519"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 xml:space="preserve">In average </w:t>
            </w:r>
            <w:r w:rsidR="00882E7E">
              <w:rPr>
                <w:rFonts w:ascii="Trebuchet MS" w:hAnsi="Trebuchet MS" w:cs="Trebuchet MS"/>
                <w:color w:val="000000"/>
                <w:sz w:val="18"/>
                <w:szCs w:val="18"/>
                <w:lang w:val="en-GB"/>
              </w:rPr>
              <w:t>4</w:t>
            </w:r>
            <w:r w:rsidRPr="001354BE">
              <w:rPr>
                <w:rFonts w:ascii="Trebuchet MS" w:hAnsi="Trebuchet MS" w:cs="Trebuchet MS"/>
                <w:color w:val="000000"/>
                <w:sz w:val="18"/>
                <w:szCs w:val="18"/>
                <w:lang w:val="en-GB"/>
              </w:rPr>
              <w:t xml:space="preserve">0% of developed solutions </w:t>
            </w:r>
            <w:r w:rsidR="00B623BA" w:rsidRPr="00B623BA">
              <w:rPr>
                <w:rFonts w:ascii="Trebuchet MS" w:hAnsi="Trebuchet MS" w:cs="Trebuchet MS"/>
                <w:color w:val="000000"/>
                <w:sz w:val="18"/>
                <w:szCs w:val="18"/>
                <w:lang w:val="en-GB"/>
              </w:rPr>
              <w:t xml:space="preserve">and of the pilot actions </w:t>
            </w:r>
            <w:r w:rsidRPr="001354BE">
              <w:rPr>
                <w:rFonts w:ascii="Trebuchet MS" w:hAnsi="Trebuchet MS" w:cs="Trebuchet MS"/>
                <w:color w:val="000000"/>
                <w:sz w:val="18"/>
                <w:szCs w:val="18"/>
                <w:lang w:val="en-GB"/>
              </w:rPr>
              <w:t xml:space="preserve">are taken up or up-scaled by organisations </w:t>
            </w:r>
          </w:p>
          <w:p w14:paraId="611861E6"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7F7098BB"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r w:rsidRPr="00AA4BCB">
              <w:rPr>
                <w:rFonts w:ascii="Trebuchet MS" w:hAnsi="Trebuchet MS" w:cs="Trebuchet MS"/>
                <w:b/>
                <w:color w:val="000000"/>
                <w:sz w:val="18"/>
                <w:szCs w:val="18"/>
                <w:lang w:val="en-GB"/>
              </w:rPr>
              <w:t xml:space="preserve">Target 2029: </w:t>
            </w:r>
          </w:p>
          <w:p w14:paraId="1DA03885" w14:textId="77777777" w:rsidR="00AA4BCB" w:rsidRPr="00AA4BCB" w:rsidRDefault="00AA4BCB" w:rsidP="00AA4BCB">
            <w:pPr>
              <w:autoSpaceDE w:val="0"/>
              <w:autoSpaceDN w:val="0"/>
              <w:adjustRightInd w:val="0"/>
              <w:spacing w:before="0" w:after="0" w:line="240" w:lineRule="auto"/>
              <w:rPr>
                <w:rFonts w:ascii="Trebuchet MS" w:hAnsi="Trebuchet MS" w:cs="Trebuchet MS"/>
                <w:b/>
                <w:color w:val="000000"/>
                <w:sz w:val="18"/>
                <w:szCs w:val="18"/>
                <w:lang w:val="en-GB"/>
              </w:rPr>
            </w:pPr>
          </w:p>
          <w:p w14:paraId="26A50017" w14:textId="77777777"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Target = number of solutions *average percentage of uptake or up-scale by organisations</w:t>
            </w:r>
          </w:p>
          <w:p w14:paraId="2301278F" w14:textId="77777777" w:rsidR="00AA4BCB" w:rsidRPr="001354BE" w:rsidRDefault="00AA4BCB" w:rsidP="00AA4BCB">
            <w:pPr>
              <w:autoSpaceDE w:val="0"/>
              <w:autoSpaceDN w:val="0"/>
              <w:adjustRightInd w:val="0"/>
              <w:spacing w:before="0" w:after="0" w:line="240" w:lineRule="auto"/>
              <w:rPr>
                <w:rFonts w:ascii="Trebuchet MS" w:hAnsi="Trebuchet MS" w:cs="Trebuchet MS"/>
                <w:color w:val="000000"/>
                <w:sz w:val="18"/>
                <w:szCs w:val="18"/>
                <w:lang w:val="en-GB"/>
              </w:rPr>
            </w:pPr>
            <w:r w:rsidRPr="001354BE">
              <w:rPr>
                <w:rFonts w:ascii="Trebuchet MS" w:hAnsi="Trebuchet MS" w:cs="Trebuchet MS"/>
                <w:color w:val="000000"/>
                <w:sz w:val="18"/>
                <w:szCs w:val="18"/>
                <w:lang w:val="en-GB"/>
              </w:rPr>
              <w:t>Solutions</w:t>
            </w:r>
          </w:p>
          <w:p w14:paraId="04F8861B" w14:textId="701CEF03" w:rsidR="00AA4BCB" w:rsidRPr="00654B9A" w:rsidRDefault="00B623BA" w:rsidP="00AA4BCB">
            <w:pPr>
              <w:autoSpaceDE w:val="0"/>
              <w:autoSpaceDN w:val="0"/>
              <w:adjustRightInd w:val="0"/>
              <w:spacing w:before="0" w:after="0" w:line="240" w:lineRule="auto"/>
              <w:rPr>
                <w:rFonts w:ascii="Trebuchet MS" w:hAnsi="Trebuchet MS" w:cs="Trebuchet MS"/>
                <w:b/>
                <w:color w:val="000000"/>
                <w:sz w:val="18"/>
                <w:szCs w:val="18"/>
                <w:lang w:val="en-GB"/>
              </w:rPr>
            </w:pPr>
            <w:r>
              <w:rPr>
                <w:rFonts w:ascii="Trebuchet MS" w:hAnsi="Trebuchet MS" w:cs="Trebuchet MS"/>
                <w:color w:val="000000"/>
                <w:sz w:val="18"/>
                <w:szCs w:val="18"/>
                <w:lang w:val="en-GB"/>
              </w:rPr>
              <w:t>(</w:t>
            </w:r>
            <w:r w:rsidR="00342492" w:rsidRPr="001354BE">
              <w:rPr>
                <w:rFonts w:ascii="Trebuchet MS" w:hAnsi="Trebuchet MS" w:cs="Trebuchet MS"/>
                <w:color w:val="000000"/>
                <w:sz w:val="18"/>
                <w:szCs w:val="18"/>
                <w:lang w:val="en-GB"/>
              </w:rPr>
              <w:t>11</w:t>
            </w:r>
            <w:r>
              <w:rPr>
                <w:rFonts w:ascii="Trebuchet MS" w:hAnsi="Trebuchet MS" w:cs="Trebuchet MS"/>
                <w:color w:val="000000"/>
                <w:sz w:val="18"/>
                <w:szCs w:val="18"/>
                <w:lang w:val="en-GB"/>
              </w:rPr>
              <w:t>+11)</w:t>
            </w:r>
            <w:r w:rsidR="00342492" w:rsidRPr="001354BE">
              <w:rPr>
                <w:rFonts w:ascii="Trebuchet MS" w:hAnsi="Trebuchet MS" w:cs="Trebuchet MS"/>
                <w:color w:val="000000"/>
                <w:sz w:val="18"/>
                <w:szCs w:val="18"/>
                <w:lang w:val="en-GB"/>
              </w:rPr>
              <w:t xml:space="preserve"> * </w:t>
            </w:r>
            <w:r w:rsidR="00882E7E">
              <w:rPr>
                <w:rFonts w:ascii="Trebuchet MS" w:hAnsi="Trebuchet MS" w:cs="Trebuchet MS"/>
                <w:color w:val="000000"/>
                <w:sz w:val="18"/>
                <w:szCs w:val="18"/>
                <w:lang w:val="en-GB"/>
              </w:rPr>
              <w:t>4</w:t>
            </w:r>
            <w:r w:rsidR="00342492" w:rsidRPr="001354BE">
              <w:rPr>
                <w:rFonts w:ascii="Trebuchet MS" w:hAnsi="Trebuchet MS" w:cs="Trebuchet MS"/>
                <w:color w:val="000000"/>
                <w:sz w:val="18"/>
                <w:szCs w:val="18"/>
                <w:lang w:val="en-GB"/>
              </w:rPr>
              <w:t xml:space="preserve">0%=  </w:t>
            </w:r>
            <w:r w:rsidR="00882E7E">
              <w:rPr>
                <w:rFonts w:ascii="Trebuchet MS" w:hAnsi="Trebuchet MS" w:cs="Trebuchet MS"/>
                <w:color w:val="000000"/>
                <w:sz w:val="18"/>
                <w:szCs w:val="18"/>
                <w:lang w:val="en-GB"/>
              </w:rPr>
              <w:t>9</w:t>
            </w:r>
            <w:r w:rsidR="00AA4BCB" w:rsidRPr="001354BE">
              <w:rPr>
                <w:rFonts w:ascii="Trebuchet MS" w:hAnsi="Trebuchet MS" w:cs="Trebuchet MS"/>
                <w:color w:val="000000"/>
                <w:sz w:val="18"/>
                <w:szCs w:val="18"/>
                <w:lang w:val="en-GB"/>
              </w:rPr>
              <w:t xml:space="preserve"> solutions</w:t>
            </w:r>
          </w:p>
        </w:tc>
      </w:tr>
    </w:tbl>
    <w:p w14:paraId="78DF95A2" w14:textId="77777777" w:rsidR="00B81ADA" w:rsidRDefault="00B81ADA" w:rsidP="00036062">
      <w:pPr>
        <w:jc w:val="both"/>
        <w:rPr>
          <w:rFonts w:ascii="Trebuchet MS" w:hAnsi="Trebuchet MS" w:cs="Times New Roman"/>
          <w:b/>
          <w:bCs/>
          <w:sz w:val="22"/>
          <w:szCs w:val="22"/>
          <w:lang w:val="en-GB"/>
        </w:rPr>
      </w:pPr>
    </w:p>
    <w:p w14:paraId="34510752" w14:textId="77777777" w:rsidR="00B81ADA" w:rsidRDefault="00B81ADA" w:rsidP="00B81ADA">
      <w:pPr>
        <w:jc w:val="both"/>
        <w:rPr>
          <w:rFonts w:ascii="Trebuchet MS" w:hAnsi="Trebuchet MS" w:cstheme="minorHAnsi"/>
          <w:b/>
          <w:sz w:val="22"/>
          <w:szCs w:val="22"/>
        </w:rPr>
      </w:pPr>
      <w:r w:rsidRPr="00B7475C">
        <w:rPr>
          <w:rFonts w:ascii="Trebuchet MS" w:hAnsi="Trebuchet MS" w:cstheme="minorHAnsi"/>
          <w:b/>
          <w:sz w:val="22"/>
          <w:szCs w:val="22"/>
        </w:rPr>
        <w:t>Organizations cooperating across borders after project completion</w:t>
      </w:r>
      <w:r>
        <w:rPr>
          <w:rFonts w:ascii="Trebuchet MS" w:hAnsi="Trebuchet MS" w:cstheme="minorHAnsi"/>
          <w:b/>
          <w:sz w:val="22"/>
          <w:szCs w:val="22"/>
        </w:rPr>
        <w:t xml:space="preserve"> (</w:t>
      </w:r>
      <w:r w:rsidRPr="00B7475C">
        <w:rPr>
          <w:rFonts w:ascii="Trebuchet MS" w:hAnsi="Trebuchet MS" w:cstheme="minorHAnsi"/>
          <w:b/>
          <w:sz w:val="22"/>
          <w:szCs w:val="22"/>
        </w:rPr>
        <w:t>RCR84</w:t>
      </w:r>
      <w:r>
        <w:rPr>
          <w:rFonts w:ascii="Trebuchet MS" w:hAnsi="Trebuchet MS" w:cstheme="minorHAnsi"/>
          <w:b/>
          <w:sz w:val="22"/>
          <w:szCs w:val="22"/>
        </w:rPr>
        <w:t>)</w:t>
      </w:r>
    </w:p>
    <w:p w14:paraId="7BB6AFE8" w14:textId="77777777" w:rsidR="009A0BB1" w:rsidRDefault="009A0BB1" w:rsidP="009A0BB1">
      <w:pPr>
        <w:jc w:val="both"/>
        <w:rPr>
          <w:rFonts w:ascii="Trebuchet MS" w:hAnsi="Trebuchet MS" w:cstheme="minorHAnsi"/>
          <w:sz w:val="22"/>
          <w:szCs w:val="22"/>
        </w:rPr>
      </w:pPr>
      <w:r w:rsidRPr="00B7475C">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B7475C">
        <w:rPr>
          <w:rFonts w:ascii="Trebuchet MS" w:hAnsi="Trebuchet MS" w:cstheme="minorHAnsi"/>
          <w:sz w:val="22"/>
          <w:szCs w:val="22"/>
        </w:rPr>
        <w:t xml:space="preserve"> the organizations cooperating across borders after the completion of the supported projects. The cooperation concept should be interpreted as having a statement that the entities have a formal agreement to continue cooperation, after the end of the supported project. The sustained cooperation does not have to cover the same topic as addressed by the completed project.</w:t>
      </w:r>
    </w:p>
    <w:p w14:paraId="68763B21" w14:textId="77777777" w:rsidR="00572699" w:rsidRDefault="009A0BB1" w:rsidP="009A0BB1">
      <w:pPr>
        <w:jc w:val="both"/>
        <w:rPr>
          <w:rFonts w:ascii="Trebuchet MS" w:hAnsi="Trebuchet MS" w:cstheme="minorHAnsi"/>
          <w:sz w:val="22"/>
          <w:szCs w:val="22"/>
        </w:rPr>
      </w:pPr>
      <w:r>
        <w:rPr>
          <w:rFonts w:ascii="Trebuchet MS" w:hAnsi="Trebuchet MS" w:cstheme="minorHAnsi"/>
          <w:sz w:val="22"/>
          <w:szCs w:val="22"/>
        </w:rPr>
        <w:t xml:space="preserve">The evidence on the commitment of the partner organizations to cooperate after the project ends its implementation period will be a </w:t>
      </w:r>
      <w:r w:rsidRPr="00B7475C">
        <w:rPr>
          <w:rFonts w:ascii="Trebuchet MS" w:hAnsi="Trebuchet MS" w:cstheme="minorHAnsi"/>
          <w:sz w:val="22"/>
          <w:szCs w:val="22"/>
        </w:rPr>
        <w:t xml:space="preserve">cooperation agreement </w:t>
      </w:r>
      <w:r>
        <w:rPr>
          <w:rFonts w:ascii="Trebuchet MS" w:hAnsi="Trebuchet MS" w:cstheme="minorHAnsi"/>
          <w:sz w:val="22"/>
          <w:szCs w:val="22"/>
        </w:rPr>
        <w:t>signed during the contracting stage.</w:t>
      </w:r>
    </w:p>
    <w:p w14:paraId="26F74D6B" w14:textId="01FC8045" w:rsidR="009A0BB1" w:rsidRDefault="004F55CF" w:rsidP="009A0BB1">
      <w:pPr>
        <w:jc w:val="both"/>
        <w:rPr>
          <w:rFonts w:ascii="Trebuchet MS" w:hAnsi="Trebuchet MS" w:cstheme="minorHAnsi"/>
          <w:sz w:val="22"/>
          <w:szCs w:val="22"/>
        </w:rPr>
      </w:pPr>
      <w:r>
        <w:rPr>
          <w:rFonts w:ascii="Trebuchet MS" w:hAnsi="Trebuchet MS" w:cstheme="minorHAnsi"/>
          <w:sz w:val="22"/>
          <w:szCs w:val="22"/>
        </w:rPr>
        <w:t xml:space="preserve">Measures will be put in practice in order to monitor the cooperation activities after </w:t>
      </w:r>
      <w:r w:rsidRPr="00670AC8">
        <w:rPr>
          <w:rFonts w:ascii="Trebuchet MS" w:hAnsi="Trebuchet MS" w:cstheme="minorHAnsi"/>
          <w:sz w:val="22"/>
          <w:szCs w:val="22"/>
        </w:rPr>
        <w:t>the project ends</w:t>
      </w:r>
      <w:r>
        <w:rPr>
          <w:rFonts w:ascii="Trebuchet MS" w:hAnsi="Trebuchet MS" w:cstheme="minorHAnsi"/>
          <w:sz w:val="22"/>
          <w:szCs w:val="22"/>
        </w:rPr>
        <w:t xml:space="preserve"> (sustainability reports).</w:t>
      </w:r>
      <w:r w:rsidR="009A0BB1">
        <w:rPr>
          <w:rFonts w:ascii="Trebuchet MS" w:hAnsi="Trebuchet MS" w:cstheme="minorHAnsi"/>
          <w:sz w:val="22"/>
          <w:szCs w:val="22"/>
        </w:rPr>
        <w:t>Multiple</w:t>
      </w:r>
      <w:r w:rsidR="009A0BB1" w:rsidRPr="00B37A26">
        <w:rPr>
          <w:rFonts w:ascii="Trebuchet MS" w:hAnsi="Trebuchet MS" w:cstheme="minorHAnsi"/>
          <w:sz w:val="22"/>
          <w:szCs w:val="22"/>
        </w:rPr>
        <w:t xml:space="preserve"> counting will be removed at the level of the specific objective. A</w:t>
      </w:r>
      <w:r w:rsidR="009A0BB1">
        <w:rPr>
          <w:rFonts w:ascii="Trebuchet MS" w:hAnsi="Trebuchet MS" w:cstheme="minorHAnsi"/>
          <w:sz w:val="22"/>
          <w:szCs w:val="22"/>
        </w:rPr>
        <w:t>n</w:t>
      </w:r>
      <w:r w:rsidR="009A0BB1" w:rsidRPr="00B37A26">
        <w:rPr>
          <w:rFonts w:ascii="Trebuchet MS" w:hAnsi="Trebuchet MS" w:cstheme="minorHAnsi"/>
          <w:sz w:val="22"/>
          <w:szCs w:val="22"/>
        </w:rPr>
        <w:t xml:space="preserve"> organization is considered once regardless how many times it receives support from operations in the same specific objective.</w:t>
      </w:r>
    </w:p>
    <w:p w14:paraId="63E6C3FF" w14:textId="328EF7A2" w:rsidR="00A440C5" w:rsidRDefault="009A0BB1" w:rsidP="009A0BB1">
      <w:pPr>
        <w:jc w:val="both"/>
        <w:rPr>
          <w:rFonts w:ascii="Trebuchet MS" w:hAnsi="Trebuchet MS" w:cs="Times New Roman"/>
          <w:bCs/>
          <w:sz w:val="22"/>
          <w:szCs w:val="22"/>
          <w:lang w:val="en-GB"/>
        </w:rPr>
      </w:pPr>
      <w:r w:rsidRPr="00B7475C">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sidRPr="00B7475C">
        <w:rPr>
          <w:rFonts w:ascii="Trebuchet MS" w:hAnsi="Trebuchet MS" w:cstheme="minorHAnsi"/>
          <w:sz w:val="22"/>
          <w:szCs w:val="22"/>
        </w:rPr>
        <w:t xml:space="preserve"> for the achievement of this indicator will be during project implementation or up to one year after project completion.</w:t>
      </w:r>
      <w:r w:rsidR="001427AC" w:rsidRPr="001427AC">
        <w:t xml:space="preserve"> </w:t>
      </w:r>
      <w:r w:rsidR="001427AC" w:rsidRPr="001427AC">
        <w:rPr>
          <w:rFonts w:ascii="Trebuchet MS" w:hAnsi="Trebuchet MS" w:cstheme="minorHAnsi"/>
          <w:sz w:val="22"/>
          <w:szCs w:val="22"/>
        </w:rPr>
        <w:t>Intermediate values can be collected for reporting purposes also</w:t>
      </w:r>
      <w:r w:rsidR="0045188D">
        <w:rPr>
          <w:rFonts w:ascii="Trebuchet MS" w:hAnsi="Trebuchet MS" w:cstheme="minorHAnsi"/>
          <w:sz w:val="22"/>
          <w:szCs w:val="22"/>
        </w:rPr>
        <w:t xml:space="preserve"> during projects implementation</w:t>
      </w:r>
      <w:r w:rsidR="001427AC" w:rsidRPr="001427AC">
        <w:rPr>
          <w:rFonts w:ascii="Trebuchet MS" w:hAnsi="Trebuchet MS" w:cstheme="minorHAnsi"/>
          <w:sz w:val="22"/>
          <w:szCs w:val="22"/>
        </w:rPr>
        <w:t>.</w:t>
      </w:r>
    </w:p>
    <w:p w14:paraId="1FF03C93" w14:textId="77777777" w:rsidR="00F54E06" w:rsidRDefault="00F54E06" w:rsidP="00F54E06">
      <w:pPr>
        <w:jc w:val="both"/>
        <w:rPr>
          <w:b/>
          <w:noProof/>
          <w:color w:val="000000"/>
          <w:lang w:val="en-IE" w:eastAsia="en-IE"/>
        </w:rPr>
      </w:pPr>
      <w:r w:rsidRPr="00F15232">
        <w:rPr>
          <w:rFonts w:ascii="Trebuchet MS" w:hAnsi="Trebuchet MS" w:cstheme="minorHAnsi"/>
          <w:b/>
          <w:sz w:val="22"/>
          <w:szCs w:val="22"/>
        </w:rPr>
        <w:t>Solutions taken up or up-scaled by organizations (</w:t>
      </w:r>
      <w:r w:rsidRPr="005C08FF">
        <w:rPr>
          <w:rFonts w:ascii="Trebuchet MS" w:hAnsi="Trebuchet MS" w:cstheme="minorHAnsi"/>
          <w:b/>
          <w:sz w:val="22"/>
          <w:szCs w:val="22"/>
        </w:rPr>
        <w:t>RCR104)</w:t>
      </w:r>
    </w:p>
    <w:p w14:paraId="5E508F7E" w14:textId="77777777" w:rsidR="00F54E06" w:rsidRDefault="00F54E06" w:rsidP="00F54E06">
      <w:pPr>
        <w:jc w:val="both"/>
        <w:rPr>
          <w:rFonts w:ascii="Trebuchet MS" w:hAnsi="Trebuchet MS" w:cstheme="minorHAnsi"/>
          <w:sz w:val="22"/>
          <w:szCs w:val="22"/>
        </w:rPr>
      </w:pPr>
      <w:r w:rsidRPr="004161BF">
        <w:rPr>
          <w:rFonts w:ascii="Trebuchet MS" w:hAnsi="Trebuchet MS" w:cstheme="minorHAnsi"/>
          <w:sz w:val="22"/>
          <w:szCs w:val="22"/>
        </w:rPr>
        <w:t xml:space="preserve">The indicator </w:t>
      </w:r>
      <w:r w:rsidRPr="008002E9">
        <w:rPr>
          <w:rFonts w:ascii="Trebuchet MS" w:hAnsi="Trebuchet MS" w:cstheme="minorHAnsi"/>
          <w:sz w:val="22"/>
          <w:szCs w:val="22"/>
          <w:u w:val="single"/>
        </w:rPr>
        <w:t>counts</w:t>
      </w:r>
      <w:r w:rsidRPr="004161BF">
        <w:rPr>
          <w:rFonts w:ascii="Trebuchet MS" w:hAnsi="Trebuchet MS" w:cstheme="minorHAnsi"/>
          <w:sz w:val="22"/>
          <w:szCs w:val="22"/>
        </w:rPr>
        <w:t xml:space="preserve"> the number of solutions</w:t>
      </w:r>
      <w:r w:rsidRPr="003205F3">
        <w:t xml:space="preserve"> </w:t>
      </w:r>
      <w:r w:rsidRPr="003205F3">
        <w:rPr>
          <w:rFonts w:ascii="Trebuchet MS" w:hAnsi="Trebuchet MS" w:cstheme="minorHAnsi"/>
          <w:sz w:val="22"/>
          <w:szCs w:val="22"/>
        </w:rPr>
        <w:t>and/or pilot actions</w:t>
      </w:r>
      <w:r w:rsidRPr="004161BF">
        <w:rPr>
          <w:rFonts w:ascii="Trebuchet MS" w:hAnsi="Trebuchet MS" w:cstheme="minorHAnsi"/>
          <w:sz w:val="22"/>
          <w:szCs w:val="22"/>
        </w:rPr>
        <w:t>, other than legal or administrative solutions, that are developed by supported projects and are taken up or up</w:t>
      </w:r>
      <w:r>
        <w:rPr>
          <w:rFonts w:ascii="Trebuchet MS" w:hAnsi="Trebuchet MS" w:cstheme="minorHAnsi"/>
          <w:sz w:val="22"/>
          <w:szCs w:val="22"/>
        </w:rPr>
        <w:t xml:space="preserve"> </w:t>
      </w:r>
      <w:r w:rsidRPr="004161BF">
        <w:rPr>
          <w:rFonts w:ascii="Trebuchet MS" w:hAnsi="Trebuchet MS" w:cstheme="minorHAnsi"/>
          <w:sz w:val="22"/>
          <w:szCs w:val="22"/>
        </w:rPr>
        <w:t>scaled during the implementation of the project or within one year after project completion. The organization adopting the solutions developed by the project may or may not be a participant in the project. The uptake / up-scaling should be documented by the adopting organizations in, for instance, strategies, action plans etc.</w:t>
      </w:r>
    </w:p>
    <w:p w14:paraId="539DC889" w14:textId="77777777" w:rsidR="00F54E06" w:rsidRDefault="00F54E06" w:rsidP="00F54E06">
      <w:pPr>
        <w:jc w:val="both"/>
        <w:rPr>
          <w:rFonts w:ascii="Trebuchet MS" w:hAnsi="Trebuchet MS" w:cstheme="minorHAnsi"/>
          <w:sz w:val="22"/>
          <w:szCs w:val="22"/>
        </w:rPr>
      </w:pPr>
      <w:r w:rsidRPr="004161BF">
        <w:rPr>
          <w:rFonts w:ascii="Trebuchet MS" w:hAnsi="Trebuchet MS" w:cstheme="minorHAnsi"/>
          <w:sz w:val="22"/>
          <w:szCs w:val="22"/>
        </w:rPr>
        <w:t>In terms of links with common</w:t>
      </w:r>
      <w:r>
        <w:rPr>
          <w:rFonts w:ascii="Trebuchet MS" w:hAnsi="Trebuchet MS" w:cstheme="minorHAnsi"/>
          <w:sz w:val="22"/>
          <w:szCs w:val="22"/>
        </w:rPr>
        <w:t xml:space="preserve"> output indicator, RCR104 is</w:t>
      </w:r>
      <w:r w:rsidRPr="004161BF">
        <w:rPr>
          <w:rFonts w:ascii="Trebuchet MS" w:hAnsi="Trebuchet MS" w:cstheme="minorHAnsi"/>
          <w:sz w:val="22"/>
          <w:szCs w:val="22"/>
        </w:rPr>
        <w:t xml:space="preserve"> used together with RCO116</w:t>
      </w:r>
      <w:r>
        <w:rPr>
          <w:rFonts w:ascii="Trebuchet MS" w:hAnsi="Trebuchet MS" w:cstheme="minorHAnsi"/>
          <w:sz w:val="22"/>
          <w:szCs w:val="22"/>
        </w:rPr>
        <w:t xml:space="preserve"> and RCO84.</w:t>
      </w:r>
    </w:p>
    <w:p w14:paraId="672321F5" w14:textId="77777777" w:rsidR="00F54E06" w:rsidRDefault="00F54E06" w:rsidP="00F54E06">
      <w:pPr>
        <w:jc w:val="both"/>
        <w:rPr>
          <w:rFonts w:ascii="Trebuchet MS" w:hAnsi="Trebuchet MS" w:cstheme="minorHAnsi"/>
          <w:sz w:val="22"/>
          <w:szCs w:val="22"/>
        </w:rPr>
      </w:pPr>
      <w:r>
        <w:rPr>
          <w:rFonts w:ascii="Trebuchet MS" w:hAnsi="Trebuchet MS" w:cstheme="minorHAnsi"/>
          <w:sz w:val="22"/>
          <w:szCs w:val="22"/>
        </w:rPr>
        <w:t xml:space="preserve">The </w:t>
      </w:r>
      <w:r w:rsidRPr="008002E9">
        <w:rPr>
          <w:rFonts w:ascii="Trebuchet MS" w:hAnsi="Trebuchet MS" w:cstheme="minorHAnsi"/>
          <w:sz w:val="22"/>
          <w:szCs w:val="22"/>
          <w:u w:val="single"/>
        </w:rPr>
        <w:t>time measurement</w:t>
      </w:r>
      <w:r>
        <w:rPr>
          <w:rFonts w:ascii="Trebuchet MS" w:hAnsi="Trebuchet MS" w:cstheme="minorHAnsi"/>
          <w:sz w:val="22"/>
          <w:szCs w:val="22"/>
        </w:rPr>
        <w:t xml:space="preserve"> for the achievement of this indicator will be during project implementation or</w:t>
      </w:r>
      <w:r w:rsidRPr="004161BF">
        <w:rPr>
          <w:rFonts w:ascii="Trebuchet MS" w:hAnsi="Trebuchet MS" w:cstheme="minorHAnsi"/>
          <w:sz w:val="22"/>
          <w:szCs w:val="22"/>
        </w:rPr>
        <w:t xml:space="preserve"> up to one year after project completion</w:t>
      </w:r>
      <w:r>
        <w:rPr>
          <w:rFonts w:ascii="Trebuchet MS" w:hAnsi="Trebuchet MS" w:cstheme="minorHAnsi"/>
          <w:sz w:val="22"/>
          <w:szCs w:val="22"/>
        </w:rPr>
        <w:t>.</w:t>
      </w:r>
      <w:r w:rsidRPr="001427AC">
        <w:t xml:space="preserve"> </w:t>
      </w:r>
      <w:r w:rsidRPr="001427AC">
        <w:rPr>
          <w:rFonts w:ascii="Trebuchet MS" w:hAnsi="Trebuchet MS" w:cstheme="minorHAnsi"/>
          <w:sz w:val="22"/>
          <w:szCs w:val="22"/>
        </w:rPr>
        <w:t>Intermediate values can be collected for reporting purposes also</w:t>
      </w:r>
      <w:r>
        <w:rPr>
          <w:rFonts w:ascii="Trebuchet MS" w:hAnsi="Trebuchet MS" w:cstheme="minorHAnsi"/>
          <w:sz w:val="22"/>
          <w:szCs w:val="22"/>
        </w:rPr>
        <w:t xml:space="preserve"> during projects implementation</w:t>
      </w:r>
      <w:r w:rsidRPr="001427AC">
        <w:rPr>
          <w:rFonts w:ascii="Trebuchet MS" w:hAnsi="Trebuchet MS" w:cstheme="minorHAnsi"/>
          <w:sz w:val="22"/>
          <w:szCs w:val="22"/>
        </w:rPr>
        <w:t>.</w:t>
      </w:r>
    </w:p>
    <w:p w14:paraId="26F9F3C4" w14:textId="77777777" w:rsidR="00A440C5" w:rsidRPr="00F54E06" w:rsidRDefault="00A440C5" w:rsidP="00745CC4">
      <w:pPr>
        <w:jc w:val="both"/>
        <w:rPr>
          <w:rFonts w:ascii="Trebuchet MS" w:hAnsi="Trebuchet MS" w:cs="Times New Roman"/>
          <w:bCs/>
          <w:sz w:val="22"/>
          <w:szCs w:val="22"/>
        </w:rPr>
      </w:pPr>
    </w:p>
    <w:p w14:paraId="5E096FC8" w14:textId="77777777" w:rsidR="00A440C5" w:rsidRDefault="00A440C5" w:rsidP="00745CC4">
      <w:pPr>
        <w:jc w:val="both"/>
        <w:rPr>
          <w:rFonts w:ascii="Trebuchet MS" w:hAnsi="Trebuchet MS" w:cs="Times New Roman"/>
          <w:bCs/>
          <w:sz w:val="22"/>
          <w:szCs w:val="22"/>
          <w:lang w:val="en-GB"/>
        </w:rPr>
      </w:pPr>
    </w:p>
    <w:p w14:paraId="2B1233BC" w14:textId="77777777" w:rsidR="00A440C5" w:rsidRDefault="00A440C5" w:rsidP="00745CC4">
      <w:pPr>
        <w:jc w:val="both"/>
        <w:rPr>
          <w:rFonts w:ascii="Trebuchet MS" w:hAnsi="Trebuchet MS" w:cs="Times New Roman"/>
          <w:bCs/>
          <w:sz w:val="22"/>
          <w:szCs w:val="22"/>
          <w:lang w:val="en-GB"/>
        </w:rPr>
      </w:pPr>
    </w:p>
    <w:p w14:paraId="0FF7E0FC" w14:textId="7B6540BB" w:rsidR="00CB35DB" w:rsidRDefault="00CB35DB" w:rsidP="00CB35DB">
      <w:pPr>
        <w:rPr>
          <w:rFonts w:ascii="Trebuchet MS" w:hAnsi="Trebuchet MS" w:cstheme="minorHAnsi"/>
          <w:sz w:val="24"/>
          <w:szCs w:val="24"/>
        </w:rPr>
      </w:pPr>
    </w:p>
    <w:p w14:paraId="4D63DA3D" w14:textId="76714C5A" w:rsidR="009816A9" w:rsidRPr="00CB35DB" w:rsidRDefault="009816A9">
      <w:pPr>
        <w:rPr>
          <w:rFonts w:ascii="Trebuchet MS" w:hAnsi="Trebuchet MS" w:cstheme="minorHAnsi"/>
          <w:sz w:val="24"/>
          <w:szCs w:val="24"/>
        </w:rPr>
        <w:sectPr w:rsidR="009816A9" w:rsidRPr="00CB35DB" w:rsidSect="00751F52">
          <w:footerReference w:type="default" r:id="rId13"/>
          <w:headerReference w:type="first" r:id="rId14"/>
          <w:footerReference w:type="first" r:id="rId15"/>
          <w:pgSz w:w="12240" w:h="15840"/>
          <w:pgMar w:top="1080" w:right="1080" w:bottom="1440" w:left="1170" w:header="720" w:footer="720" w:gutter="0"/>
          <w:pgNumType w:start="0"/>
          <w:cols w:space="720"/>
          <w:titlePg/>
          <w:docGrid w:linePitch="360"/>
        </w:sectPr>
      </w:pPr>
    </w:p>
    <w:p w14:paraId="4C64FEAE" w14:textId="6B47EE73" w:rsidR="009816A9" w:rsidRDefault="009816A9" w:rsidP="00736ADA">
      <w:bookmarkStart w:id="12" w:name="_Toc78881838"/>
      <w:bookmarkStart w:id="13" w:name="_Toc78882134"/>
      <w:bookmarkStart w:id="14" w:name="_Toc78889415"/>
      <w:r>
        <w:t>Annex 1-</w:t>
      </w:r>
      <w:r w:rsidR="00FA6CAF" w:rsidRPr="00FA6CAF">
        <w:t xml:space="preserve"> </w:t>
      </w:r>
      <w:r w:rsidR="00FA6CAF">
        <w:t xml:space="preserve">Correspondence between </w:t>
      </w:r>
      <w:r>
        <w:t>Specific Objective</w:t>
      </w:r>
      <w:r w:rsidR="00FA6CAF">
        <w:t>s</w:t>
      </w:r>
      <w:r w:rsidR="003100E4">
        <w:t xml:space="preserve"> </w:t>
      </w:r>
      <w:r>
        <w:t>-</w:t>
      </w:r>
      <w:r w:rsidR="00DA4321" w:rsidRPr="00DA4321">
        <w:t xml:space="preserve"> </w:t>
      </w:r>
      <w:r w:rsidR="00DA4321">
        <w:t xml:space="preserve">Result Indicators - </w:t>
      </w:r>
      <w:r>
        <w:t>Output Indicators</w:t>
      </w:r>
      <w:r w:rsidR="00DA4321">
        <w:t xml:space="preserve"> </w:t>
      </w:r>
      <w:r>
        <w:t>-</w:t>
      </w:r>
      <w:r w:rsidR="003100E4">
        <w:t xml:space="preserve"> </w:t>
      </w:r>
      <w:r w:rsidR="00FA6CAF">
        <w:t>Intervention fields</w:t>
      </w:r>
      <w:bookmarkEnd w:id="12"/>
      <w:bookmarkEnd w:id="13"/>
      <w:bookmarkEnd w:id="14"/>
      <w:r>
        <w:t xml:space="preserve"> </w:t>
      </w:r>
    </w:p>
    <w:tbl>
      <w:tblPr>
        <w:tblStyle w:val="TableGrid"/>
        <w:tblW w:w="21513" w:type="dxa"/>
        <w:tblLayout w:type="fixed"/>
        <w:tblLook w:val="04A0" w:firstRow="1" w:lastRow="0" w:firstColumn="1" w:lastColumn="0" w:noHBand="0" w:noVBand="1"/>
      </w:tblPr>
      <w:tblGrid>
        <w:gridCol w:w="675"/>
        <w:gridCol w:w="2193"/>
        <w:gridCol w:w="3619"/>
        <w:gridCol w:w="3671"/>
        <w:gridCol w:w="540"/>
        <w:gridCol w:w="630"/>
        <w:gridCol w:w="720"/>
        <w:gridCol w:w="1101"/>
        <w:gridCol w:w="851"/>
        <w:gridCol w:w="850"/>
        <w:gridCol w:w="851"/>
        <w:gridCol w:w="1417"/>
        <w:gridCol w:w="709"/>
        <w:gridCol w:w="709"/>
        <w:gridCol w:w="850"/>
        <w:gridCol w:w="851"/>
        <w:gridCol w:w="1276"/>
      </w:tblGrid>
      <w:tr w:rsidR="00BD4547" w:rsidRPr="002E059C" w14:paraId="57F952A5" w14:textId="77777777" w:rsidTr="00BD4547">
        <w:trPr>
          <w:cantSplit/>
          <w:trHeight w:val="1134"/>
          <w:tblHeader/>
        </w:trPr>
        <w:tc>
          <w:tcPr>
            <w:tcW w:w="675" w:type="dxa"/>
            <w:shd w:val="clear" w:color="auto" w:fill="EBE8EC" w:themeFill="accent6" w:themeFillTint="33"/>
          </w:tcPr>
          <w:p w14:paraId="3C1085B4" w14:textId="77777777" w:rsidR="000F2110" w:rsidRPr="002E059C" w:rsidRDefault="000F2110" w:rsidP="00492D9B">
            <w:pPr>
              <w:jc w:val="center"/>
              <w:rPr>
                <w:rFonts w:cstheme="minorHAnsi"/>
              </w:rPr>
            </w:pPr>
            <w:r w:rsidRPr="002E059C">
              <w:rPr>
                <w:rFonts w:cstheme="minorHAnsi"/>
              </w:rPr>
              <w:t>Priority</w:t>
            </w:r>
          </w:p>
        </w:tc>
        <w:tc>
          <w:tcPr>
            <w:tcW w:w="2193" w:type="dxa"/>
            <w:shd w:val="clear" w:color="auto" w:fill="EBE8EC" w:themeFill="accent6" w:themeFillTint="33"/>
          </w:tcPr>
          <w:p w14:paraId="60E62C8C" w14:textId="77777777" w:rsidR="000F2110" w:rsidRPr="002E059C" w:rsidRDefault="000F2110" w:rsidP="00492D9B">
            <w:pPr>
              <w:jc w:val="center"/>
              <w:rPr>
                <w:rFonts w:cstheme="minorHAnsi"/>
              </w:rPr>
            </w:pPr>
            <w:r w:rsidRPr="002E059C">
              <w:rPr>
                <w:rFonts w:cstheme="minorHAnsi"/>
              </w:rPr>
              <w:t>Specific Objective</w:t>
            </w:r>
          </w:p>
        </w:tc>
        <w:tc>
          <w:tcPr>
            <w:tcW w:w="3619" w:type="dxa"/>
            <w:shd w:val="clear" w:color="auto" w:fill="EBE8EC" w:themeFill="accent6" w:themeFillTint="33"/>
          </w:tcPr>
          <w:p w14:paraId="7947CEBF" w14:textId="77777777" w:rsidR="000F2110" w:rsidRPr="002E059C" w:rsidRDefault="000F2110" w:rsidP="00492D9B">
            <w:pPr>
              <w:jc w:val="center"/>
              <w:rPr>
                <w:rFonts w:cstheme="minorHAnsi"/>
              </w:rPr>
            </w:pPr>
            <w:r w:rsidRPr="002E059C">
              <w:rPr>
                <w:rFonts w:cstheme="minorHAnsi"/>
              </w:rPr>
              <w:t>Indicative Actions</w:t>
            </w:r>
          </w:p>
        </w:tc>
        <w:tc>
          <w:tcPr>
            <w:tcW w:w="3671" w:type="dxa"/>
            <w:shd w:val="clear" w:color="auto" w:fill="EBE8EC" w:themeFill="accent6" w:themeFillTint="33"/>
          </w:tcPr>
          <w:p w14:paraId="52D37810" w14:textId="7F7960ED" w:rsidR="000F2110" w:rsidRPr="002E059C" w:rsidRDefault="000F2110" w:rsidP="00492D9B">
            <w:pPr>
              <w:jc w:val="center"/>
              <w:rPr>
                <w:rFonts w:cstheme="minorHAnsi"/>
              </w:rPr>
            </w:pPr>
            <w:r w:rsidRPr="002E059C">
              <w:rPr>
                <w:rFonts w:cstheme="minorHAnsi"/>
              </w:rPr>
              <w:t>Output Indicator</w:t>
            </w:r>
            <w:r>
              <w:rPr>
                <w:rFonts w:cstheme="minorHAnsi"/>
              </w:rPr>
              <w:t>s</w:t>
            </w:r>
          </w:p>
        </w:tc>
        <w:tc>
          <w:tcPr>
            <w:tcW w:w="540" w:type="dxa"/>
            <w:shd w:val="clear" w:color="auto" w:fill="EBE8EC" w:themeFill="accent6" w:themeFillTint="33"/>
            <w:textDirection w:val="btLr"/>
          </w:tcPr>
          <w:p w14:paraId="15B1CF43" w14:textId="77777777" w:rsidR="000F2110" w:rsidRPr="002E059C" w:rsidRDefault="000F2110" w:rsidP="00492D9B">
            <w:pPr>
              <w:ind w:left="113" w:right="113"/>
              <w:jc w:val="center"/>
              <w:rPr>
                <w:rFonts w:cstheme="minorHAnsi"/>
              </w:rPr>
            </w:pPr>
            <w:r w:rsidRPr="002E059C">
              <w:rPr>
                <w:rFonts w:cstheme="minorHAnsi"/>
              </w:rPr>
              <w:t>M.U.</w:t>
            </w:r>
          </w:p>
        </w:tc>
        <w:tc>
          <w:tcPr>
            <w:tcW w:w="630" w:type="dxa"/>
            <w:shd w:val="clear" w:color="auto" w:fill="EBE8EC" w:themeFill="accent6" w:themeFillTint="33"/>
          </w:tcPr>
          <w:p w14:paraId="616901D3" w14:textId="77777777" w:rsidR="000F2110" w:rsidRPr="002E059C" w:rsidRDefault="000F2110" w:rsidP="00492D9B">
            <w:pPr>
              <w:rPr>
                <w:rFonts w:cstheme="minorHAnsi"/>
              </w:rPr>
            </w:pPr>
            <w:r w:rsidRPr="002E059C">
              <w:rPr>
                <w:rFonts w:cstheme="minorHAnsi"/>
              </w:rPr>
              <w:t>Milestone 2024</w:t>
            </w:r>
          </w:p>
        </w:tc>
        <w:tc>
          <w:tcPr>
            <w:tcW w:w="720" w:type="dxa"/>
            <w:shd w:val="clear" w:color="auto" w:fill="EBE8EC" w:themeFill="accent6" w:themeFillTint="33"/>
          </w:tcPr>
          <w:p w14:paraId="1477D63E" w14:textId="77777777" w:rsidR="000F2110" w:rsidRPr="002E059C" w:rsidRDefault="000F2110" w:rsidP="00492D9B">
            <w:pPr>
              <w:rPr>
                <w:rFonts w:cstheme="minorHAnsi"/>
              </w:rPr>
            </w:pPr>
            <w:r w:rsidRPr="002E059C">
              <w:rPr>
                <w:rFonts w:cstheme="minorHAnsi"/>
              </w:rPr>
              <w:t>Final target 2029</w:t>
            </w:r>
          </w:p>
        </w:tc>
        <w:tc>
          <w:tcPr>
            <w:tcW w:w="1101" w:type="dxa"/>
            <w:shd w:val="clear" w:color="auto" w:fill="EBE8EC" w:themeFill="accent6" w:themeFillTint="33"/>
          </w:tcPr>
          <w:p w14:paraId="5462D327" w14:textId="77777777" w:rsidR="000F2110" w:rsidRPr="002E059C" w:rsidRDefault="000F2110" w:rsidP="00492D9B">
            <w:pPr>
              <w:rPr>
                <w:rFonts w:cstheme="minorHAnsi"/>
              </w:rPr>
            </w:pPr>
            <w:r w:rsidRPr="002E059C">
              <w:rPr>
                <w:rFonts w:cstheme="minorHAnsi"/>
              </w:rPr>
              <w:t>Result Indicator</w:t>
            </w:r>
          </w:p>
        </w:tc>
        <w:tc>
          <w:tcPr>
            <w:tcW w:w="851" w:type="dxa"/>
            <w:shd w:val="clear" w:color="auto" w:fill="EBE8EC" w:themeFill="accent6" w:themeFillTint="33"/>
            <w:textDirection w:val="btLr"/>
          </w:tcPr>
          <w:p w14:paraId="01604388" w14:textId="0D631291" w:rsidR="000F2110" w:rsidRPr="002E059C" w:rsidRDefault="000F2110" w:rsidP="000F2110">
            <w:pPr>
              <w:ind w:left="113" w:right="113"/>
              <w:jc w:val="center"/>
              <w:rPr>
                <w:rFonts w:cstheme="minorHAnsi"/>
              </w:rPr>
            </w:pPr>
            <w:r>
              <w:rPr>
                <w:rFonts w:cstheme="minorHAnsi"/>
              </w:rPr>
              <w:t>M.U.</w:t>
            </w:r>
          </w:p>
        </w:tc>
        <w:tc>
          <w:tcPr>
            <w:tcW w:w="850" w:type="dxa"/>
            <w:shd w:val="clear" w:color="auto" w:fill="EBE8EC" w:themeFill="accent6" w:themeFillTint="33"/>
          </w:tcPr>
          <w:p w14:paraId="5B23F916" w14:textId="2F80F5BE" w:rsidR="000F2110" w:rsidRPr="002E059C" w:rsidRDefault="000F2110" w:rsidP="00492D9B">
            <w:pPr>
              <w:rPr>
                <w:rFonts w:cstheme="minorHAnsi"/>
              </w:rPr>
            </w:pPr>
            <w:r w:rsidRPr="002E059C">
              <w:rPr>
                <w:rFonts w:cstheme="minorHAnsi"/>
              </w:rPr>
              <w:t>Baseline</w:t>
            </w:r>
          </w:p>
        </w:tc>
        <w:tc>
          <w:tcPr>
            <w:tcW w:w="851" w:type="dxa"/>
            <w:shd w:val="clear" w:color="auto" w:fill="EBE8EC" w:themeFill="accent6" w:themeFillTint="33"/>
          </w:tcPr>
          <w:p w14:paraId="7C80164F" w14:textId="7F83C5ED" w:rsidR="000F2110" w:rsidRPr="002E059C" w:rsidRDefault="000F2110" w:rsidP="00492D9B">
            <w:pPr>
              <w:rPr>
                <w:rFonts w:cstheme="minorHAnsi"/>
              </w:rPr>
            </w:pPr>
            <w:r w:rsidRPr="002E059C">
              <w:rPr>
                <w:rFonts w:cstheme="minorHAnsi"/>
              </w:rPr>
              <w:t>Final target 2029</w:t>
            </w:r>
          </w:p>
        </w:tc>
        <w:tc>
          <w:tcPr>
            <w:tcW w:w="1417" w:type="dxa"/>
            <w:shd w:val="clear" w:color="auto" w:fill="EBE8EC" w:themeFill="accent6" w:themeFillTint="33"/>
          </w:tcPr>
          <w:p w14:paraId="05CD21E1" w14:textId="724CEB96" w:rsidR="000F2110" w:rsidRPr="002E059C" w:rsidRDefault="000F2110" w:rsidP="00492D9B">
            <w:pPr>
              <w:rPr>
                <w:rFonts w:cstheme="minorHAnsi"/>
              </w:rPr>
            </w:pPr>
            <w:r w:rsidRPr="002E059C">
              <w:rPr>
                <w:rFonts w:cstheme="minorHAnsi"/>
              </w:rPr>
              <w:t>Result Indicator</w:t>
            </w:r>
          </w:p>
        </w:tc>
        <w:tc>
          <w:tcPr>
            <w:tcW w:w="709" w:type="dxa"/>
            <w:shd w:val="clear" w:color="auto" w:fill="EBE8EC" w:themeFill="accent6" w:themeFillTint="33"/>
            <w:textDirection w:val="btLr"/>
          </w:tcPr>
          <w:p w14:paraId="07A541AE" w14:textId="25BD7C55" w:rsidR="000F2110" w:rsidRPr="002E059C" w:rsidRDefault="000F2110" w:rsidP="00890C9A">
            <w:pPr>
              <w:ind w:left="113" w:right="113"/>
              <w:rPr>
                <w:rFonts w:cstheme="minorHAnsi"/>
              </w:rPr>
            </w:pPr>
            <w:r>
              <w:rPr>
                <w:rFonts w:cstheme="minorHAnsi"/>
              </w:rPr>
              <w:t>M.U.</w:t>
            </w:r>
          </w:p>
        </w:tc>
        <w:tc>
          <w:tcPr>
            <w:tcW w:w="709" w:type="dxa"/>
            <w:shd w:val="clear" w:color="auto" w:fill="EBE8EC" w:themeFill="accent6" w:themeFillTint="33"/>
          </w:tcPr>
          <w:p w14:paraId="2D5555C0" w14:textId="5B42CA23" w:rsidR="000F2110" w:rsidRPr="002E059C" w:rsidRDefault="000F2110" w:rsidP="00492D9B">
            <w:pPr>
              <w:rPr>
                <w:rFonts w:cstheme="minorHAnsi"/>
              </w:rPr>
            </w:pPr>
            <w:r w:rsidRPr="000F2110">
              <w:rPr>
                <w:rFonts w:cstheme="minorHAnsi"/>
              </w:rPr>
              <w:t>Baseline</w:t>
            </w:r>
          </w:p>
        </w:tc>
        <w:tc>
          <w:tcPr>
            <w:tcW w:w="850" w:type="dxa"/>
            <w:tcBorders>
              <w:right w:val="double" w:sz="18" w:space="0" w:color="9D90A0" w:themeColor="accent6"/>
            </w:tcBorders>
            <w:shd w:val="clear" w:color="auto" w:fill="EBE8EC" w:themeFill="accent6" w:themeFillTint="33"/>
          </w:tcPr>
          <w:p w14:paraId="0E17B642" w14:textId="205FEC65" w:rsidR="000F2110" w:rsidRPr="002E059C" w:rsidRDefault="000F2110" w:rsidP="00492D9B">
            <w:pPr>
              <w:rPr>
                <w:rFonts w:cstheme="minorHAnsi"/>
              </w:rPr>
            </w:pPr>
            <w:r w:rsidRPr="000F2110">
              <w:rPr>
                <w:rFonts w:cstheme="minorHAnsi"/>
              </w:rPr>
              <w:t>Final target 2029</w:t>
            </w:r>
          </w:p>
        </w:tc>
        <w:tc>
          <w:tcPr>
            <w:tcW w:w="851" w:type="dxa"/>
            <w:tcBorders>
              <w:left w:val="double" w:sz="18" w:space="0" w:color="9D90A0" w:themeColor="accent6"/>
            </w:tcBorders>
            <w:shd w:val="clear" w:color="auto" w:fill="EBE8EC" w:themeFill="accent6" w:themeFillTint="33"/>
          </w:tcPr>
          <w:p w14:paraId="3EB7BFB8" w14:textId="3D7ADA93" w:rsidR="000F2110" w:rsidRPr="002E059C" w:rsidRDefault="001427AC" w:rsidP="00492D9B">
            <w:pPr>
              <w:rPr>
                <w:rFonts w:cstheme="minorHAnsi"/>
              </w:rPr>
            </w:pPr>
            <w:r>
              <w:rPr>
                <w:rFonts w:cstheme="minorHAnsi"/>
              </w:rPr>
              <w:t>Intervention field c</w:t>
            </w:r>
            <w:r w:rsidR="000F2110" w:rsidRPr="002E059C">
              <w:rPr>
                <w:rFonts w:cstheme="minorHAnsi"/>
              </w:rPr>
              <w:t>ode</w:t>
            </w:r>
          </w:p>
        </w:tc>
        <w:tc>
          <w:tcPr>
            <w:tcW w:w="1276" w:type="dxa"/>
            <w:shd w:val="clear" w:color="auto" w:fill="EBE8EC" w:themeFill="accent6" w:themeFillTint="33"/>
          </w:tcPr>
          <w:p w14:paraId="5E4353F9" w14:textId="77777777" w:rsidR="000F2110" w:rsidRPr="002E059C" w:rsidRDefault="000F2110" w:rsidP="00492D9B">
            <w:pPr>
              <w:rPr>
                <w:rFonts w:cstheme="minorHAnsi"/>
              </w:rPr>
            </w:pPr>
            <w:r w:rsidRPr="002E059C">
              <w:rPr>
                <w:rFonts w:cstheme="minorHAnsi"/>
              </w:rPr>
              <w:t>Budget</w:t>
            </w:r>
          </w:p>
        </w:tc>
      </w:tr>
      <w:tr w:rsidR="0032649C" w:rsidRPr="002E059C" w14:paraId="5F75298F" w14:textId="77777777" w:rsidTr="0032649C">
        <w:trPr>
          <w:cantSplit/>
          <w:trHeight w:val="612"/>
        </w:trPr>
        <w:tc>
          <w:tcPr>
            <w:tcW w:w="675" w:type="dxa"/>
            <w:vMerge w:val="restart"/>
            <w:textDirection w:val="btLr"/>
          </w:tcPr>
          <w:p w14:paraId="3E001644" w14:textId="05A81A63" w:rsidR="0032649C" w:rsidRPr="002E059C" w:rsidRDefault="0032649C" w:rsidP="00065F21">
            <w:pPr>
              <w:ind w:left="113" w:right="113"/>
              <w:jc w:val="center"/>
              <w:rPr>
                <w:rFonts w:cstheme="minorHAnsi"/>
              </w:rPr>
            </w:pPr>
            <w:r w:rsidRPr="008B0FF0">
              <w:rPr>
                <w:rFonts w:cs="Times New Roman"/>
                <w:sz w:val="24"/>
                <w:lang w:eastAsia="en-GB"/>
              </w:rPr>
              <w:t>BLUE AND SMART REGION</w:t>
            </w:r>
          </w:p>
        </w:tc>
        <w:tc>
          <w:tcPr>
            <w:tcW w:w="2193" w:type="dxa"/>
            <w:vMerge w:val="restart"/>
            <w:tcBorders>
              <w:top w:val="single" w:sz="12" w:space="0" w:color="9D90A0" w:themeColor="accent6"/>
            </w:tcBorders>
          </w:tcPr>
          <w:p w14:paraId="24631189" w14:textId="2A8F06C9" w:rsidR="0032649C" w:rsidRPr="002E059C" w:rsidRDefault="0032649C" w:rsidP="008B0FF0">
            <w:pPr>
              <w:jc w:val="both"/>
              <w:rPr>
                <w:rFonts w:cstheme="minorHAnsi"/>
              </w:rPr>
            </w:pPr>
            <w:r>
              <w:rPr>
                <w:rFonts w:cstheme="minorHAnsi"/>
              </w:rPr>
              <w:t>PO1/SO1-</w:t>
            </w:r>
            <w:r w:rsidRPr="007D5003">
              <w:rPr>
                <w:rFonts w:cstheme="minorHAnsi"/>
              </w:rPr>
              <w:t xml:space="preserve">Developing and enhancing research and innovation capacities </w:t>
            </w:r>
            <w:r w:rsidRPr="007D5003">
              <w:rPr>
                <w:rFonts w:cstheme="minorHAnsi"/>
              </w:rPr>
              <w:tab/>
              <w:t xml:space="preserve">and the uptake of advanced technologies  </w:t>
            </w:r>
          </w:p>
        </w:tc>
        <w:tc>
          <w:tcPr>
            <w:tcW w:w="3619" w:type="dxa"/>
            <w:vMerge w:val="restart"/>
            <w:tcBorders>
              <w:top w:val="single" w:sz="12" w:space="0" w:color="9D90A0" w:themeColor="accent6"/>
            </w:tcBorders>
          </w:tcPr>
          <w:p w14:paraId="2AEF1636" w14:textId="4CBC2706" w:rsidR="0032649C" w:rsidRPr="003F49AF" w:rsidRDefault="0032649C" w:rsidP="000F2110">
            <w:pPr>
              <w:jc w:val="both"/>
              <w:rPr>
                <w:rFonts w:cstheme="minorHAnsi"/>
                <w:lang w:val="en-GB"/>
              </w:rPr>
            </w:pPr>
            <w:r w:rsidRPr="003F49AF">
              <w:rPr>
                <w:rFonts w:cstheme="minorHAnsi"/>
                <w:iCs/>
                <w:lang w:val="en-GB"/>
              </w:rPr>
              <w:t>1. Use of innovative technological developments, including enhancement and application of Artificial Intelligence technologies, in support of the blue economy;</w:t>
            </w:r>
          </w:p>
          <w:p w14:paraId="3133E57E" w14:textId="393A85B3" w:rsidR="0032649C" w:rsidRPr="003F49AF" w:rsidRDefault="0032649C" w:rsidP="000F2110">
            <w:pPr>
              <w:jc w:val="both"/>
              <w:rPr>
                <w:rFonts w:cstheme="minorHAnsi"/>
                <w:lang w:val="en-GB"/>
              </w:rPr>
            </w:pPr>
            <w:r w:rsidRPr="003F49AF">
              <w:rPr>
                <w:rFonts w:cstheme="minorHAnsi"/>
                <w:iCs/>
                <w:lang w:val="en-GB"/>
              </w:rPr>
              <w:t>2.Development of research on integrated coastal and marine management including the interaction between land-based and sea-based activities and their impacts on coastal zones;</w:t>
            </w:r>
          </w:p>
          <w:p w14:paraId="07A47EA7" w14:textId="211F8DB7" w:rsidR="0032649C" w:rsidRPr="002E059C" w:rsidRDefault="0032649C" w:rsidP="000F2110">
            <w:pPr>
              <w:jc w:val="both"/>
              <w:rPr>
                <w:rFonts w:cstheme="minorHAnsi"/>
              </w:rPr>
            </w:pPr>
            <w:r w:rsidRPr="003F49AF">
              <w:rPr>
                <w:rFonts w:cstheme="minorHAnsi"/>
                <w:iCs/>
                <w:lang w:val="en-GB"/>
              </w:rPr>
              <w:t>3.</w:t>
            </w:r>
            <w:r>
              <w:rPr>
                <w:rFonts w:cstheme="minorHAnsi"/>
                <w:iCs/>
                <w:lang w:val="en-GB"/>
              </w:rPr>
              <w:t xml:space="preserve"> </w:t>
            </w:r>
            <w:r w:rsidRPr="003F49AF">
              <w:rPr>
                <w:rFonts w:cstheme="minorHAnsi"/>
                <w:iCs/>
                <w:lang w:val="en-GB"/>
              </w:rPr>
              <w:t>Use of innovative technologies for sustainable fisheries and eco-friendly aquaculture</w:t>
            </w:r>
            <w:r>
              <w:rPr>
                <w:rFonts w:cstheme="minorHAnsi"/>
                <w:iCs/>
                <w:lang w:val="en-GB"/>
              </w:rPr>
              <w:t>.</w:t>
            </w:r>
          </w:p>
        </w:tc>
        <w:tc>
          <w:tcPr>
            <w:tcW w:w="3671" w:type="dxa"/>
            <w:tcBorders>
              <w:top w:val="single" w:sz="12" w:space="0" w:color="9D90A0" w:themeColor="accent6"/>
            </w:tcBorders>
          </w:tcPr>
          <w:p w14:paraId="4C9B83E4" w14:textId="419395A8" w:rsidR="0032649C" w:rsidRPr="002E059C" w:rsidRDefault="0032649C" w:rsidP="00492D9B">
            <w:pPr>
              <w:rPr>
                <w:rFonts w:cstheme="minorHAnsi"/>
              </w:rPr>
            </w:pPr>
            <w:r w:rsidRPr="00065C50">
              <w:rPr>
                <w:rFonts w:cstheme="minorHAnsi"/>
              </w:rPr>
              <w:t xml:space="preserve">RCO07 </w:t>
            </w:r>
            <w:r w:rsidRPr="00170215">
              <w:rPr>
                <w:rFonts w:cstheme="minorHAnsi"/>
              </w:rPr>
              <w:t xml:space="preserve">Research </w:t>
            </w:r>
            <w:r w:rsidRPr="001427AC">
              <w:rPr>
                <w:rFonts w:cstheme="minorHAnsi"/>
              </w:rPr>
              <w:t>o</w:t>
            </w:r>
            <w:r w:rsidRPr="002D78B1">
              <w:rPr>
                <w:rFonts w:cstheme="minorHAnsi"/>
              </w:rPr>
              <w:t xml:space="preserve">rganizations </w:t>
            </w:r>
            <w:r w:rsidRPr="001427AC">
              <w:rPr>
                <w:rFonts w:cstheme="minorHAnsi"/>
              </w:rPr>
              <w:t>participating in joint research projects</w:t>
            </w:r>
            <w:r w:rsidRPr="00170215">
              <w:rPr>
                <w:rFonts w:cstheme="minorHAnsi"/>
              </w:rPr>
              <w:t xml:space="preserve"> </w:t>
            </w:r>
          </w:p>
        </w:tc>
        <w:tc>
          <w:tcPr>
            <w:tcW w:w="540" w:type="dxa"/>
            <w:tcBorders>
              <w:top w:val="single" w:sz="12" w:space="0" w:color="9D90A0" w:themeColor="accent6"/>
            </w:tcBorders>
            <w:textDirection w:val="btLr"/>
            <w:vAlign w:val="center"/>
          </w:tcPr>
          <w:p w14:paraId="051F96A7" w14:textId="4558CE4C" w:rsidR="0032649C" w:rsidRPr="000F2110" w:rsidRDefault="0032649C" w:rsidP="00065F21">
            <w:pPr>
              <w:jc w:val="center"/>
              <w:rPr>
                <w:rFonts w:cstheme="minorHAnsi"/>
                <w:sz w:val="18"/>
                <w:szCs w:val="18"/>
              </w:rPr>
            </w:pPr>
            <w:r w:rsidRPr="000F2110">
              <w:rPr>
                <w:rFonts w:cstheme="minorHAnsi"/>
                <w:sz w:val="18"/>
                <w:szCs w:val="18"/>
              </w:rPr>
              <w:t>Research institutions</w:t>
            </w:r>
          </w:p>
        </w:tc>
        <w:tc>
          <w:tcPr>
            <w:tcW w:w="630" w:type="dxa"/>
            <w:tcBorders>
              <w:top w:val="single" w:sz="12" w:space="0" w:color="9D90A0" w:themeColor="accent6"/>
            </w:tcBorders>
            <w:vAlign w:val="center"/>
          </w:tcPr>
          <w:p w14:paraId="27E32976" w14:textId="7B05778A" w:rsidR="0032649C" w:rsidRPr="002E059C" w:rsidRDefault="0032649C"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50BA4E76" w14:textId="40D05BDC" w:rsidR="0032649C" w:rsidRPr="002E059C" w:rsidRDefault="0032649C" w:rsidP="00065F21">
            <w:pPr>
              <w:jc w:val="center"/>
              <w:rPr>
                <w:rFonts w:cstheme="minorHAnsi"/>
              </w:rPr>
            </w:pPr>
            <w:r>
              <w:rPr>
                <w:rFonts w:cstheme="minorHAnsi"/>
              </w:rPr>
              <w:t>4</w:t>
            </w:r>
            <w:r w:rsidR="00F318B3">
              <w:rPr>
                <w:rFonts w:cstheme="minorHAnsi"/>
              </w:rPr>
              <w:t>6</w:t>
            </w:r>
          </w:p>
        </w:tc>
        <w:tc>
          <w:tcPr>
            <w:tcW w:w="1101" w:type="dxa"/>
            <w:vMerge w:val="restart"/>
            <w:tcBorders>
              <w:top w:val="single" w:sz="12" w:space="0" w:color="9D90A0" w:themeColor="accent6"/>
            </w:tcBorders>
          </w:tcPr>
          <w:p w14:paraId="5E0036DD" w14:textId="77777777" w:rsidR="0032649C" w:rsidRDefault="0032649C" w:rsidP="003F49AF">
            <w:pPr>
              <w:jc w:val="center"/>
              <w:rPr>
                <w:rFonts w:ascii="Trebuchet MS" w:hAnsi="Trebuchet MS" w:cs="Trebuchet MS"/>
                <w:color w:val="000000"/>
                <w:sz w:val="22"/>
                <w:szCs w:val="22"/>
                <w:lang w:val="en-GB"/>
              </w:rPr>
            </w:pPr>
          </w:p>
          <w:p w14:paraId="4945AD21" w14:textId="77777777" w:rsidR="0032649C" w:rsidRDefault="0032649C" w:rsidP="003F49AF">
            <w:pPr>
              <w:jc w:val="center"/>
              <w:rPr>
                <w:rFonts w:ascii="Trebuchet MS" w:hAnsi="Trebuchet MS" w:cs="Trebuchet MS"/>
                <w:color w:val="000000"/>
                <w:sz w:val="22"/>
                <w:szCs w:val="22"/>
                <w:lang w:val="en-GB"/>
              </w:rPr>
            </w:pPr>
          </w:p>
          <w:p w14:paraId="1660E05C" w14:textId="7A4C75D7" w:rsidR="0032649C" w:rsidRPr="0085538C" w:rsidRDefault="0032649C" w:rsidP="003F49AF">
            <w:pPr>
              <w:jc w:val="center"/>
              <w:rPr>
                <w:rFonts w:cstheme="minorHAnsi"/>
              </w:rPr>
            </w:pPr>
            <w:r w:rsidRPr="0085538C">
              <w:rPr>
                <w:rFonts w:ascii="Trebuchet MS" w:hAnsi="Trebuchet MS" w:cs="Trebuchet MS"/>
                <w:color w:val="000000"/>
                <w:lang w:val="en-GB"/>
              </w:rPr>
              <w:t>RCR</w:t>
            </w:r>
            <w:r>
              <w:rPr>
                <w:rFonts w:ascii="Trebuchet MS" w:hAnsi="Trebuchet MS" w:cs="Trebuchet MS"/>
                <w:color w:val="000000"/>
                <w:lang w:val="en-GB"/>
              </w:rPr>
              <w:t xml:space="preserve"> </w:t>
            </w:r>
            <w:r w:rsidRPr="0085538C">
              <w:rPr>
                <w:rFonts w:ascii="Trebuchet MS" w:hAnsi="Trebuchet MS" w:cs="Trebuchet MS"/>
                <w:color w:val="000000"/>
                <w:lang w:val="en-GB"/>
              </w:rPr>
              <w:t>84 Organisations cooperating across borders after project completion</w:t>
            </w:r>
          </w:p>
        </w:tc>
        <w:tc>
          <w:tcPr>
            <w:tcW w:w="851" w:type="dxa"/>
            <w:vMerge w:val="restart"/>
            <w:tcBorders>
              <w:top w:val="single" w:sz="12" w:space="0" w:color="9D90A0" w:themeColor="accent6"/>
            </w:tcBorders>
            <w:textDirection w:val="btLr"/>
            <w:vAlign w:val="center"/>
          </w:tcPr>
          <w:p w14:paraId="034D623C" w14:textId="26CBA663" w:rsidR="0032649C" w:rsidRDefault="0032649C" w:rsidP="00890C9A">
            <w:pPr>
              <w:ind w:left="113" w:right="113"/>
              <w:jc w:val="center"/>
              <w:rPr>
                <w:rFonts w:cstheme="minorHAnsi"/>
              </w:rPr>
            </w:pPr>
            <w:r w:rsidRPr="009C2E6E">
              <w:rPr>
                <w:rFonts w:ascii="Trebuchet MS" w:hAnsi="Trebuchet MS" w:cs="Trebuchet MS"/>
                <w:color w:val="000000"/>
                <w:sz w:val="22"/>
                <w:szCs w:val="22"/>
                <w:lang w:val="en-GB"/>
              </w:rPr>
              <w:t>Organisations</w:t>
            </w:r>
          </w:p>
        </w:tc>
        <w:tc>
          <w:tcPr>
            <w:tcW w:w="850" w:type="dxa"/>
            <w:vMerge w:val="restart"/>
            <w:tcBorders>
              <w:top w:val="single" w:sz="12" w:space="0" w:color="9D90A0" w:themeColor="accent6"/>
            </w:tcBorders>
          </w:tcPr>
          <w:p w14:paraId="0EB18760" w14:textId="650B7326" w:rsidR="0032649C" w:rsidRDefault="0032649C" w:rsidP="009769D0">
            <w:pPr>
              <w:jc w:val="center"/>
              <w:rPr>
                <w:rFonts w:cstheme="minorHAnsi"/>
              </w:rPr>
            </w:pPr>
          </w:p>
          <w:p w14:paraId="4BA32552" w14:textId="77777777" w:rsidR="0032649C" w:rsidRDefault="0032649C" w:rsidP="009769D0">
            <w:pPr>
              <w:jc w:val="center"/>
              <w:rPr>
                <w:rFonts w:cstheme="minorHAnsi"/>
              </w:rPr>
            </w:pPr>
          </w:p>
          <w:p w14:paraId="4CDBA483" w14:textId="77777777" w:rsidR="0032649C" w:rsidRDefault="0032649C" w:rsidP="009769D0">
            <w:pPr>
              <w:jc w:val="center"/>
              <w:rPr>
                <w:rFonts w:cstheme="minorHAnsi"/>
              </w:rPr>
            </w:pPr>
          </w:p>
          <w:p w14:paraId="21431ABF" w14:textId="77777777" w:rsidR="0032649C" w:rsidRDefault="0032649C" w:rsidP="009769D0">
            <w:pPr>
              <w:jc w:val="center"/>
              <w:rPr>
                <w:rFonts w:cstheme="minorHAnsi"/>
              </w:rPr>
            </w:pPr>
          </w:p>
          <w:p w14:paraId="2665CD1B" w14:textId="77777777" w:rsidR="0032649C" w:rsidRDefault="0032649C" w:rsidP="009769D0">
            <w:pPr>
              <w:jc w:val="center"/>
              <w:rPr>
                <w:rFonts w:cstheme="minorHAnsi"/>
              </w:rPr>
            </w:pPr>
          </w:p>
          <w:p w14:paraId="2A7A55BC" w14:textId="77777777" w:rsidR="0032649C" w:rsidRDefault="0032649C" w:rsidP="009769D0">
            <w:pPr>
              <w:jc w:val="center"/>
              <w:rPr>
                <w:rFonts w:cstheme="minorHAnsi"/>
              </w:rPr>
            </w:pPr>
          </w:p>
          <w:p w14:paraId="3237C75E" w14:textId="77777777" w:rsidR="0032649C" w:rsidRDefault="0032649C" w:rsidP="009769D0">
            <w:pPr>
              <w:jc w:val="center"/>
              <w:rPr>
                <w:rFonts w:cstheme="minorHAnsi"/>
              </w:rPr>
            </w:pPr>
          </w:p>
          <w:p w14:paraId="20E83239" w14:textId="77777777" w:rsidR="0032649C" w:rsidRDefault="0032649C" w:rsidP="009769D0">
            <w:pPr>
              <w:jc w:val="center"/>
              <w:rPr>
                <w:rFonts w:cstheme="minorHAnsi"/>
              </w:rPr>
            </w:pPr>
          </w:p>
          <w:p w14:paraId="06DB7CB8" w14:textId="77777777" w:rsidR="0032649C" w:rsidRDefault="0032649C" w:rsidP="009769D0">
            <w:pPr>
              <w:jc w:val="center"/>
              <w:rPr>
                <w:rFonts w:cstheme="minorHAnsi"/>
              </w:rPr>
            </w:pPr>
          </w:p>
          <w:p w14:paraId="18672396" w14:textId="2D4C4150" w:rsidR="0032649C" w:rsidRPr="002E059C" w:rsidRDefault="0032649C" w:rsidP="009769D0">
            <w:pPr>
              <w:jc w:val="center"/>
              <w:rPr>
                <w:rFonts w:cstheme="minorHAnsi"/>
              </w:rPr>
            </w:pPr>
            <w:r>
              <w:rPr>
                <w:rFonts w:cstheme="minorHAnsi"/>
              </w:rPr>
              <w:t>0</w:t>
            </w:r>
          </w:p>
        </w:tc>
        <w:tc>
          <w:tcPr>
            <w:tcW w:w="851" w:type="dxa"/>
            <w:vMerge w:val="restart"/>
            <w:tcBorders>
              <w:top w:val="single" w:sz="12" w:space="0" w:color="9D90A0" w:themeColor="accent6"/>
            </w:tcBorders>
          </w:tcPr>
          <w:p w14:paraId="6C45A997" w14:textId="77777777" w:rsidR="0032649C" w:rsidRDefault="0032649C" w:rsidP="009769D0">
            <w:pPr>
              <w:jc w:val="center"/>
              <w:rPr>
                <w:rFonts w:cstheme="minorHAnsi"/>
              </w:rPr>
            </w:pPr>
          </w:p>
          <w:p w14:paraId="4787F81F" w14:textId="77777777" w:rsidR="0032649C" w:rsidRDefault="0032649C" w:rsidP="009769D0">
            <w:pPr>
              <w:jc w:val="center"/>
              <w:rPr>
                <w:rFonts w:cstheme="minorHAnsi"/>
              </w:rPr>
            </w:pPr>
          </w:p>
          <w:p w14:paraId="46469740" w14:textId="77777777" w:rsidR="0032649C" w:rsidRDefault="0032649C" w:rsidP="009769D0">
            <w:pPr>
              <w:jc w:val="center"/>
              <w:rPr>
                <w:rFonts w:cstheme="minorHAnsi"/>
              </w:rPr>
            </w:pPr>
          </w:p>
          <w:p w14:paraId="1D2551DC" w14:textId="77777777" w:rsidR="0032649C" w:rsidRDefault="0032649C" w:rsidP="009769D0">
            <w:pPr>
              <w:jc w:val="center"/>
              <w:rPr>
                <w:rFonts w:cstheme="minorHAnsi"/>
              </w:rPr>
            </w:pPr>
          </w:p>
          <w:p w14:paraId="3BC23612" w14:textId="77777777" w:rsidR="0032649C" w:rsidRDefault="0032649C" w:rsidP="009769D0">
            <w:pPr>
              <w:jc w:val="center"/>
              <w:rPr>
                <w:rFonts w:cstheme="minorHAnsi"/>
              </w:rPr>
            </w:pPr>
          </w:p>
          <w:p w14:paraId="24A11F84" w14:textId="77777777" w:rsidR="0032649C" w:rsidRDefault="0032649C" w:rsidP="009769D0">
            <w:pPr>
              <w:jc w:val="center"/>
              <w:rPr>
                <w:rFonts w:cstheme="minorHAnsi"/>
              </w:rPr>
            </w:pPr>
          </w:p>
          <w:p w14:paraId="5442CFA9" w14:textId="77777777" w:rsidR="0032649C" w:rsidRDefault="0032649C" w:rsidP="009769D0">
            <w:pPr>
              <w:jc w:val="center"/>
              <w:rPr>
                <w:rFonts w:cstheme="minorHAnsi"/>
              </w:rPr>
            </w:pPr>
          </w:p>
          <w:p w14:paraId="222575E4" w14:textId="77777777" w:rsidR="0032649C" w:rsidRDefault="0032649C" w:rsidP="009769D0">
            <w:pPr>
              <w:jc w:val="center"/>
              <w:rPr>
                <w:rFonts w:cstheme="minorHAnsi"/>
              </w:rPr>
            </w:pPr>
          </w:p>
          <w:p w14:paraId="12286A19" w14:textId="77777777" w:rsidR="0032649C" w:rsidRDefault="0032649C" w:rsidP="009769D0">
            <w:pPr>
              <w:jc w:val="center"/>
              <w:rPr>
                <w:rFonts w:cstheme="minorHAnsi"/>
              </w:rPr>
            </w:pPr>
          </w:p>
          <w:p w14:paraId="5AB4D719" w14:textId="5D94F138" w:rsidR="0032649C" w:rsidRDefault="0032649C" w:rsidP="009769D0">
            <w:pPr>
              <w:jc w:val="center"/>
              <w:rPr>
                <w:rFonts w:cstheme="minorHAnsi"/>
              </w:rPr>
            </w:pPr>
            <w:r>
              <w:rPr>
                <w:rFonts w:cstheme="minorHAnsi"/>
              </w:rPr>
              <w:t>59</w:t>
            </w:r>
          </w:p>
        </w:tc>
        <w:tc>
          <w:tcPr>
            <w:tcW w:w="1417" w:type="dxa"/>
            <w:tcBorders>
              <w:top w:val="single" w:sz="12" w:space="0" w:color="9D90A0" w:themeColor="accent6"/>
            </w:tcBorders>
          </w:tcPr>
          <w:p w14:paraId="7DD830CB" w14:textId="77777777" w:rsidR="0032649C" w:rsidRPr="002E059C" w:rsidRDefault="0032649C" w:rsidP="00492D9B">
            <w:pPr>
              <w:rPr>
                <w:rFonts w:cstheme="minorHAnsi"/>
              </w:rPr>
            </w:pPr>
          </w:p>
        </w:tc>
        <w:tc>
          <w:tcPr>
            <w:tcW w:w="709" w:type="dxa"/>
            <w:tcBorders>
              <w:top w:val="single" w:sz="12" w:space="0" w:color="9D90A0" w:themeColor="accent6"/>
            </w:tcBorders>
          </w:tcPr>
          <w:p w14:paraId="37DA4594" w14:textId="77777777" w:rsidR="0032649C" w:rsidRPr="002E059C" w:rsidRDefault="0032649C" w:rsidP="00492D9B">
            <w:pPr>
              <w:rPr>
                <w:rFonts w:cstheme="minorHAnsi"/>
              </w:rPr>
            </w:pPr>
          </w:p>
        </w:tc>
        <w:tc>
          <w:tcPr>
            <w:tcW w:w="709" w:type="dxa"/>
            <w:tcBorders>
              <w:top w:val="single" w:sz="12" w:space="0" w:color="9D90A0" w:themeColor="accent6"/>
            </w:tcBorders>
          </w:tcPr>
          <w:p w14:paraId="25AEDFCB" w14:textId="77777777" w:rsidR="0032649C" w:rsidRPr="002E059C" w:rsidRDefault="0032649C" w:rsidP="00492D9B">
            <w:pPr>
              <w:rPr>
                <w:rFonts w:cstheme="minorHAnsi"/>
              </w:rPr>
            </w:pPr>
          </w:p>
        </w:tc>
        <w:tc>
          <w:tcPr>
            <w:tcW w:w="850" w:type="dxa"/>
            <w:tcBorders>
              <w:top w:val="single" w:sz="12" w:space="0" w:color="9D90A0" w:themeColor="accent6"/>
              <w:right w:val="double" w:sz="18" w:space="0" w:color="9D90A0" w:themeColor="accent6"/>
            </w:tcBorders>
          </w:tcPr>
          <w:p w14:paraId="47CCE199" w14:textId="3DC7665D" w:rsidR="0032649C" w:rsidRPr="002E059C" w:rsidRDefault="0032649C" w:rsidP="00492D9B">
            <w:pPr>
              <w:rPr>
                <w:rFonts w:cstheme="minorHAnsi"/>
              </w:rPr>
            </w:pPr>
          </w:p>
        </w:tc>
        <w:tc>
          <w:tcPr>
            <w:tcW w:w="851" w:type="dxa"/>
            <w:vMerge w:val="restart"/>
            <w:tcBorders>
              <w:top w:val="single" w:sz="12" w:space="0" w:color="9D90A0" w:themeColor="accent6"/>
              <w:left w:val="double" w:sz="18" w:space="0" w:color="9D90A0" w:themeColor="accent6"/>
            </w:tcBorders>
          </w:tcPr>
          <w:p w14:paraId="64ABF666" w14:textId="77777777" w:rsidR="0032649C" w:rsidRDefault="0032649C" w:rsidP="0032649C">
            <w:pPr>
              <w:jc w:val="center"/>
              <w:rPr>
                <w:rFonts w:cstheme="minorHAnsi"/>
              </w:rPr>
            </w:pPr>
          </w:p>
          <w:p w14:paraId="7CCCC093" w14:textId="77777777" w:rsidR="0032649C" w:rsidRDefault="0032649C" w:rsidP="0032649C">
            <w:pPr>
              <w:jc w:val="center"/>
              <w:rPr>
                <w:rFonts w:cstheme="minorHAnsi"/>
              </w:rPr>
            </w:pPr>
            <w:r>
              <w:rPr>
                <w:rFonts w:cstheme="minorHAnsi"/>
              </w:rPr>
              <w:t>171</w:t>
            </w:r>
          </w:p>
          <w:p w14:paraId="11674BAE" w14:textId="77777777" w:rsidR="0032649C" w:rsidRDefault="0032649C" w:rsidP="0032649C">
            <w:pPr>
              <w:jc w:val="center"/>
              <w:rPr>
                <w:rFonts w:cstheme="minorHAnsi"/>
              </w:rPr>
            </w:pPr>
          </w:p>
          <w:p w14:paraId="42CEFAD2" w14:textId="77777777" w:rsidR="0032649C" w:rsidRDefault="0032649C" w:rsidP="0032649C">
            <w:pPr>
              <w:jc w:val="center"/>
              <w:rPr>
                <w:rFonts w:cstheme="minorHAnsi"/>
              </w:rPr>
            </w:pPr>
          </w:p>
          <w:p w14:paraId="1979355D" w14:textId="77777777" w:rsidR="0032649C" w:rsidRDefault="0032649C" w:rsidP="0032649C">
            <w:pPr>
              <w:jc w:val="center"/>
              <w:rPr>
                <w:rFonts w:cstheme="minorHAnsi"/>
              </w:rPr>
            </w:pPr>
          </w:p>
          <w:p w14:paraId="5A00F9EA" w14:textId="77777777" w:rsidR="0032649C" w:rsidRDefault="0032649C" w:rsidP="0032649C">
            <w:pPr>
              <w:jc w:val="center"/>
              <w:rPr>
                <w:rFonts w:cstheme="minorHAnsi"/>
              </w:rPr>
            </w:pPr>
          </w:p>
          <w:p w14:paraId="72806AA2" w14:textId="77777777" w:rsidR="0032649C" w:rsidRDefault="0032649C" w:rsidP="0032649C">
            <w:pPr>
              <w:jc w:val="center"/>
              <w:rPr>
                <w:rFonts w:cstheme="minorHAnsi"/>
              </w:rPr>
            </w:pPr>
          </w:p>
          <w:p w14:paraId="4AE59382" w14:textId="77777777" w:rsidR="0032649C" w:rsidRDefault="0032649C" w:rsidP="0032649C">
            <w:pPr>
              <w:rPr>
                <w:rFonts w:cstheme="minorHAnsi"/>
              </w:rPr>
            </w:pPr>
          </w:p>
          <w:p w14:paraId="6458C009" w14:textId="77777777" w:rsidR="0032649C" w:rsidRDefault="0032649C" w:rsidP="0032649C">
            <w:pPr>
              <w:jc w:val="center"/>
              <w:rPr>
                <w:rFonts w:cstheme="minorHAnsi"/>
              </w:rPr>
            </w:pPr>
            <w:r>
              <w:rPr>
                <w:rFonts w:cstheme="minorHAnsi"/>
              </w:rPr>
              <w:t>012</w:t>
            </w:r>
          </w:p>
          <w:p w14:paraId="1C9BAF6E" w14:textId="77777777" w:rsidR="0032649C" w:rsidRDefault="0032649C" w:rsidP="0032649C">
            <w:pPr>
              <w:jc w:val="center"/>
              <w:rPr>
                <w:rFonts w:cstheme="minorHAnsi"/>
              </w:rPr>
            </w:pPr>
          </w:p>
          <w:p w14:paraId="1BA5CAAE" w14:textId="77777777" w:rsidR="0032649C" w:rsidRDefault="0032649C" w:rsidP="0032649C">
            <w:pPr>
              <w:jc w:val="center"/>
              <w:rPr>
                <w:rFonts w:cstheme="minorHAnsi"/>
              </w:rPr>
            </w:pPr>
          </w:p>
          <w:p w14:paraId="425D4622" w14:textId="77777777" w:rsidR="0032649C" w:rsidRDefault="0032649C" w:rsidP="0032649C">
            <w:pPr>
              <w:jc w:val="center"/>
              <w:rPr>
                <w:rFonts w:cstheme="minorHAnsi"/>
              </w:rPr>
            </w:pPr>
          </w:p>
          <w:p w14:paraId="0F5866CA" w14:textId="77777777" w:rsidR="0032649C" w:rsidRDefault="0032649C" w:rsidP="0032649C">
            <w:pPr>
              <w:jc w:val="center"/>
              <w:rPr>
                <w:rFonts w:cstheme="minorHAnsi"/>
              </w:rPr>
            </w:pPr>
          </w:p>
          <w:p w14:paraId="3AF29F10" w14:textId="77777777" w:rsidR="0032649C" w:rsidRDefault="0032649C" w:rsidP="0032649C">
            <w:pPr>
              <w:jc w:val="center"/>
              <w:rPr>
                <w:rFonts w:cstheme="minorHAnsi"/>
              </w:rPr>
            </w:pPr>
          </w:p>
          <w:p w14:paraId="19F77597" w14:textId="42FFA6BA" w:rsidR="0032649C" w:rsidRPr="002E059C" w:rsidRDefault="0032649C" w:rsidP="0032649C">
            <w:pPr>
              <w:jc w:val="center"/>
              <w:rPr>
                <w:rFonts w:cstheme="minorHAnsi"/>
              </w:rPr>
            </w:pPr>
            <w:r>
              <w:rPr>
                <w:rFonts w:cstheme="minorHAnsi"/>
              </w:rPr>
              <w:t>029</w:t>
            </w:r>
          </w:p>
        </w:tc>
        <w:tc>
          <w:tcPr>
            <w:tcW w:w="1276" w:type="dxa"/>
            <w:vMerge w:val="restart"/>
            <w:tcBorders>
              <w:top w:val="single" w:sz="12" w:space="0" w:color="9D90A0" w:themeColor="accent6"/>
            </w:tcBorders>
            <w:vAlign w:val="center"/>
          </w:tcPr>
          <w:p w14:paraId="42B2BCED" w14:textId="61FA9D43" w:rsidR="0032649C" w:rsidRDefault="00F318B3" w:rsidP="00365E98">
            <w:pPr>
              <w:rPr>
                <w:rFonts w:cstheme="minorHAnsi"/>
              </w:rPr>
            </w:pPr>
            <w:r w:rsidRPr="00F318B3">
              <w:rPr>
                <w:rFonts w:cstheme="minorHAnsi"/>
              </w:rPr>
              <w:t xml:space="preserve">1,971,140 </w:t>
            </w:r>
          </w:p>
          <w:p w14:paraId="09962AE2" w14:textId="77777777" w:rsidR="0032649C" w:rsidRDefault="0032649C" w:rsidP="00BA7005">
            <w:pPr>
              <w:jc w:val="center"/>
              <w:rPr>
                <w:rFonts w:cstheme="minorHAnsi"/>
              </w:rPr>
            </w:pPr>
          </w:p>
          <w:p w14:paraId="60F7C304" w14:textId="77777777" w:rsidR="0032649C" w:rsidRDefault="0032649C" w:rsidP="00BA7005">
            <w:pPr>
              <w:jc w:val="center"/>
              <w:rPr>
                <w:rFonts w:cstheme="minorHAnsi"/>
              </w:rPr>
            </w:pPr>
          </w:p>
          <w:p w14:paraId="1C016305" w14:textId="77777777" w:rsidR="0032649C" w:rsidRDefault="0032649C" w:rsidP="00BA7005">
            <w:pPr>
              <w:jc w:val="center"/>
              <w:rPr>
                <w:rFonts w:cstheme="minorHAnsi"/>
              </w:rPr>
            </w:pPr>
          </w:p>
          <w:p w14:paraId="7C40863D" w14:textId="77777777" w:rsidR="0032649C" w:rsidRDefault="0032649C" w:rsidP="00BA7005">
            <w:pPr>
              <w:jc w:val="center"/>
              <w:rPr>
                <w:rFonts w:cstheme="minorHAnsi"/>
              </w:rPr>
            </w:pPr>
          </w:p>
          <w:p w14:paraId="343C18D0" w14:textId="77777777" w:rsidR="00365E98" w:rsidRDefault="00365E98" w:rsidP="00BA7005">
            <w:pPr>
              <w:jc w:val="center"/>
              <w:rPr>
                <w:rFonts w:cstheme="minorHAnsi"/>
              </w:rPr>
            </w:pPr>
          </w:p>
          <w:p w14:paraId="0090B64A" w14:textId="77777777" w:rsidR="00365E98" w:rsidRDefault="00365E98" w:rsidP="00BA7005">
            <w:pPr>
              <w:jc w:val="center"/>
              <w:rPr>
                <w:rFonts w:cstheme="minorHAnsi"/>
              </w:rPr>
            </w:pPr>
          </w:p>
          <w:p w14:paraId="526AC0AE" w14:textId="7BC8803F" w:rsidR="0032649C" w:rsidRPr="002E059C" w:rsidRDefault="007B2BCB" w:rsidP="00BA7005">
            <w:pPr>
              <w:jc w:val="center"/>
              <w:rPr>
                <w:rFonts w:cstheme="minorHAnsi"/>
              </w:rPr>
            </w:pPr>
            <w:r>
              <w:rPr>
                <w:rFonts w:cstheme="minorHAnsi"/>
              </w:rPr>
              <w:t>8,870,131</w:t>
            </w:r>
          </w:p>
          <w:p w14:paraId="646EAA0D" w14:textId="77777777" w:rsidR="0032649C" w:rsidRDefault="0032649C" w:rsidP="00BA7005">
            <w:pPr>
              <w:jc w:val="center"/>
              <w:rPr>
                <w:rFonts w:cstheme="minorHAnsi"/>
              </w:rPr>
            </w:pPr>
          </w:p>
          <w:p w14:paraId="047EA292" w14:textId="77777777" w:rsidR="0032649C" w:rsidRDefault="0032649C" w:rsidP="00BA7005">
            <w:pPr>
              <w:jc w:val="center"/>
              <w:rPr>
                <w:rFonts w:cstheme="minorHAnsi"/>
              </w:rPr>
            </w:pPr>
          </w:p>
          <w:p w14:paraId="092F7975" w14:textId="77777777" w:rsidR="0032649C" w:rsidRDefault="0032649C" w:rsidP="00BA7005">
            <w:pPr>
              <w:jc w:val="center"/>
              <w:rPr>
                <w:rFonts w:cstheme="minorHAnsi"/>
              </w:rPr>
            </w:pPr>
          </w:p>
          <w:p w14:paraId="7D533CBD" w14:textId="77777777" w:rsidR="0032649C" w:rsidRPr="00BD4547" w:rsidRDefault="0032649C" w:rsidP="00BA7005">
            <w:pPr>
              <w:jc w:val="center"/>
              <w:rPr>
                <w:rFonts w:cstheme="minorHAnsi"/>
              </w:rPr>
            </w:pPr>
          </w:p>
          <w:p w14:paraId="4AADD660" w14:textId="77777777" w:rsidR="00365E98" w:rsidRDefault="00365E98" w:rsidP="00BA7005">
            <w:pPr>
              <w:jc w:val="center"/>
              <w:rPr>
                <w:rFonts w:cstheme="minorHAnsi"/>
              </w:rPr>
            </w:pPr>
          </w:p>
          <w:p w14:paraId="7DFDF01E" w14:textId="77777777" w:rsidR="007B2BCB" w:rsidRDefault="007B2BCB" w:rsidP="00BA7005">
            <w:pPr>
              <w:jc w:val="center"/>
              <w:rPr>
                <w:rFonts w:cstheme="minorHAnsi"/>
              </w:rPr>
            </w:pPr>
            <w:r>
              <w:rPr>
                <w:rFonts w:cstheme="minorHAnsi"/>
              </w:rPr>
              <w:t>8,870,130</w:t>
            </w:r>
          </w:p>
          <w:p w14:paraId="140D5B53" w14:textId="25B9581A" w:rsidR="0032649C" w:rsidRPr="002E059C" w:rsidRDefault="0032649C" w:rsidP="00BA7005">
            <w:pPr>
              <w:jc w:val="center"/>
              <w:rPr>
                <w:rFonts w:cstheme="minorHAnsi"/>
              </w:rPr>
            </w:pPr>
          </w:p>
        </w:tc>
      </w:tr>
      <w:tr w:rsidR="0032649C" w:rsidRPr="002E059C" w14:paraId="49C3D15A" w14:textId="77777777" w:rsidTr="00CC3D55">
        <w:trPr>
          <w:cantSplit/>
          <w:trHeight w:val="612"/>
        </w:trPr>
        <w:tc>
          <w:tcPr>
            <w:tcW w:w="675" w:type="dxa"/>
            <w:vMerge/>
            <w:textDirection w:val="btLr"/>
          </w:tcPr>
          <w:p w14:paraId="36A6F40B" w14:textId="11F1B82C" w:rsidR="0032649C" w:rsidRPr="008B0FF0" w:rsidRDefault="0032649C" w:rsidP="00065F21">
            <w:pPr>
              <w:ind w:left="113" w:right="113"/>
              <w:jc w:val="center"/>
              <w:rPr>
                <w:rFonts w:cs="Times New Roman"/>
                <w:sz w:val="24"/>
                <w:lang w:eastAsia="en-GB"/>
              </w:rPr>
            </w:pPr>
          </w:p>
        </w:tc>
        <w:tc>
          <w:tcPr>
            <w:tcW w:w="2193" w:type="dxa"/>
            <w:vMerge/>
            <w:tcBorders>
              <w:top w:val="single" w:sz="12" w:space="0" w:color="9D90A0" w:themeColor="accent6"/>
            </w:tcBorders>
          </w:tcPr>
          <w:p w14:paraId="3DED1ED1" w14:textId="77777777" w:rsidR="0032649C" w:rsidRDefault="0032649C" w:rsidP="008B0FF0">
            <w:pPr>
              <w:jc w:val="both"/>
              <w:rPr>
                <w:rFonts w:cstheme="minorHAnsi"/>
              </w:rPr>
            </w:pPr>
          </w:p>
        </w:tc>
        <w:tc>
          <w:tcPr>
            <w:tcW w:w="3619" w:type="dxa"/>
            <w:vMerge/>
            <w:tcBorders>
              <w:top w:val="single" w:sz="12" w:space="0" w:color="9D90A0" w:themeColor="accent6"/>
            </w:tcBorders>
          </w:tcPr>
          <w:p w14:paraId="4CC40314" w14:textId="77777777" w:rsidR="0032649C" w:rsidRPr="003F49AF" w:rsidRDefault="0032649C" w:rsidP="000F2110">
            <w:pPr>
              <w:jc w:val="both"/>
              <w:rPr>
                <w:rFonts w:cstheme="minorHAnsi"/>
                <w:iCs/>
                <w:lang w:val="en-GB"/>
              </w:rPr>
            </w:pPr>
          </w:p>
        </w:tc>
        <w:tc>
          <w:tcPr>
            <w:tcW w:w="3671" w:type="dxa"/>
            <w:tcBorders>
              <w:top w:val="single" w:sz="12" w:space="0" w:color="9D90A0" w:themeColor="accent6"/>
            </w:tcBorders>
          </w:tcPr>
          <w:p w14:paraId="16B6F73A" w14:textId="6EA30FF0" w:rsidR="0032649C" w:rsidRPr="00065C50" w:rsidRDefault="0032649C" w:rsidP="00492D9B">
            <w:pPr>
              <w:rPr>
                <w:rFonts w:cstheme="minorHAnsi"/>
              </w:rPr>
            </w:pPr>
            <w:r>
              <w:rPr>
                <w:rFonts w:cstheme="minorHAnsi"/>
              </w:rPr>
              <w:t xml:space="preserve">RCO87 </w:t>
            </w:r>
            <w:r w:rsidRPr="00653417">
              <w:rPr>
                <w:rFonts w:cstheme="minorHAnsi"/>
              </w:rPr>
              <w:t>Organisations cooperating across borders</w:t>
            </w:r>
          </w:p>
        </w:tc>
        <w:tc>
          <w:tcPr>
            <w:tcW w:w="540" w:type="dxa"/>
            <w:tcBorders>
              <w:top w:val="single" w:sz="12" w:space="0" w:color="9D90A0" w:themeColor="accent6"/>
            </w:tcBorders>
            <w:textDirection w:val="btLr"/>
            <w:vAlign w:val="center"/>
          </w:tcPr>
          <w:p w14:paraId="04372133" w14:textId="1F052282" w:rsidR="0032649C" w:rsidRPr="000F2110" w:rsidRDefault="0032649C" w:rsidP="00065F21">
            <w:pPr>
              <w:jc w:val="center"/>
              <w:rPr>
                <w:rFonts w:cstheme="minorHAnsi"/>
                <w:sz w:val="18"/>
                <w:szCs w:val="18"/>
              </w:rPr>
            </w:pPr>
            <w:r>
              <w:rPr>
                <w:rFonts w:cstheme="minorHAnsi"/>
                <w:sz w:val="18"/>
                <w:szCs w:val="18"/>
              </w:rPr>
              <w:t>0rganisations</w:t>
            </w:r>
          </w:p>
        </w:tc>
        <w:tc>
          <w:tcPr>
            <w:tcW w:w="630" w:type="dxa"/>
            <w:tcBorders>
              <w:top w:val="single" w:sz="12" w:space="0" w:color="9D90A0" w:themeColor="accent6"/>
            </w:tcBorders>
            <w:vAlign w:val="center"/>
          </w:tcPr>
          <w:p w14:paraId="52014CAF" w14:textId="2309875B" w:rsidR="0032649C" w:rsidRDefault="0032649C"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16E7C765" w14:textId="527594E4" w:rsidR="0032649C" w:rsidRDefault="00F318B3" w:rsidP="00065F21">
            <w:pPr>
              <w:jc w:val="center"/>
              <w:rPr>
                <w:rFonts w:cstheme="minorHAnsi"/>
              </w:rPr>
            </w:pPr>
            <w:r>
              <w:rPr>
                <w:rFonts w:cstheme="minorHAnsi"/>
              </w:rPr>
              <w:t>69</w:t>
            </w:r>
          </w:p>
        </w:tc>
        <w:tc>
          <w:tcPr>
            <w:tcW w:w="1101" w:type="dxa"/>
            <w:vMerge/>
          </w:tcPr>
          <w:p w14:paraId="54D91DCB" w14:textId="77777777" w:rsidR="0032649C" w:rsidRDefault="0032649C" w:rsidP="003F49AF">
            <w:pPr>
              <w:jc w:val="center"/>
              <w:rPr>
                <w:rFonts w:ascii="Trebuchet MS" w:hAnsi="Trebuchet MS" w:cs="Trebuchet MS"/>
                <w:color w:val="000000"/>
                <w:sz w:val="22"/>
                <w:szCs w:val="22"/>
                <w:lang w:val="en-GB"/>
              </w:rPr>
            </w:pPr>
          </w:p>
        </w:tc>
        <w:tc>
          <w:tcPr>
            <w:tcW w:w="851" w:type="dxa"/>
            <w:vMerge/>
            <w:textDirection w:val="btLr"/>
            <w:vAlign w:val="center"/>
          </w:tcPr>
          <w:p w14:paraId="2858E61D" w14:textId="77777777" w:rsidR="0032649C" w:rsidRPr="009C2E6E" w:rsidRDefault="0032649C" w:rsidP="00890C9A">
            <w:pPr>
              <w:ind w:left="113" w:right="113"/>
              <w:jc w:val="center"/>
              <w:rPr>
                <w:rFonts w:ascii="Trebuchet MS" w:hAnsi="Trebuchet MS" w:cs="Trebuchet MS"/>
                <w:color w:val="000000"/>
                <w:sz w:val="22"/>
                <w:szCs w:val="22"/>
                <w:lang w:val="en-GB"/>
              </w:rPr>
            </w:pPr>
          </w:p>
        </w:tc>
        <w:tc>
          <w:tcPr>
            <w:tcW w:w="850" w:type="dxa"/>
            <w:vMerge/>
          </w:tcPr>
          <w:p w14:paraId="7580B98E" w14:textId="77777777" w:rsidR="0032649C" w:rsidRDefault="0032649C" w:rsidP="009769D0">
            <w:pPr>
              <w:jc w:val="center"/>
              <w:rPr>
                <w:rFonts w:cstheme="minorHAnsi"/>
              </w:rPr>
            </w:pPr>
          </w:p>
        </w:tc>
        <w:tc>
          <w:tcPr>
            <w:tcW w:w="851" w:type="dxa"/>
            <w:vMerge/>
          </w:tcPr>
          <w:p w14:paraId="665B6050" w14:textId="77777777" w:rsidR="0032649C" w:rsidRDefault="0032649C" w:rsidP="009769D0">
            <w:pPr>
              <w:jc w:val="center"/>
              <w:rPr>
                <w:rFonts w:cstheme="minorHAnsi"/>
              </w:rPr>
            </w:pPr>
          </w:p>
        </w:tc>
        <w:tc>
          <w:tcPr>
            <w:tcW w:w="1417" w:type="dxa"/>
            <w:tcBorders>
              <w:top w:val="single" w:sz="12" w:space="0" w:color="9D90A0" w:themeColor="accent6"/>
            </w:tcBorders>
          </w:tcPr>
          <w:p w14:paraId="5A8AD446" w14:textId="77777777" w:rsidR="0032649C" w:rsidRPr="002E059C" w:rsidRDefault="0032649C" w:rsidP="00492D9B">
            <w:pPr>
              <w:rPr>
                <w:rFonts w:cstheme="minorHAnsi"/>
              </w:rPr>
            </w:pPr>
          </w:p>
        </w:tc>
        <w:tc>
          <w:tcPr>
            <w:tcW w:w="709" w:type="dxa"/>
            <w:tcBorders>
              <w:top w:val="single" w:sz="12" w:space="0" w:color="9D90A0" w:themeColor="accent6"/>
            </w:tcBorders>
          </w:tcPr>
          <w:p w14:paraId="1AFE5AE6" w14:textId="77777777" w:rsidR="0032649C" w:rsidRPr="002E059C" w:rsidRDefault="0032649C" w:rsidP="00492D9B">
            <w:pPr>
              <w:rPr>
                <w:rFonts w:cstheme="minorHAnsi"/>
              </w:rPr>
            </w:pPr>
          </w:p>
        </w:tc>
        <w:tc>
          <w:tcPr>
            <w:tcW w:w="709" w:type="dxa"/>
            <w:tcBorders>
              <w:top w:val="single" w:sz="12" w:space="0" w:color="9D90A0" w:themeColor="accent6"/>
            </w:tcBorders>
          </w:tcPr>
          <w:p w14:paraId="2AF1D863" w14:textId="77777777" w:rsidR="0032649C" w:rsidRPr="002E059C" w:rsidRDefault="0032649C" w:rsidP="00492D9B">
            <w:pPr>
              <w:rPr>
                <w:rFonts w:cstheme="minorHAnsi"/>
              </w:rPr>
            </w:pPr>
          </w:p>
        </w:tc>
        <w:tc>
          <w:tcPr>
            <w:tcW w:w="850" w:type="dxa"/>
            <w:tcBorders>
              <w:top w:val="single" w:sz="12" w:space="0" w:color="9D90A0" w:themeColor="accent6"/>
              <w:right w:val="double" w:sz="18" w:space="0" w:color="9D90A0" w:themeColor="accent6"/>
            </w:tcBorders>
          </w:tcPr>
          <w:p w14:paraId="1B071599" w14:textId="77777777" w:rsidR="0032649C" w:rsidRPr="002E059C" w:rsidRDefault="0032649C" w:rsidP="00492D9B">
            <w:pPr>
              <w:rPr>
                <w:rFonts w:cstheme="minorHAnsi"/>
              </w:rPr>
            </w:pPr>
          </w:p>
        </w:tc>
        <w:tc>
          <w:tcPr>
            <w:tcW w:w="851" w:type="dxa"/>
            <w:vMerge/>
            <w:tcBorders>
              <w:left w:val="double" w:sz="18" w:space="0" w:color="9D90A0" w:themeColor="accent6"/>
            </w:tcBorders>
            <w:vAlign w:val="center"/>
          </w:tcPr>
          <w:p w14:paraId="79D45AEE" w14:textId="0FD45EEB" w:rsidR="0032649C" w:rsidRDefault="0032649C" w:rsidP="00205B68">
            <w:pPr>
              <w:jc w:val="center"/>
              <w:rPr>
                <w:rFonts w:cstheme="minorHAnsi"/>
              </w:rPr>
            </w:pPr>
          </w:p>
        </w:tc>
        <w:tc>
          <w:tcPr>
            <w:tcW w:w="1276" w:type="dxa"/>
            <w:vMerge/>
            <w:vAlign w:val="center"/>
          </w:tcPr>
          <w:p w14:paraId="62B1602F" w14:textId="68CE056B" w:rsidR="0032649C" w:rsidRPr="00BD4547" w:rsidRDefault="0032649C" w:rsidP="00BA7005">
            <w:pPr>
              <w:jc w:val="center"/>
              <w:rPr>
                <w:rFonts w:cstheme="minorHAnsi"/>
              </w:rPr>
            </w:pPr>
          </w:p>
        </w:tc>
      </w:tr>
      <w:tr w:rsidR="0032649C" w:rsidRPr="002E059C" w14:paraId="48906A13" w14:textId="77777777" w:rsidTr="00CC3D55">
        <w:trPr>
          <w:cantSplit/>
          <w:trHeight w:val="612"/>
        </w:trPr>
        <w:tc>
          <w:tcPr>
            <w:tcW w:w="675" w:type="dxa"/>
            <w:vMerge/>
          </w:tcPr>
          <w:p w14:paraId="33E8967C" w14:textId="77777777" w:rsidR="0032649C" w:rsidRPr="00405AC1" w:rsidRDefault="0032649C" w:rsidP="00492D9B">
            <w:pPr>
              <w:rPr>
                <w:rFonts w:ascii="Times New Roman" w:hAnsi="Times New Roman" w:cs="Times New Roman"/>
                <w:sz w:val="24"/>
                <w:lang w:eastAsia="en-GB"/>
              </w:rPr>
            </w:pPr>
          </w:p>
        </w:tc>
        <w:tc>
          <w:tcPr>
            <w:tcW w:w="2193" w:type="dxa"/>
            <w:vMerge/>
          </w:tcPr>
          <w:p w14:paraId="7CE1F31A" w14:textId="77777777" w:rsidR="0032649C" w:rsidRPr="007D5003" w:rsidRDefault="0032649C" w:rsidP="00492D9B">
            <w:pPr>
              <w:rPr>
                <w:rFonts w:cstheme="minorHAnsi"/>
              </w:rPr>
            </w:pPr>
          </w:p>
        </w:tc>
        <w:tc>
          <w:tcPr>
            <w:tcW w:w="3619" w:type="dxa"/>
            <w:vMerge/>
          </w:tcPr>
          <w:p w14:paraId="03382768" w14:textId="77777777" w:rsidR="0032649C" w:rsidRDefault="0032649C" w:rsidP="00F7101C">
            <w:pPr>
              <w:rPr>
                <w:rFonts w:cstheme="minorHAnsi"/>
                <w:i/>
                <w:iCs/>
                <w:lang w:val="en-GB"/>
              </w:rPr>
            </w:pPr>
          </w:p>
        </w:tc>
        <w:tc>
          <w:tcPr>
            <w:tcW w:w="3671" w:type="dxa"/>
            <w:tcBorders>
              <w:top w:val="single" w:sz="12" w:space="0" w:color="9D90A0" w:themeColor="accent6"/>
            </w:tcBorders>
          </w:tcPr>
          <w:p w14:paraId="3EF11EAE" w14:textId="0AE7A8B5" w:rsidR="0032649C" w:rsidRDefault="0032649C" w:rsidP="00492D9B">
            <w:pPr>
              <w:rPr>
                <w:rFonts w:cstheme="minorHAnsi"/>
              </w:rPr>
            </w:pPr>
            <w:r>
              <w:rPr>
                <w:rFonts w:cstheme="minorHAnsi"/>
              </w:rPr>
              <w:t>RCO115 Public e</w:t>
            </w:r>
            <w:r w:rsidRPr="003F49AF">
              <w:rPr>
                <w:rFonts w:cstheme="minorHAnsi"/>
              </w:rPr>
              <w:t>vents across borders jointly organised</w:t>
            </w:r>
          </w:p>
          <w:p w14:paraId="1C4C771B" w14:textId="38C3FA18" w:rsidR="0032649C" w:rsidRPr="002E059C" w:rsidRDefault="0032649C" w:rsidP="00492D9B">
            <w:pPr>
              <w:rPr>
                <w:rFonts w:cstheme="minorHAnsi"/>
              </w:rPr>
            </w:pPr>
          </w:p>
        </w:tc>
        <w:tc>
          <w:tcPr>
            <w:tcW w:w="540" w:type="dxa"/>
            <w:tcBorders>
              <w:top w:val="single" w:sz="12" w:space="0" w:color="9D90A0" w:themeColor="accent6"/>
            </w:tcBorders>
            <w:textDirection w:val="btLr"/>
            <w:vAlign w:val="center"/>
          </w:tcPr>
          <w:p w14:paraId="3C8214BD" w14:textId="75753730" w:rsidR="0032649C" w:rsidRPr="000F2110" w:rsidRDefault="0032649C" w:rsidP="00065F21">
            <w:pPr>
              <w:jc w:val="center"/>
              <w:rPr>
                <w:rFonts w:cstheme="minorHAnsi"/>
                <w:sz w:val="18"/>
                <w:szCs w:val="18"/>
              </w:rPr>
            </w:pPr>
            <w:r>
              <w:rPr>
                <w:rFonts w:cstheme="minorHAnsi"/>
                <w:sz w:val="18"/>
                <w:szCs w:val="18"/>
              </w:rPr>
              <w:t>E</w:t>
            </w:r>
            <w:r w:rsidRPr="000F2110">
              <w:rPr>
                <w:rFonts w:cstheme="minorHAnsi"/>
                <w:sz w:val="18"/>
                <w:szCs w:val="18"/>
              </w:rPr>
              <w:t>vents</w:t>
            </w:r>
          </w:p>
        </w:tc>
        <w:tc>
          <w:tcPr>
            <w:tcW w:w="630" w:type="dxa"/>
            <w:tcBorders>
              <w:top w:val="single" w:sz="12" w:space="0" w:color="9D90A0" w:themeColor="accent6"/>
            </w:tcBorders>
            <w:vAlign w:val="center"/>
          </w:tcPr>
          <w:p w14:paraId="65625D8A" w14:textId="210A2CE5" w:rsidR="0032649C" w:rsidRPr="002E059C" w:rsidRDefault="00153886"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09AB70E5" w14:textId="44C2B64A" w:rsidR="0032649C" w:rsidRPr="002E059C" w:rsidRDefault="0032649C" w:rsidP="00207DD4">
            <w:pPr>
              <w:jc w:val="center"/>
              <w:rPr>
                <w:rFonts w:cstheme="minorHAnsi"/>
              </w:rPr>
            </w:pPr>
            <w:r>
              <w:rPr>
                <w:rFonts w:cstheme="minorHAnsi"/>
              </w:rPr>
              <w:t>56</w:t>
            </w:r>
          </w:p>
        </w:tc>
        <w:tc>
          <w:tcPr>
            <w:tcW w:w="1101" w:type="dxa"/>
            <w:vMerge/>
          </w:tcPr>
          <w:p w14:paraId="1116BB0A" w14:textId="77777777" w:rsidR="0032649C" w:rsidRPr="002E059C" w:rsidRDefault="0032649C" w:rsidP="00492D9B">
            <w:pPr>
              <w:rPr>
                <w:rFonts w:cstheme="minorHAnsi"/>
              </w:rPr>
            </w:pPr>
          </w:p>
        </w:tc>
        <w:tc>
          <w:tcPr>
            <w:tcW w:w="851" w:type="dxa"/>
            <w:vMerge/>
          </w:tcPr>
          <w:p w14:paraId="009716E7" w14:textId="77777777" w:rsidR="0032649C" w:rsidRPr="002E059C" w:rsidRDefault="0032649C" w:rsidP="00492D9B">
            <w:pPr>
              <w:rPr>
                <w:rFonts w:cstheme="minorHAnsi"/>
              </w:rPr>
            </w:pPr>
          </w:p>
        </w:tc>
        <w:tc>
          <w:tcPr>
            <w:tcW w:w="850" w:type="dxa"/>
            <w:vMerge/>
          </w:tcPr>
          <w:p w14:paraId="4400CED8" w14:textId="4ABE462D" w:rsidR="0032649C" w:rsidRPr="002E059C" w:rsidRDefault="0032649C" w:rsidP="00492D9B">
            <w:pPr>
              <w:rPr>
                <w:rFonts w:cstheme="minorHAnsi"/>
              </w:rPr>
            </w:pPr>
          </w:p>
        </w:tc>
        <w:tc>
          <w:tcPr>
            <w:tcW w:w="851" w:type="dxa"/>
            <w:vMerge/>
          </w:tcPr>
          <w:p w14:paraId="0DF76E73" w14:textId="77777777" w:rsidR="0032649C" w:rsidRPr="002E059C" w:rsidRDefault="0032649C" w:rsidP="00492D9B">
            <w:pPr>
              <w:rPr>
                <w:rFonts w:cstheme="minorHAnsi"/>
              </w:rPr>
            </w:pPr>
          </w:p>
        </w:tc>
        <w:tc>
          <w:tcPr>
            <w:tcW w:w="1417" w:type="dxa"/>
          </w:tcPr>
          <w:p w14:paraId="27B8D76C" w14:textId="77777777" w:rsidR="0032649C" w:rsidRPr="002E059C" w:rsidRDefault="0032649C" w:rsidP="00492D9B">
            <w:pPr>
              <w:rPr>
                <w:rFonts w:cstheme="minorHAnsi"/>
              </w:rPr>
            </w:pPr>
          </w:p>
        </w:tc>
        <w:tc>
          <w:tcPr>
            <w:tcW w:w="709" w:type="dxa"/>
          </w:tcPr>
          <w:p w14:paraId="2483809F" w14:textId="77777777" w:rsidR="0032649C" w:rsidRPr="002E059C" w:rsidRDefault="0032649C" w:rsidP="00492D9B">
            <w:pPr>
              <w:rPr>
                <w:rFonts w:cstheme="minorHAnsi"/>
              </w:rPr>
            </w:pPr>
          </w:p>
        </w:tc>
        <w:tc>
          <w:tcPr>
            <w:tcW w:w="709" w:type="dxa"/>
          </w:tcPr>
          <w:p w14:paraId="75A80F94" w14:textId="77777777" w:rsidR="0032649C" w:rsidRPr="002E059C" w:rsidRDefault="0032649C" w:rsidP="00492D9B">
            <w:pPr>
              <w:rPr>
                <w:rFonts w:cstheme="minorHAnsi"/>
              </w:rPr>
            </w:pPr>
          </w:p>
        </w:tc>
        <w:tc>
          <w:tcPr>
            <w:tcW w:w="850" w:type="dxa"/>
            <w:tcBorders>
              <w:top w:val="single" w:sz="12" w:space="0" w:color="9D90A0" w:themeColor="accent6"/>
              <w:right w:val="double" w:sz="18" w:space="0" w:color="9D90A0" w:themeColor="accent6"/>
            </w:tcBorders>
          </w:tcPr>
          <w:p w14:paraId="6E0BFC2C" w14:textId="40CC38B3" w:rsidR="0032649C" w:rsidRPr="002E059C" w:rsidRDefault="0032649C" w:rsidP="00492D9B">
            <w:pPr>
              <w:rPr>
                <w:rFonts w:cstheme="minorHAnsi"/>
              </w:rPr>
            </w:pPr>
          </w:p>
        </w:tc>
        <w:tc>
          <w:tcPr>
            <w:tcW w:w="851" w:type="dxa"/>
            <w:vMerge/>
            <w:tcBorders>
              <w:left w:val="double" w:sz="18" w:space="0" w:color="9D90A0" w:themeColor="accent6"/>
            </w:tcBorders>
            <w:vAlign w:val="center"/>
          </w:tcPr>
          <w:p w14:paraId="5CD61DAB" w14:textId="0DC7C0F3" w:rsidR="0032649C" w:rsidRPr="002E059C" w:rsidRDefault="0032649C" w:rsidP="00205B68">
            <w:pPr>
              <w:jc w:val="center"/>
              <w:rPr>
                <w:rFonts w:cstheme="minorHAnsi"/>
              </w:rPr>
            </w:pPr>
          </w:p>
        </w:tc>
        <w:tc>
          <w:tcPr>
            <w:tcW w:w="1276" w:type="dxa"/>
            <w:vMerge/>
            <w:vAlign w:val="center"/>
          </w:tcPr>
          <w:p w14:paraId="1D3D025D" w14:textId="577BB527" w:rsidR="0032649C" w:rsidRPr="00BD4547" w:rsidRDefault="0032649C" w:rsidP="00BA7005">
            <w:pPr>
              <w:jc w:val="center"/>
              <w:rPr>
                <w:rFonts w:cstheme="minorHAnsi"/>
              </w:rPr>
            </w:pPr>
          </w:p>
        </w:tc>
      </w:tr>
      <w:tr w:rsidR="0032649C" w:rsidRPr="002E059C" w14:paraId="3FC34054" w14:textId="77777777" w:rsidTr="00BA7005">
        <w:trPr>
          <w:cantSplit/>
          <w:trHeight w:val="910"/>
        </w:trPr>
        <w:tc>
          <w:tcPr>
            <w:tcW w:w="675" w:type="dxa"/>
            <w:vMerge/>
          </w:tcPr>
          <w:p w14:paraId="6EC1958F" w14:textId="77777777" w:rsidR="0032649C" w:rsidRPr="00405AC1" w:rsidRDefault="0032649C" w:rsidP="00492D9B">
            <w:pPr>
              <w:rPr>
                <w:rFonts w:ascii="Times New Roman" w:hAnsi="Times New Roman" w:cs="Times New Roman"/>
                <w:sz w:val="24"/>
                <w:lang w:eastAsia="en-GB"/>
              </w:rPr>
            </w:pPr>
          </w:p>
        </w:tc>
        <w:tc>
          <w:tcPr>
            <w:tcW w:w="2193" w:type="dxa"/>
            <w:vMerge/>
          </w:tcPr>
          <w:p w14:paraId="1393856A" w14:textId="77777777" w:rsidR="0032649C" w:rsidRPr="007D5003" w:rsidRDefault="0032649C" w:rsidP="00492D9B">
            <w:pPr>
              <w:rPr>
                <w:rFonts w:cstheme="minorHAnsi"/>
              </w:rPr>
            </w:pPr>
          </w:p>
        </w:tc>
        <w:tc>
          <w:tcPr>
            <w:tcW w:w="3619" w:type="dxa"/>
            <w:vMerge/>
          </w:tcPr>
          <w:p w14:paraId="1D71EDBB" w14:textId="77777777" w:rsidR="0032649C" w:rsidRDefault="0032649C" w:rsidP="00F7101C">
            <w:pPr>
              <w:rPr>
                <w:rFonts w:cstheme="minorHAnsi"/>
                <w:i/>
                <w:iCs/>
                <w:lang w:val="en-GB"/>
              </w:rPr>
            </w:pPr>
          </w:p>
        </w:tc>
        <w:tc>
          <w:tcPr>
            <w:tcW w:w="3671" w:type="dxa"/>
            <w:tcBorders>
              <w:top w:val="single" w:sz="12" w:space="0" w:color="9D90A0" w:themeColor="accent6"/>
            </w:tcBorders>
          </w:tcPr>
          <w:p w14:paraId="36B9D795" w14:textId="743FE2B8" w:rsidR="0032649C" w:rsidRPr="002E059C" w:rsidRDefault="0032649C" w:rsidP="00492D9B">
            <w:pPr>
              <w:rPr>
                <w:rFonts w:cstheme="minorHAnsi"/>
              </w:rPr>
            </w:pPr>
            <w:r>
              <w:rPr>
                <w:rFonts w:cstheme="minorHAnsi"/>
                <w:lang w:val="en-GB"/>
              </w:rPr>
              <w:t xml:space="preserve">RCO116 </w:t>
            </w:r>
            <w:r w:rsidRPr="00065C50">
              <w:rPr>
                <w:rFonts w:cstheme="minorHAnsi"/>
              </w:rPr>
              <w:t>Jointly developed solutions</w:t>
            </w:r>
          </w:p>
        </w:tc>
        <w:tc>
          <w:tcPr>
            <w:tcW w:w="540" w:type="dxa"/>
            <w:tcBorders>
              <w:top w:val="single" w:sz="12" w:space="0" w:color="9D90A0" w:themeColor="accent6"/>
            </w:tcBorders>
            <w:textDirection w:val="btLr"/>
            <w:vAlign w:val="center"/>
          </w:tcPr>
          <w:p w14:paraId="12902EE5" w14:textId="3D9DB327" w:rsidR="0032649C" w:rsidRPr="000F2110" w:rsidRDefault="0032649C" w:rsidP="00065F21">
            <w:pPr>
              <w:jc w:val="center"/>
              <w:rPr>
                <w:rFonts w:cstheme="minorHAnsi"/>
                <w:sz w:val="18"/>
                <w:szCs w:val="18"/>
              </w:rPr>
            </w:pPr>
            <w:r>
              <w:rPr>
                <w:rFonts w:cstheme="minorHAnsi"/>
                <w:sz w:val="18"/>
                <w:szCs w:val="18"/>
              </w:rPr>
              <w:t>S</w:t>
            </w:r>
            <w:r w:rsidRPr="000F2110">
              <w:rPr>
                <w:rFonts w:cstheme="minorHAnsi"/>
                <w:sz w:val="18"/>
                <w:szCs w:val="18"/>
              </w:rPr>
              <w:t>olutions</w:t>
            </w:r>
          </w:p>
        </w:tc>
        <w:tc>
          <w:tcPr>
            <w:tcW w:w="630" w:type="dxa"/>
            <w:tcBorders>
              <w:top w:val="single" w:sz="12" w:space="0" w:color="9D90A0" w:themeColor="accent6"/>
            </w:tcBorders>
            <w:vAlign w:val="center"/>
          </w:tcPr>
          <w:p w14:paraId="4063D0C5" w14:textId="55D28E04" w:rsidR="0032649C" w:rsidRPr="002E059C" w:rsidRDefault="0032649C"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504CFDA4" w14:textId="0FCDDFDF" w:rsidR="0032649C" w:rsidRPr="002E059C" w:rsidRDefault="0032649C" w:rsidP="00065F21">
            <w:pPr>
              <w:jc w:val="center"/>
              <w:rPr>
                <w:rFonts w:cstheme="minorHAnsi"/>
              </w:rPr>
            </w:pPr>
            <w:r>
              <w:rPr>
                <w:rFonts w:cstheme="minorHAnsi"/>
              </w:rPr>
              <w:t>11</w:t>
            </w:r>
          </w:p>
        </w:tc>
        <w:tc>
          <w:tcPr>
            <w:tcW w:w="1101" w:type="dxa"/>
          </w:tcPr>
          <w:p w14:paraId="34AB61E2" w14:textId="77777777" w:rsidR="0032649C" w:rsidRPr="002E059C" w:rsidRDefault="0032649C" w:rsidP="00492D9B">
            <w:pPr>
              <w:rPr>
                <w:rFonts w:cstheme="minorHAnsi"/>
              </w:rPr>
            </w:pPr>
          </w:p>
        </w:tc>
        <w:tc>
          <w:tcPr>
            <w:tcW w:w="851" w:type="dxa"/>
          </w:tcPr>
          <w:p w14:paraId="6C928E7A" w14:textId="77777777" w:rsidR="0032649C" w:rsidRPr="002E059C" w:rsidRDefault="0032649C" w:rsidP="00492D9B">
            <w:pPr>
              <w:rPr>
                <w:rFonts w:cstheme="minorHAnsi"/>
              </w:rPr>
            </w:pPr>
          </w:p>
        </w:tc>
        <w:tc>
          <w:tcPr>
            <w:tcW w:w="850" w:type="dxa"/>
          </w:tcPr>
          <w:p w14:paraId="2812AF29" w14:textId="3F564B46" w:rsidR="0032649C" w:rsidRPr="002E059C" w:rsidRDefault="0032649C" w:rsidP="00492D9B">
            <w:pPr>
              <w:rPr>
                <w:rFonts w:cstheme="minorHAnsi"/>
              </w:rPr>
            </w:pPr>
          </w:p>
        </w:tc>
        <w:tc>
          <w:tcPr>
            <w:tcW w:w="851" w:type="dxa"/>
          </w:tcPr>
          <w:p w14:paraId="1ABDEDDE" w14:textId="77777777" w:rsidR="0032649C" w:rsidRPr="002E059C" w:rsidRDefault="0032649C" w:rsidP="00492D9B">
            <w:pPr>
              <w:rPr>
                <w:rFonts w:cstheme="minorHAnsi"/>
              </w:rPr>
            </w:pPr>
          </w:p>
        </w:tc>
        <w:tc>
          <w:tcPr>
            <w:tcW w:w="1417" w:type="dxa"/>
            <w:vMerge w:val="restart"/>
          </w:tcPr>
          <w:p w14:paraId="5277ADF7" w14:textId="7F39155B" w:rsidR="0032649C" w:rsidRPr="0085538C" w:rsidRDefault="0032649C" w:rsidP="00492D9B">
            <w:pPr>
              <w:rPr>
                <w:rFonts w:cstheme="minorHAnsi"/>
              </w:rPr>
            </w:pPr>
            <w:r w:rsidRPr="0085538C">
              <w:t>RCR</w:t>
            </w:r>
            <w:r>
              <w:t xml:space="preserve"> </w:t>
            </w:r>
            <w:r w:rsidRPr="0085538C">
              <w:t xml:space="preserve">104 Solutions taken up or </w:t>
            </w:r>
            <w:r w:rsidRPr="00B142A7">
              <w:t>up-scaled by organisations</w:t>
            </w:r>
          </w:p>
        </w:tc>
        <w:tc>
          <w:tcPr>
            <w:tcW w:w="709" w:type="dxa"/>
            <w:vMerge w:val="restart"/>
            <w:textDirection w:val="btLr"/>
            <w:vAlign w:val="center"/>
          </w:tcPr>
          <w:p w14:paraId="78A5A59F" w14:textId="77777777" w:rsidR="0032649C" w:rsidRDefault="0032649C" w:rsidP="00065F21">
            <w:pPr>
              <w:ind w:left="113" w:right="113"/>
              <w:jc w:val="center"/>
              <w:rPr>
                <w:rFonts w:cstheme="minorHAnsi"/>
              </w:rPr>
            </w:pPr>
            <w:r>
              <w:rPr>
                <w:rFonts w:cstheme="minorHAnsi"/>
              </w:rPr>
              <w:t>Solutions</w:t>
            </w:r>
          </w:p>
          <w:p w14:paraId="2543F3E7" w14:textId="077572DD" w:rsidR="0032649C" w:rsidRPr="002E059C" w:rsidRDefault="0032649C" w:rsidP="00065F21">
            <w:pPr>
              <w:ind w:left="113" w:right="113"/>
              <w:jc w:val="center"/>
              <w:rPr>
                <w:rFonts w:cstheme="minorHAnsi"/>
              </w:rPr>
            </w:pPr>
          </w:p>
        </w:tc>
        <w:tc>
          <w:tcPr>
            <w:tcW w:w="709" w:type="dxa"/>
            <w:vMerge w:val="restart"/>
          </w:tcPr>
          <w:p w14:paraId="2396C56F" w14:textId="77777777" w:rsidR="0032649C" w:rsidRDefault="0032649C" w:rsidP="009769D0">
            <w:pPr>
              <w:jc w:val="center"/>
              <w:rPr>
                <w:rFonts w:cstheme="minorHAnsi"/>
              </w:rPr>
            </w:pPr>
          </w:p>
          <w:p w14:paraId="6A20ECB8" w14:textId="77777777" w:rsidR="0032649C" w:rsidRDefault="0032649C" w:rsidP="009769D0">
            <w:pPr>
              <w:jc w:val="center"/>
              <w:rPr>
                <w:rFonts w:cstheme="minorHAnsi"/>
              </w:rPr>
            </w:pPr>
          </w:p>
          <w:p w14:paraId="534F6B9E" w14:textId="3FC42B34" w:rsidR="0032649C" w:rsidRPr="002E059C" w:rsidRDefault="0032649C" w:rsidP="009769D0">
            <w:pPr>
              <w:jc w:val="center"/>
              <w:rPr>
                <w:rFonts w:cstheme="minorHAnsi"/>
              </w:rPr>
            </w:pPr>
            <w:r>
              <w:rPr>
                <w:rFonts w:cstheme="minorHAnsi"/>
              </w:rPr>
              <w:t>0</w:t>
            </w:r>
          </w:p>
        </w:tc>
        <w:tc>
          <w:tcPr>
            <w:tcW w:w="850" w:type="dxa"/>
            <w:vMerge w:val="restart"/>
            <w:tcBorders>
              <w:top w:val="single" w:sz="12" w:space="0" w:color="9D90A0" w:themeColor="accent6"/>
              <w:right w:val="double" w:sz="18" w:space="0" w:color="9D90A0" w:themeColor="accent6"/>
            </w:tcBorders>
          </w:tcPr>
          <w:p w14:paraId="0C262DEE" w14:textId="77777777" w:rsidR="0032649C" w:rsidRDefault="0032649C" w:rsidP="009769D0">
            <w:pPr>
              <w:jc w:val="center"/>
              <w:rPr>
                <w:rFonts w:cstheme="minorHAnsi"/>
              </w:rPr>
            </w:pPr>
          </w:p>
          <w:p w14:paraId="2FBCCA32" w14:textId="77777777" w:rsidR="0032649C" w:rsidRDefault="0032649C" w:rsidP="009769D0">
            <w:pPr>
              <w:jc w:val="center"/>
              <w:rPr>
                <w:rFonts w:cstheme="minorHAnsi"/>
              </w:rPr>
            </w:pPr>
          </w:p>
          <w:p w14:paraId="6FD672B6" w14:textId="1E6908C3" w:rsidR="0032649C" w:rsidRPr="002E059C" w:rsidRDefault="00882E7E" w:rsidP="009769D0">
            <w:pPr>
              <w:jc w:val="center"/>
              <w:rPr>
                <w:rFonts w:cstheme="minorHAnsi"/>
              </w:rPr>
            </w:pPr>
            <w:r>
              <w:rPr>
                <w:rFonts w:cstheme="minorHAnsi"/>
              </w:rPr>
              <w:t>9</w:t>
            </w:r>
          </w:p>
        </w:tc>
        <w:tc>
          <w:tcPr>
            <w:tcW w:w="851" w:type="dxa"/>
            <w:vMerge/>
            <w:tcBorders>
              <w:left w:val="double" w:sz="18" w:space="0" w:color="9D90A0" w:themeColor="accent6"/>
            </w:tcBorders>
            <w:vAlign w:val="center"/>
          </w:tcPr>
          <w:p w14:paraId="10FBA083" w14:textId="5C031C46" w:rsidR="0032649C" w:rsidRPr="002E059C" w:rsidRDefault="0032649C" w:rsidP="00205B68">
            <w:pPr>
              <w:jc w:val="center"/>
              <w:rPr>
                <w:rFonts w:cstheme="minorHAnsi"/>
              </w:rPr>
            </w:pPr>
          </w:p>
        </w:tc>
        <w:tc>
          <w:tcPr>
            <w:tcW w:w="1276" w:type="dxa"/>
            <w:vMerge/>
            <w:vAlign w:val="center"/>
          </w:tcPr>
          <w:p w14:paraId="204986C0" w14:textId="77777777" w:rsidR="0032649C" w:rsidRPr="002E059C" w:rsidRDefault="0032649C" w:rsidP="001354BE">
            <w:pPr>
              <w:jc w:val="center"/>
              <w:rPr>
                <w:rFonts w:cstheme="minorHAnsi"/>
              </w:rPr>
            </w:pPr>
          </w:p>
        </w:tc>
      </w:tr>
      <w:tr w:rsidR="0032649C" w:rsidRPr="002E059C" w14:paraId="562DE6C9" w14:textId="77777777" w:rsidTr="00BA7005">
        <w:trPr>
          <w:cantSplit/>
          <w:trHeight w:val="1108"/>
        </w:trPr>
        <w:tc>
          <w:tcPr>
            <w:tcW w:w="675" w:type="dxa"/>
            <w:vMerge/>
          </w:tcPr>
          <w:p w14:paraId="5A934612" w14:textId="77777777" w:rsidR="0032649C" w:rsidRPr="00405AC1" w:rsidRDefault="0032649C" w:rsidP="00492D9B">
            <w:pPr>
              <w:rPr>
                <w:rFonts w:ascii="Times New Roman" w:hAnsi="Times New Roman" w:cs="Times New Roman"/>
                <w:sz w:val="24"/>
                <w:lang w:eastAsia="en-GB"/>
              </w:rPr>
            </w:pPr>
          </w:p>
        </w:tc>
        <w:tc>
          <w:tcPr>
            <w:tcW w:w="2193" w:type="dxa"/>
            <w:vMerge/>
          </w:tcPr>
          <w:p w14:paraId="5EF403AB" w14:textId="77777777" w:rsidR="0032649C" w:rsidRPr="007D5003" w:rsidRDefault="0032649C" w:rsidP="00492D9B">
            <w:pPr>
              <w:rPr>
                <w:rFonts w:cstheme="minorHAnsi"/>
              </w:rPr>
            </w:pPr>
          </w:p>
        </w:tc>
        <w:tc>
          <w:tcPr>
            <w:tcW w:w="3619" w:type="dxa"/>
            <w:vMerge/>
          </w:tcPr>
          <w:p w14:paraId="523D9CDF" w14:textId="77777777" w:rsidR="0032649C" w:rsidRDefault="0032649C" w:rsidP="00F7101C">
            <w:pPr>
              <w:rPr>
                <w:rFonts w:cstheme="minorHAnsi"/>
                <w:i/>
                <w:iCs/>
                <w:lang w:val="en-GB"/>
              </w:rPr>
            </w:pPr>
          </w:p>
        </w:tc>
        <w:tc>
          <w:tcPr>
            <w:tcW w:w="3671" w:type="dxa"/>
            <w:tcBorders>
              <w:top w:val="single" w:sz="12" w:space="0" w:color="9D90A0" w:themeColor="accent6"/>
            </w:tcBorders>
          </w:tcPr>
          <w:p w14:paraId="20B80A7A" w14:textId="51E9AB2C" w:rsidR="0032649C" w:rsidRPr="002E059C" w:rsidRDefault="0032649C" w:rsidP="00492D9B">
            <w:pPr>
              <w:rPr>
                <w:rFonts w:cstheme="minorHAnsi"/>
              </w:rPr>
            </w:pPr>
            <w:r w:rsidRPr="003F49AF">
              <w:rPr>
                <w:rFonts w:cstheme="minorHAnsi"/>
              </w:rPr>
              <w:t>RCO84 Pilot actions developed jointly and implemented in projects</w:t>
            </w:r>
          </w:p>
        </w:tc>
        <w:tc>
          <w:tcPr>
            <w:tcW w:w="540" w:type="dxa"/>
            <w:tcBorders>
              <w:top w:val="single" w:sz="12" w:space="0" w:color="9D90A0" w:themeColor="accent6"/>
            </w:tcBorders>
            <w:textDirection w:val="btLr"/>
            <w:vAlign w:val="center"/>
          </w:tcPr>
          <w:p w14:paraId="4F76C0A3" w14:textId="4A2C1AA5" w:rsidR="0032649C" w:rsidRPr="000F2110" w:rsidRDefault="0032649C" w:rsidP="00065F21">
            <w:pPr>
              <w:jc w:val="center"/>
              <w:rPr>
                <w:rFonts w:cstheme="minorHAnsi"/>
                <w:sz w:val="18"/>
                <w:szCs w:val="18"/>
              </w:rPr>
            </w:pPr>
            <w:r w:rsidRPr="000F2110">
              <w:rPr>
                <w:rFonts w:cstheme="minorHAnsi"/>
                <w:sz w:val="18"/>
                <w:szCs w:val="18"/>
              </w:rPr>
              <w:t>Pilot actions</w:t>
            </w:r>
          </w:p>
        </w:tc>
        <w:tc>
          <w:tcPr>
            <w:tcW w:w="630" w:type="dxa"/>
            <w:tcBorders>
              <w:top w:val="single" w:sz="12" w:space="0" w:color="9D90A0" w:themeColor="accent6"/>
            </w:tcBorders>
            <w:vAlign w:val="center"/>
          </w:tcPr>
          <w:p w14:paraId="19C910A6" w14:textId="099F223F" w:rsidR="0032649C" w:rsidRPr="002E059C" w:rsidRDefault="0032649C" w:rsidP="00065F21">
            <w:pPr>
              <w:jc w:val="center"/>
              <w:rPr>
                <w:rFonts w:cstheme="minorHAnsi"/>
              </w:rPr>
            </w:pPr>
            <w:r>
              <w:rPr>
                <w:rFonts w:cstheme="minorHAnsi"/>
              </w:rPr>
              <w:t>0</w:t>
            </w:r>
          </w:p>
        </w:tc>
        <w:tc>
          <w:tcPr>
            <w:tcW w:w="720" w:type="dxa"/>
            <w:tcBorders>
              <w:top w:val="single" w:sz="12" w:space="0" w:color="9D90A0" w:themeColor="accent6"/>
            </w:tcBorders>
            <w:vAlign w:val="center"/>
          </w:tcPr>
          <w:p w14:paraId="51906534" w14:textId="084A727D" w:rsidR="0032649C" w:rsidRPr="002E059C" w:rsidRDefault="000E3B8E" w:rsidP="00065F21">
            <w:pPr>
              <w:jc w:val="center"/>
              <w:rPr>
                <w:rFonts w:cstheme="minorHAnsi"/>
              </w:rPr>
            </w:pPr>
            <w:r>
              <w:rPr>
                <w:rFonts w:cstheme="minorHAnsi"/>
              </w:rPr>
              <w:t xml:space="preserve">11 </w:t>
            </w:r>
          </w:p>
        </w:tc>
        <w:tc>
          <w:tcPr>
            <w:tcW w:w="1101" w:type="dxa"/>
          </w:tcPr>
          <w:p w14:paraId="2B875EDF" w14:textId="77777777" w:rsidR="0032649C" w:rsidRPr="002E059C" w:rsidRDefault="0032649C" w:rsidP="00492D9B">
            <w:pPr>
              <w:rPr>
                <w:rFonts w:cstheme="minorHAnsi"/>
              </w:rPr>
            </w:pPr>
          </w:p>
        </w:tc>
        <w:tc>
          <w:tcPr>
            <w:tcW w:w="851" w:type="dxa"/>
          </w:tcPr>
          <w:p w14:paraId="797541B5" w14:textId="77777777" w:rsidR="0032649C" w:rsidRPr="002E059C" w:rsidRDefault="0032649C" w:rsidP="00492D9B">
            <w:pPr>
              <w:rPr>
                <w:rFonts w:cstheme="minorHAnsi"/>
              </w:rPr>
            </w:pPr>
          </w:p>
        </w:tc>
        <w:tc>
          <w:tcPr>
            <w:tcW w:w="850" w:type="dxa"/>
          </w:tcPr>
          <w:p w14:paraId="1875625D" w14:textId="4D70BFA7" w:rsidR="0032649C" w:rsidRPr="002E059C" w:rsidRDefault="0032649C" w:rsidP="00492D9B">
            <w:pPr>
              <w:rPr>
                <w:rFonts w:cstheme="minorHAnsi"/>
              </w:rPr>
            </w:pPr>
          </w:p>
        </w:tc>
        <w:tc>
          <w:tcPr>
            <w:tcW w:w="851" w:type="dxa"/>
          </w:tcPr>
          <w:p w14:paraId="59369894" w14:textId="77777777" w:rsidR="0032649C" w:rsidRPr="002E059C" w:rsidRDefault="0032649C" w:rsidP="00492D9B">
            <w:pPr>
              <w:rPr>
                <w:rFonts w:cstheme="minorHAnsi"/>
              </w:rPr>
            </w:pPr>
          </w:p>
        </w:tc>
        <w:tc>
          <w:tcPr>
            <w:tcW w:w="1417" w:type="dxa"/>
            <w:vMerge/>
          </w:tcPr>
          <w:p w14:paraId="0F705FB7" w14:textId="77777777" w:rsidR="0032649C" w:rsidRPr="002E059C" w:rsidRDefault="0032649C" w:rsidP="00492D9B">
            <w:pPr>
              <w:rPr>
                <w:rFonts w:cstheme="minorHAnsi"/>
              </w:rPr>
            </w:pPr>
          </w:p>
        </w:tc>
        <w:tc>
          <w:tcPr>
            <w:tcW w:w="709" w:type="dxa"/>
            <w:vMerge/>
          </w:tcPr>
          <w:p w14:paraId="3C7D5C12" w14:textId="77777777" w:rsidR="0032649C" w:rsidRPr="002E059C" w:rsidRDefault="0032649C" w:rsidP="00492D9B">
            <w:pPr>
              <w:rPr>
                <w:rFonts w:cstheme="minorHAnsi"/>
              </w:rPr>
            </w:pPr>
          </w:p>
        </w:tc>
        <w:tc>
          <w:tcPr>
            <w:tcW w:w="709" w:type="dxa"/>
            <w:vMerge/>
          </w:tcPr>
          <w:p w14:paraId="45545199" w14:textId="77777777" w:rsidR="0032649C" w:rsidRPr="002E059C" w:rsidRDefault="0032649C" w:rsidP="00492D9B">
            <w:pPr>
              <w:rPr>
                <w:rFonts w:cstheme="minorHAnsi"/>
              </w:rPr>
            </w:pPr>
          </w:p>
        </w:tc>
        <w:tc>
          <w:tcPr>
            <w:tcW w:w="850" w:type="dxa"/>
            <w:vMerge/>
            <w:tcBorders>
              <w:right w:val="double" w:sz="18" w:space="0" w:color="9D90A0" w:themeColor="accent6"/>
            </w:tcBorders>
          </w:tcPr>
          <w:p w14:paraId="6A4B38FD" w14:textId="28E070CE" w:rsidR="0032649C" w:rsidRPr="002E059C" w:rsidRDefault="0032649C" w:rsidP="00492D9B">
            <w:pPr>
              <w:rPr>
                <w:rFonts w:cstheme="minorHAnsi"/>
              </w:rPr>
            </w:pPr>
          </w:p>
        </w:tc>
        <w:tc>
          <w:tcPr>
            <w:tcW w:w="851" w:type="dxa"/>
            <w:vMerge/>
            <w:tcBorders>
              <w:left w:val="double" w:sz="18" w:space="0" w:color="9D90A0" w:themeColor="accent6"/>
            </w:tcBorders>
            <w:vAlign w:val="center"/>
          </w:tcPr>
          <w:p w14:paraId="62D64362" w14:textId="6B0B9868" w:rsidR="0032649C" w:rsidRPr="002E059C" w:rsidRDefault="0032649C" w:rsidP="00205B68">
            <w:pPr>
              <w:jc w:val="center"/>
              <w:rPr>
                <w:rFonts w:cstheme="minorHAnsi"/>
              </w:rPr>
            </w:pPr>
          </w:p>
        </w:tc>
        <w:tc>
          <w:tcPr>
            <w:tcW w:w="1276" w:type="dxa"/>
            <w:vMerge/>
            <w:vAlign w:val="center"/>
          </w:tcPr>
          <w:p w14:paraId="50E40202" w14:textId="77777777" w:rsidR="0032649C" w:rsidRPr="002E059C" w:rsidRDefault="0032649C" w:rsidP="001354BE">
            <w:pPr>
              <w:jc w:val="center"/>
              <w:rPr>
                <w:rFonts w:cstheme="minorHAnsi"/>
              </w:rPr>
            </w:pPr>
          </w:p>
        </w:tc>
      </w:tr>
      <w:tr w:rsidR="0032649C" w:rsidRPr="002E059C" w14:paraId="6D3BA48D" w14:textId="77777777" w:rsidTr="0032649C">
        <w:trPr>
          <w:cantSplit/>
          <w:trHeight w:val="720"/>
        </w:trPr>
        <w:tc>
          <w:tcPr>
            <w:tcW w:w="675" w:type="dxa"/>
            <w:vMerge w:val="restart"/>
            <w:textDirection w:val="btLr"/>
            <w:vAlign w:val="center"/>
          </w:tcPr>
          <w:p w14:paraId="30EE213A" w14:textId="7498583F" w:rsidR="0032649C" w:rsidRPr="0085538C" w:rsidRDefault="0032649C" w:rsidP="0085538C">
            <w:pPr>
              <w:ind w:left="113" w:right="113"/>
              <w:jc w:val="center"/>
              <w:rPr>
                <w:rFonts w:cstheme="minorHAnsi"/>
              </w:rPr>
            </w:pPr>
            <w:r w:rsidRPr="0085538C">
              <w:rPr>
                <w:rFonts w:cs="Times New Roman"/>
                <w:sz w:val="24"/>
                <w:lang w:eastAsia="en-GB"/>
              </w:rPr>
              <w:t>CLEAN AND GREEN REGION</w:t>
            </w:r>
          </w:p>
        </w:tc>
        <w:tc>
          <w:tcPr>
            <w:tcW w:w="2193" w:type="dxa"/>
            <w:vMerge w:val="restart"/>
          </w:tcPr>
          <w:p w14:paraId="3A7D6D3C" w14:textId="598146D4" w:rsidR="0032649C" w:rsidRPr="0085538C" w:rsidRDefault="0032649C" w:rsidP="00810E52">
            <w:pPr>
              <w:jc w:val="both"/>
              <w:rPr>
                <w:rFonts w:cstheme="minorHAnsi"/>
              </w:rPr>
            </w:pPr>
            <w:r>
              <w:rPr>
                <w:rFonts w:cstheme="minorHAnsi"/>
              </w:rPr>
              <w:t>PO2/SO4-P</w:t>
            </w:r>
            <w:r w:rsidRPr="0085538C">
              <w:rPr>
                <w:rFonts w:cstheme="minorHAnsi"/>
              </w:rPr>
              <w:t xml:space="preserve">romoting climate change adaptation and disaster risk prevention, </w:t>
            </w:r>
            <w:r>
              <w:rPr>
                <w:rFonts w:cstheme="minorHAnsi"/>
              </w:rPr>
              <w:t xml:space="preserve">and </w:t>
            </w:r>
            <w:r w:rsidRPr="0085538C">
              <w:rPr>
                <w:rFonts w:cstheme="minorHAnsi"/>
              </w:rPr>
              <w:t>resilience, taking into account eco-system based approaches</w:t>
            </w:r>
          </w:p>
        </w:tc>
        <w:tc>
          <w:tcPr>
            <w:tcW w:w="3619" w:type="dxa"/>
            <w:vMerge w:val="restart"/>
          </w:tcPr>
          <w:p w14:paraId="6B456EFA" w14:textId="44AF484C" w:rsidR="0032649C" w:rsidRPr="0085538C" w:rsidRDefault="0032649C" w:rsidP="0085538C">
            <w:pPr>
              <w:jc w:val="both"/>
              <w:rPr>
                <w:rFonts w:cstheme="minorHAnsi"/>
                <w:lang w:val="en-GB"/>
              </w:rPr>
            </w:pPr>
            <w:r w:rsidRPr="0085538C">
              <w:rPr>
                <w:rFonts w:cstheme="minorHAnsi"/>
                <w:iCs/>
                <w:lang w:val="en-GB"/>
              </w:rPr>
              <w:t>1. Promotion of innovation for improved tools for smart observing, monitoring and accurate environmental forecasting;</w:t>
            </w:r>
          </w:p>
          <w:p w14:paraId="61BF50A0" w14:textId="6B2771E5" w:rsidR="0032649C" w:rsidRPr="0085538C" w:rsidRDefault="0032649C" w:rsidP="0085538C">
            <w:pPr>
              <w:jc w:val="both"/>
              <w:rPr>
                <w:rFonts w:cstheme="minorHAnsi"/>
                <w:lang w:val="en-GB"/>
              </w:rPr>
            </w:pPr>
            <w:r w:rsidRPr="0085538C">
              <w:rPr>
                <w:rFonts w:cstheme="minorHAnsi"/>
                <w:iCs/>
                <w:lang w:val="en-GB"/>
              </w:rPr>
              <w:t>2.Measures to prevent and mitigate the impacts of climate change on the Black Sea region, including on water quality and quantity;</w:t>
            </w:r>
          </w:p>
          <w:p w14:paraId="0384E1DF" w14:textId="466E6CC8" w:rsidR="0032649C" w:rsidRPr="0085538C" w:rsidRDefault="0032649C" w:rsidP="0085538C">
            <w:pPr>
              <w:jc w:val="both"/>
              <w:rPr>
                <w:rFonts w:cstheme="minorHAnsi"/>
                <w:lang w:val="en-GB"/>
              </w:rPr>
            </w:pPr>
            <w:r w:rsidRPr="0085538C">
              <w:rPr>
                <w:rFonts w:cstheme="minorHAnsi"/>
                <w:iCs/>
                <w:lang w:val="en-GB"/>
              </w:rPr>
              <w:t>3.Addressing environmental hazards: erosion, landslides, sea level rise, extreme events, flooding, and drought in connection with climate change;</w:t>
            </w:r>
          </w:p>
          <w:p w14:paraId="1BD9D007" w14:textId="3B996C30" w:rsidR="0032649C" w:rsidRPr="0085538C" w:rsidRDefault="0032649C" w:rsidP="0085538C">
            <w:pPr>
              <w:jc w:val="both"/>
              <w:rPr>
                <w:rFonts w:cstheme="minorHAnsi"/>
                <w:lang w:val="en-GB"/>
              </w:rPr>
            </w:pPr>
            <w:r w:rsidRPr="0085538C">
              <w:rPr>
                <w:rFonts w:cstheme="minorHAnsi"/>
                <w:iCs/>
                <w:lang w:val="en-GB"/>
              </w:rPr>
              <w:t>4.Development and improvement of mechanisms of monitoring and early warning for natural or/and man-made disasters;</w:t>
            </w:r>
          </w:p>
          <w:p w14:paraId="78D4755A" w14:textId="0CCC0D9B" w:rsidR="0032649C" w:rsidRPr="009769D0" w:rsidRDefault="0032649C" w:rsidP="008B0FF0">
            <w:pPr>
              <w:jc w:val="both"/>
              <w:rPr>
                <w:rFonts w:cstheme="minorHAnsi"/>
                <w:lang w:val="en-GB"/>
              </w:rPr>
            </w:pPr>
            <w:r w:rsidRPr="0085538C">
              <w:rPr>
                <w:rFonts w:cstheme="minorHAnsi"/>
                <w:iCs/>
                <w:lang w:val="en-GB"/>
              </w:rPr>
              <w:t>5.</w:t>
            </w:r>
            <w:r w:rsidRPr="0085538C">
              <w:t xml:space="preserve"> </w:t>
            </w:r>
            <w:r w:rsidRPr="0085538C">
              <w:rPr>
                <w:rFonts w:cstheme="minorHAnsi"/>
                <w:iCs/>
                <w:lang w:val="en-GB"/>
              </w:rPr>
              <w:t xml:space="preserve">Development and implementation of green recovery actions, contributing to climate change effects </w:t>
            </w:r>
            <w:r>
              <w:rPr>
                <w:rFonts w:cstheme="minorHAnsi"/>
                <w:iCs/>
                <w:lang w:val="en-GB"/>
              </w:rPr>
              <w:t>adaptation</w:t>
            </w:r>
            <w:r w:rsidRPr="0085538C">
              <w:rPr>
                <w:rFonts w:cstheme="minorHAnsi"/>
                <w:iCs/>
                <w:lang w:val="en-GB"/>
              </w:rPr>
              <w:t xml:space="preserve"> in the Black Sea Basin area.</w:t>
            </w:r>
          </w:p>
        </w:tc>
        <w:tc>
          <w:tcPr>
            <w:tcW w:w="3671" w:type="dxa"/>
          </w:tcPr>
          <w:p w14:paraId="462BD440" w14:textId="0C589A6B" w:rsidR="0032649C" w:rsidRDefault="0032649C" w:rsidP="009769D0">
            <w:pPr>
              <w:rPr>
                <w:rFonts w:cstheme="minorHAnsi"/>
              </w:rPr>
            </w:pPr>
            <w:r>
              <w:rPr>
                <w:rFonts w:cstheme="minorHAnsi"/>
              </w:rPr>
              <w:t>RCO115 Public e</w:t>
            </w:r>
            <w:r w:rsidRPr="003F49AF">
              <w:rPr>
                <w:rFonts w:cstheme="minorHAnsi"/>
              </w:rPr>
              <w:t>vents across borders jointly organised</w:t>
            </w:r>
          </w:p>
          <w:p w14:paraId="09A706BE" w14:textId="5F152091" w:rsidR="0032649C" w:rsidRPr="002E059C" w:rsidRDefault="0032649C" w:rsidP="00736ADA">
            <w:pPr>
              <w:rPr>
                <w:rFonts w:cstheme="minorHAnsi"/>
              </w:rPr>
            </w:pPr>
          </w:p>
        </w:tc>
        <w:tc>
          <w:tcPr>
            <w:tcW w:w="540" w:type="dxa"/>
            <w:textDirection w:val="btLr"/>
            <w:vAlign w:val="center"/>
          </w:tcPr>
          <w:p w14:paraId="67BA630A" w14:textId="4F85107A" w:rsidR="0032649C" w:rsidRPr="002E059C" w:rsidRDefault="0032649C" w:rsidP="00065F21">
            <w:pPr>
              <w:jc w:val="center"/>
              <w:rPr>
                <w:rFonts w:cstheme="minorHAnsi"/>
              </w:rPr>
            </w:pPr>
            <w:r>
              <w:rPr>
                <w:rFonts w:cstheme="minorHAnsi"/>
              </w:rPr>
              <w:t>Public events</w:t>
            </w:r>
          </w:p>
        </w:tc>
        <w:tc>
          <w:tcPr>
            <w:tcW w:w="630" w:type="dxa"/>
            <w:vAlign w:val="center"/>
          </w:tcPr>
          <w:p w14:paraId="7476636D" w14:textId="3E81E3D3" w:rsidR="0032649C" w:rsidRPr="002E059C" w:rsidRDefault="00153886" w:rsidP="00065F21">
            <w:pPr>
              <w:rPr>
                <w:rFonts w:cstheme="minorHAnsi"/>
              </w:rPr>
            </w:pPr>
            <w:r>
              <w:rPr>
                <w:rFonts w:cstheme="minorHAnsi"/>
              </w:rPr>
              <w:t>0</w:t>
            </w:r>
          </w:p>
        </w:tc>
        <w:tc>
          <w:tcPr>
            <w:tcW w:w="720" w:type="dxa"/>
            <w:vAlign w:val="center"/>
          </w:tcPr>
          <w:p w14:paraId="7CD142E8" w14:textId="1BAF7DAB" w:rsidR="0032649C" w:rsidRPr="002E059C" w:rsidRDefault="0032649C" w:rsidP="00205B68">
            <w:pPr>
              <w:jc w:val="center"/>
              <w:rPr>
                <w:rFonts w:cstheme="minorHAnsi"/>
              </w:rPr>
            </w:pPr>
            <w:r>
              <w:rPr>
                <w:rFonts w:cstheme="minorHAnsi"/>
              </w:rPr>
              <w:t>56</w:t>
            </w:r>
          </w:p>
        </w:tc>
        <w:tc>
          <w:tcPr>
            <w:tcW w:w="1101" w:type="dxa"/>
            <w:vMerge w:val="restart"/>
          </w:tcPr>
          <w:p w14:paraId="1D245817" w14:textId="77777777" w:rsidR="0032649C" w:rsidRDefault="0032649C" w:rsidP="009769D0">
            <w:pPr>
              <w:jc w:val="center"/>
              <w:rPr>
                <w:rFonts w:ascii="Trebuchet MS" w:hAnsi="Trebuchet MS" w:cs="Trebuchet MS"/>
                <w:color w:val="000000"/>
                <w:sz w:val="22"/>
                <w:szCs w:val="22"/>
              </w:rPr>
            </w:pPr>
          </w:p>
          <w:p w14:paraId="41A547C3" w14:textId="77777777" w:rsidR="0032649C" w:rsidRDefault="0032649C" w:rsidP="009769D0">
            <w:pPr>
              <w:jc w:val="center"/>
              <w:rPr>
                <w:rFonts w:ascii="Trebuchet MS" w:hAnsi="Trebuchet MS" w:cs="Trebuchet MS"/>
                <w:color w:val="000000"/>
                <w:sz w:val="22"/>
                <w:szCs w:val="22"/>
              </w:rPr>
            </w:pPr>
          </w:p>
          <w:p w14:paraId="7CBEDF8C" w14:textId="77777777" w:rsidR="0032649C" w:rsidRDefault="0032649C" w:rsidP="009769D0">
            <w:pPr>
              <w:jc w:val="center"/>
              <w:rPr>
                <w:rFonts w:ascii="Trebuchet MS" w:hAnsi="Trebuchet MS" w:cs="Trebuchet MS"/>
                <w:color w:val="000000"/>
                <w:sz w:val="22"/>
                <w:szCs w:val="22"/>
              </w:rPr>
            </w:pPr>
          </w:p>
          <w:p w14:paraId="41930AA6" w14:textId="77777777" w:rsidR="0032649C" w:rsidRDefault="0032649C" w:rsidP="009769D0">
            <w:pPr>
              <w:jc w:val="center"/>
              <w:rPr>
                <w:rFonts w:ascii="Trebuchet MS" w:hAnsi="Trebuchet MS" w:cs="Trebuchet MS"/>
                <w:color w:val="000000"/>
                <w:sz w:val="22"/>
                <w:szCs w:val="22"/>
              </w:rPr>
            </w:pPr>
          </w:p>
          <w:p w14:paraId="0300B74B" w14:textId="6251AE25" w:rsidR="0032649C" w:rsidRPr="0085538C" w:rsidRDefault="0032649C" w:rsidP="009769D0">
            <w:pPr>
              <w:jc w:val="center"/>
              <w:rPr>
                <w:rFonts w:eastAsia="Times New Roman" w:cstheme="minorHAnsi"/>
                <w:color w:val="000000"/>
              </w:rPr>
            </w:pPr>
            <w:r w:rsidRPr="0085538C">
              <w:rPr>
                <w:rFonts w:ascii="Trebuchet MS" w:hAnsi="Trebuchet MS" w:cs="Trebuchet MS"/>
                <w:color w:val="000000"/>
                <w:lang w:val="en-GB"/>
              </w:rPr>
              <w:t>RCR</w:t>
            </w:r>
            <w:r>
              <w:rPr>
                <w:rFonts w:ascii="Trebuchet MS" w:hAnsi="Trebuchet MS" w:cs="Trebuchet MS"/>
                <w:color w:val="000000"/>
                <w:lang w:val="en-GB"/>
              </w:rPr>
              <w:t xml:space="preserve"> </w:t>
            </w:r>
            <w:r w:rsidRPr="0085538C">
              <w:rPr>
                <w:rFonts w:ascii="Trebuchet MS" w:hAnsi="Trebuchet MS" w:cs="Trebuchet MS"/>
                <w:color w:val="000000"/>
                <w:lang w:val="en-GB"/>
              </w:rPr>
              <w:t>84 Organisations cooperating across borders after project completion</w:t>
            </w:r>
          </w:p>
        </w:tc>
        <w:tc>
          <w:tcPr>
            <w:tcW w:w="851" w:type="dxa"/>
            <w:vMerge w:val="restart"/>
            <w:textDirection w:val="btLr"/>
            <w:vAlign w:val="center"/>
          </w:tcPr>
          <w:p w14:paraId="53300902" w14:textId="3413BDDE" w:rsidR="0032649C" w:rsidRPr="002E059C" w:rsidRDefault="0032649C" w:rsidP="0085538C">
            <w:pPr>
              <w:ind w:left="113" w:right="113"/>
              <w:jc w:val="center"/>
              <w:rPr>
                <w:rFonts w:cstheme="minorHAnsi"/>
              </w:rPr>
            </w:pPr>
            <w:r>
              <w:rPr>
                <w:rFonts w:cstheme="minorHAnsi"/>
              </w:rPr>
              <w:t>Organizations</w:t>
            </w:r>
          </w:p>
        </w:tc>
        <w:tc>
          <w:tcPr>
            <w:tcW w:w="850" w:type="dxa"/>
            <w:vMerge w:val="restart"/>
            <w:vAlign w:val="center"/>
          </w:tcPr>
          <w:p w14:paraId="6E2AD29A" w14:textId="7467CFF4" w:rsidR="0032649C" w:rsidRPr="002E059C" w:rsidRDefault="0032649C" w:rsidP="00065F21">
            <w:pPr>
              <w:rPr>
                <w:rFonts w:cstheme="minorHAnsi"/>
              </w:rPr>
            </w:pPr>
            <w:r>
              <w:rPr>
                <w:rFonts w:cstheme="minorHAnsi"/>
              </w:rPr>
              <w:t>0</w:t>
            </w:r>
          </w:p>
        </w:tc>
        <w:tc>
          <w:tcPr>
            <w:tcW w:w="851" w:type="dxa"/>
            <w:vMerge w:val="restart"/>
            <w:vAlign w:val="center"/>
          </w:tcPr>
          <w:p w14:paraId="67AA7170" w14:textId="1866945A" w:rsidR="0032649C" w:rsidRPr="002E059C" w:rsidRDefault="0032649C" w:rsidP="00205B68">
            <w:pPr>
              <w:jc w:val="center"/>
              <w:rPr>
                <w:rFonts w:cstheme="minorHAnsi"/>
              </w:rPr>
            </w:pPr>
            <w:r>
              <w:rPr>
                <w:rFonts w:cstheme="minorHAnsi"/>
              </w:rPr>
              <w:t>59</w:t>
            </w:r>
          </w:p>
        </w:tc>
        <w:tc>
          <w:tcPr>
            <w:tcW w:w="1417" w:type="dxa"/>
          </w:tcPr>
          <w:p w14:paraId="46B413A6" w14:textId="77777777" w:rsidR="0032649C" w:rsidRPr="002E059C" w:rsidRDefault="0032649C" w:rsidP="00736ADA">
            <w:pPr>
              <w:rPr>
                <w:rFonts w:cstheme="minorHAnsi"/>
              </w:rPr>
            </w:pPr>
          </w:p>
        </w:tc>
        <w:tc>
          <w:tcPr>
            <w:tcW w:w="709" w:type="dxa"/>
          </w:tcPr>
          <w:p w14:paraId="45F2664B" w14:textId="77777777" w:rsidR="0032649C" w:rsidRPr="002E059C" w:rsidRDefault="0032649C" w:rsidP="00736ADA">
            <w:pPr>
              <w:rPr>
                <w:rFonts w:cstheme="minorHAnsi"/>
              </w:rPr>
            </w:pPr>
          </w:p>
        </w:tc>
        <w:tc>
          <w:tcPr>
            <w:tcW w:w="709" w:type="dxa"/>
          </w:tcPr>
          <w:p w14:paraId="32C9490E" w14:textId="77777777" w:rsidR="0032649C" w:rsidRPr="002E059C" w:rsidRDefault="0032649C" w:rsidP="00736ADA">
            <w:pPr>
              <w:rPr>
                <w:rFonts w:cstheme="minorHAnsi"/>
              </w:rPr>
            </w:pPr>
          </w:p>
        </w:tc>
        <w:tc>
          <w:tcPr>
            <w:tcW w:w="850" w:type="dxa"/>
            <w:tcBorders>
              <w:right w:val="double" w:sz="18" w:space="0" w:color="9D90A0" w:themeColor="accent6"/>
            </w:tcBorders>
          </w:tcPr>
          <w:p w14:paraId="7BDE4172" w14:textId="09F262E9" w:rsidR="0032649C" w:rsidRPr="002E059C" w:rsidRDefault="0032649C" w:rsidP="00736ADA">
            <w:pPr>
              <w:rPr>
                <w:rFonts w:cstheme="minorHAnsi"/>
              </w:rPr>
            </w:pPr>
          </w:p>
        </w:tc>
        <w:tc>
          <w:tcPr>
            <w:tcW w:w="851" w:type="dxa"/>
            <w:vMerge w:val="restart"/>
            <w:tcBorders>
              <w:left w:val="double" w:sz="18" w:space="0" w:color="9D90A0" w:themeColor="accent6"/>
            </w:tcBorders>
          </w:tcPr>
          <w:p w14:paraId="3B86297B" w14:textId="77777777" w:rsidR="0032649C" w:rsidRPr="002E059C" w:rsidRDefault="0032649C" w:rsidP="0032649C">
            <w:pPr>
              <w:jc w:val="center"/>
              <w:rPr>
                <w:rFonts w:cstheme="minorHAnsi"/>
              </w:rPr>
            </w:pPr>
            <w:r w:rsidRPr="007E6F29">
              <w:rPr>
                <w:rFonts w:cstheme="minorHAnsi"/>
              </w:rPr>
              <w:t>1</w:t>
            </w:r>
            <w:r>
              <w:rPr>
                <w:rFonts w:cstheme="minorHAnsi"/>
              </w:rPr>
              <w:t>71</w:t>
            </w:r>
          </w:p>
          <w:p w14:paraId="24F23012" w14:textId="77777777" w:rsidR="0032649C" w:rsidRDefault="0032649C" w:rsidP="0032649C">
            <w:pPr>
              <w:jc w:val="center"/>
              <w:rPr>
                <w:rFonts w:cstheme="minorHAnsi"/>
              </w:rPr>
            </w:pPr>
          </w:p>
          <w:p w14:paraId="7A2AFAF4" w14:textId="77777777" w:rsidR="0032649C" w:rsidRDefault="0032649C" w:rsidP="0032649C">
            <w:pPr>
              <w:jc w:val="center"/>
              <w:rPr>
                <w:rFonts w:cstheme="minorHAnsi"/>
              </w:rPr>
            </w:pPr>
          </w:p>
          <w:p w14:paraId="4D133DE9" w14:textId="77777777" w:rsidR="0032649C" w:rsidRDefault="0032649C" w:rsidP="0032649C">
            <w:pPr>
              <w:jc w:val="center"/>
              <w:rPr>
                <w:rFonts w:cstheme="minorHAnsi"/>
              </w:rPr>
            </w:pPr>
          </w:p>
          <w:p w14:paraId="763AFE90" w14:textId="77777777" w:rsidR="0032649C" w:rsidRDefault="0032649C" w:rsidP="0032649C">
            <w:pPr>
              <w:jc w:val="center"/>
              <w:rPr>
                <w:rFonts w:cstheme="minorHAnsi"/>
              </w:rPr>
            </w:pPr>
          </w:p>
          <w:p w14:paraId="5044E23B" w14:textId="77777777" w:rsidR="0032649C" w:rsidRDefault="0032649C">
            <w:pPr>
              <w:jc w:val="center"/>
              <w:rPr>
                <w:rFonts w:cstheme="minorHAnsi"/>
              </w:rPr>
            </w:pPr>
          </w:p>
          <w:p w14:paraId="7DA7DE4D" w14:textId="77777777" w:rsidR="0032649C" w:rsidRDefault="0032649C">
            <w:pPr>
              <w:jc w:val="center"/>
              <w:rPr>
                <w:rFonts w:cstheme="minorHAnsi"/>
              </w:rPr>
            </w:pPr>
          </w:p>
          <w:p w14:paraId="5DEA495E" w14:textId="33527762" w:rsidR="0032649C" w:rsidRDefault="001A5915">
            <w:pPr>
              <w:jc w:val="center"/>
              <w:rPr>
                <w:rFonts w:cstheme="minorHAnsi"/>
              </w:rPr>
            </w:pPr>
            <w:r>
              <w:rPr>
                <w:rFonts w:cstheme="minorHAnsi"/>
              </w:rPr>
              <w:t>058</w:t>
            </w:r>
          </w:p>
          <w:p w14:paraId="000D7631" w14:textId="77777777" w:rsidR="0032649C" w:rsidRDefault="0032649C">
            <w:pPr>
              <w:jc w:val="center"/>
              <w:rPr>
                <w:rFonts w:cstheme="minorHAnsi"/>
              </w:rPr>
            </w:pPr>
          </w:p>
          <w:p w14:paraId="1F7BDD84" w14:textId="77777777" w:rsidR="0032649C" w:rsidRDefault="0032649C">
            <w:pPr>
              <w:jc w:val="center"/>
              <w:rPr>
                <w:rFonts w:cstheme="minorHAnsi"/>
              </w:rPr>
            </w:pPr>
          </w:p>
          <w:p w14:paraId="6DEDCEC5" w14:textId="77777777" w:rsidR="0032649C" w:rsidRDefault="0032649C">
            <w:pPr>
              <w:jc w:val="center"/>
              <w:rPr>
                <w:rFonts w:cstheme="minorHAnsi"/>
              </w:rPr>
            </w:pPr>
          </w:p>
          <w:p w14:paraId="57223D6C" w14:textId="77777777" w:rsidR="0032649C" w:rsidRPr="007E6F29" w:rsidRDefault="0032649C" w:rsidP="0032649C">
            <w:pPr>
              <w:jc w:val="center"/>
              <w:rPr>
                <w:rFonts w:cstheme="minorHAnsi"/>
              </w:rPr>
            </w:pPr>
          </w:p>
          <w:p w14:paraId="2C082D41" w14:textId="77777777" w:rsidR="0032649C" w:rsidRDefault="0032649C" w:rsidP="0032649C">
            <w:pPr>
              <w:jc w:val="center"/>
              <w:rPr>
                <w:rFonts w:cstheme="minorHAnsi"/>
              </w:rPr>
            </w:pPr>
          </w:p>
          <w:p w14:paraId="1881BB03" w14:textId="76A77335" w:rsidR="0032649C" w:rsidRPr="002E059C" w:rsidRDefault="0032649C" w:rsidP="0032649C">
            <w:pPr>
              <w:jc w:val="center"/>
              <w:rPr>
                <w:rFonts w:cstheme="minorHAnsi"/>
              </w:rPr>
            </w:pPr>
            <w:r>
              <w:rPr>
                <w:rFonts w:cstheme="minorHAnsi"/>
              </w:rPr>
              <w:t>0</w:t>
            </w:r>
            <w:r w:rsidR="001A5915">
              <w:rPr>
                <w:rFonts w:cstheme="minorHAnsi"/>
              </w:rPr>
              <w:t>60</w:t>
            </w:r>
          </w:p>
        </w:tc>
        <w:tc>
          <w:tcPr>
            <w:tcW w:w="1276" w:type="dxa"/>
            <w:vMerge w:val="restart"/>
          </w:tcPr>
          <w:p w14:paraId="322FD417" w14:textId="70C97E60" w:rsidR="0032649C" w:rsidRPr="002E059C" w:rsidRDefault="00F318B3" w:rsidP="0032649C">
            <w:pPr>
              <w:jc w:val="center"/>
              <w:rPr>
                <w:rFonts w:cstheme="minorHAnsi"/>
              </w:rPr>
            </w:pPr>
            <w:r w:rsidRPr="00F318B3">
              <w:rPr>
                <w:rFonts w:cstheme="minorHAnsi"/>
              </w:rPr>
              <w:t xml:space="preserve">1,971,140 </w:t>
            </w:r>
          </w:p>
          <w:p w14:paraId="5A4FC461" w14:textId="77777777" w:rsidR="0032649C" w:rsidRDefault="0032649C" w:rsidP="0032649C">
            <w:pPr>
              <w:jc w:val="center"/>
              <w:rPr>
                <w:rFonts w:cstheme="minorHAnsi"/>
              </w:rPr>
            </w:pPr>
          </w:p>
          <w:p w14:paraId="412D9820" w14:textId="77777777" w:rsidR="0032649C" w:rsidRDefault="0032649C">
            <w:pPr>
              <w:jc w:val="center"/>
              <w:rPr>
                <w:rFonts w:cstheme="minorHAnsi"/>
              </w:rPr>
            </w:pPr>
          </w:p>
          <w:p w14:paraId="0D31EA21" w14:textId="77777777" w:rsidR="0032649C" w:rsidRDefault="0032649C">
            <w:pPr>
              <w:jc w:val="center"/>
              <w:rPr>
                <w:rFonts w:cstheme="minorHAnsi"/>
              </w:rPr>
            </w:pPr>
          </w:p>
          <w:p w14:paraId="4EEFBA0C" w14:textId="77777777" w:rsidR="0032649C" w:rsidRDefault="0032649C">
            <w:pPr>
              <w:jc w:val="center"/>
              <w:rPr>
                <w:rFonts w:cstheme="minorHAnsi"/>
              </w:rPr>
            </w:pPr>
          </w:p>
          <w:p w14:paraId="0A060223" w14:textId="77777777" w:rsidR="00365E98" w:rsidRDefault="00365E98">
            <w:pPr>
              <w:jc w:val="center"/>
              <w:rPr>
                <w:rFonts w:cstheme="minorHAnsi"/>
              </w:rPr>
            </w:pPr>
          </w:p>
          <w:p w14:paraId="238CAED1" w14:textId="77777777" w:rsidR="00365E98" w:rsidRDefault="00365E98">
            <w:pPr>
              <w:jc w:val="center"/>
              <w:rPr>
                <w:rFonts w:cstheme="minorHAnsi"/>
              </w:rPr>
            </w:pPr>
          </w:p>
          <w:p w14:paraId="5DC131D4" w14:textId="4905368D" w:rsidR="0032649C" w:rsidRDefault="007B2BCB">
            <w:pPr>
              <w:jc w:val="center"/>
              <w:rPr>
                <w:rFonts w:cstheme="minorHAnsi"/>
              </w:rPr>
            </w:pPr>
            <w:r>
              <w:rPr>
                <w:rFonts w:cstheme="minorHAnsi"/>
              </w:rPr>
              <w:t>4,435,066</w:t>
            </w:r>
          </w:p>
          <w:p w14:paraId="6FE857AF" w14:textId="526B2A00" w:rsidR="0032649C" w:rsidRDefault="0032649C">
            <w:pPr>
              <w:jc w:val="center"/>
              <w:rPr>
                <w:rFonts w:cstheme="minorHAnsi"/>
              </w:rPr>
            </w:pPr>
          </w:p>
          <w:p w14:paraId="3F78D2E7" w14:textId="1B2AAD00" w:rsidR="0032649C" w:rsidRPr="00BD4547" w:rsidRDefault="0032649C">
            <w:pPr>
              <w:jc w:val="center"/>
              <w:rPr>
                <w:rFonts w:cstheme="minorHAnsi"/>
              </w:rPr>
            </w:pPr>
          </w:p>
          <w:p w14:paraId="57A17931" w14:textId="77777777" w:rsidR="0032649C" w:rsidRDefault="0032649C">
            <w:pPr>
              <w:jc w:val="center"/>
              <w:rPr>
                <w:rFonts w:cstheme="minorHAnsi"/>
              </w:rPr>
            </w:pPr>
          </w:p>
          <w:p w14:paraId="68B32B35" w14:textId="77777777" w:rsidR="0032649C" w:rsidRDefault="0032649C">
            <w:pPr>
              <w:jc w:val="center"/>
              <w:rPr>
                <w:rFonts w:cstheme="minorHAnsi"/>
              </w:rPr>
            </w:pPr>
          </w:p>
          <w:p w14:paraId="1D2832F9" w14:textId="77777777" w:rsidR="0032649C" w:rsidRDefault="0032649C" w:rsidP="00365E98">
            <w:pPr>
              <w:rPr>
                <w:rFonts w:cstheme="minorHAnsi"/>
              </w:rPr>
            </w:pPr>
          </w:p>
          <w:p w14:paraId="1E339FBA" w14:textId="77777777" w:rsidR="00D84BF1" w:rsidRDefault="007B2BCB">
            <w:pPr>
              <w:jc w:val="center"/>
              <w:rPr>
                <w:rFonts w:cstheme="minorHAnsi"/>
              </w:rPr>
            </w:pPr>
            <w:r>
              <w:rPr>
                <w:rFonts w:cstheme="minorHAnsi"/>
              </w:rPr>
              <w:t>4,435,065</w:t>
            </w:r>
          </w:p>
          <w:p w14:paraId="43F01AA9" w14:textId="4F3BA461" w:rsidR="0032649C" w:rsidRPr="002E059C" w:rsidRDefault="0032649C">
            <w:pPr>
              <w:jc w:val="center"/>
              <w:rPr>
                <w:rFonts w:cstheme="minorHAnsi"/>
              </w:rPr>
            </w:pPr>
          </w:p>
        </w:tc>
      </w:tr>
      <w:tr w:rsidR="0032649C" w:rsidRPr="002E059C" w14:paraId="67DAD7CA" w14:textId="77777777" w:rsidTr="00BA7005">
        <w:trPr>
          <w:cantSplit/>
          <w:trHeight w:val="720"/>
        </w:trPr>
        <w:tc>
          <w:tcPr>
            <w:tcW w:w="675" w:type="dxa"/>
            <w:vMerge/>
            <w:textDirection w:val="btLr"/>
            <w:vAlign w:val="center"/>
          </w:tcPr>
          <w:p w14:paraId="45C70ADB" w14:textId="77777777" w:rsidR="0032649C" w:rsidRPr="0085538C" w:rsidRDefault="0032649C" w:rsidP="0085538C">
            <w:pPr>
              <w:ind w:left="113" w:right="113"/>
              <w:jc w:val="center"/>
              <w:rPr>
                <w:rFonts w:cs="Times New Roman"/>
                <w:sz w:val="24"/>
                <w:lang w:eastAsia="en-GB"/>
              </w:rPr>
            </w:pPr>
          </w:p>
        </w:tc>
        <w:tc>
          <w:tcPr>
            <w:tcW w:w="2193" w:type="dxa"/>
            <w:vMerge/>
          </w:tcPr>
          <w:p w14:paraId="7FF85902" w14:textId="77777777" w:rsidR="0032649C" w:rsidRDefault="0032649C" w:rsidP="00810E52">
            <w:pPr>
              <w:jc w:val="both"/>
              <w:rPr>
                <w:rFonts w:cstheme="minorHAnsi"/>
              </w:rPr>
            </w:pPr>
          </w:p>
        </w:tc>
        <w:tc>
          <w:tcPr>
            <w:tcW w:w="3619" w:type="dxa"/>
            <w:vMerge/>
          </w:tcPr>
          <w:p w14:paraId="757B9FAE" w14:textId="77777777" w:rsidR="0032649C" w:rsidRPr="0085538C" w:rsidRDefault="0032649C" w:rsidP="0085538C">
            <w:pPr>
              <w:jc w:val="both"/>
              <w:rPr>
                <w:rFonts w:cstheme="minorHAnsi"/>
                <w:iCs/>
                <w:lang w:val="en-GB"/>
              </w:rPr>
            </w:pPr>
          </w:p>
        </w:tc>
        <w:tc>
          <w:tcPr>
            <w:tcW w:w="3671" w:type="dxa"/>
          </w:tcPr>
          <w:p w14:paraId="22A9BD17" w14:textId="25CC9F56" w:rsidR="0032649C" w:rsidRDefault="0032649C" w:rsidP="009769D0">
            <w:pPr>
              <w:rPr>
                <w:rFonts w:cstheme="minorHAnsi"/>
              </w:rPr>
            </w:pPr>
            <w:r w:rsidRPr="00653417">
              <w:rPr>
                <w:rFonts w:cstheme="minorHAnsi"/>
              </w:rPr>
              <w:t>RCO87 Organisations cooperating across borders</w:t>
            </w:r>
          </w:p>
        </w:tc>
        <w:tc>
          <w:tcPr>
            <w:tcW w:w="540" w:type="dxa"/>
            <w:textDirection w:val="btLr"/>
            <w:vAlign w:val="center"/>
          </w:tcPr>
          <w:p w14:paraId="64C7DDF7" w14:textId="0FBAA2A4" w:rsidR="0032649C" w:rsidRDefault="0032649C" w:rsidP="00065F21">
            <w:pPr>
              <w:jc w:val="center"/>
              <w:rPr>
                <w:rFonts w:cstheme="minorHAnsi"/>
              </w:rPr>
            </w:pPr>
            <w:r>
              <w:rPr>
                <w:rFonts w:cstheme="minorHAnsi"/>
              </w:rPr>
              <w:t>Organisations</w:t>
            </w:r>
          </w:p>
        </w:tc>
        <w:tc>
          <w:tcPr>
            <w:tcW w:w="630" w:type="dxa"/>
            <w:vAlign w:val="center"/>
          </w:tcPr>
          <w:p w14:paraId="629B38ED" w14:textId="05FE2242" w:rsidR="0032649C" w:rsidRDefault="0032649C" w:rsidP="00065F21">
            <w:pPr>
              <w:rPr>
                <w:rFonts w:cstheme="minorHAnsi"/>
              </w:rPr>
            </w:pPr>
            <w:r>
              <w:rPr>
                <w:rFonts w:cstheme="minorHAnsi"/>
              </w:rPr>
              <w:t>0</w:t>
            </w:r>
          </w:p>
        </w:tc>
        <w:tc>
          <w:tcPr>
            <w:tcW w:w="720" w:type="dxa"/>
            <w:vAlign w:val="center"/>
          </w:tcPr>
          <w:p w14:paraId="77E3C106" w14:textId="033F013E" w:rsidR="0032649C" w:rsidRDefault="00F318B3" w:rsidP="00205B68">
            <w:pPr>
              <w:jc w:val="center"/>
              <w:rPr>
                <w:rFonts w:cstheme="minorHAnsi"/>
              </w:rPr>
            </w:pPr>
            <w:r>
              <w:rPr>
                <w:rFonts w:cstheme="minorHAnsi"/>
              </w:rPr>
              <w:t>69</w:t>
            </w:r>
          </w:p>
        </w:tc>
        <w:tc>
          <w:tcPr>
            <w:tcW w:w="1101" w:type="dxa"/>
            <w:vMerge/>
          </w:tcPr>
          <w:p w14:paraId="7770F6B7" w14:textId="77777777" w:rsidR="0032649C" w:rsidRDefault="0032649C" w:rsidP="009769D0">
            <w:pPr>
              <w:jc w:val="center"/>
              <w:rPr>
                <w:rFonts w:ascii="Trebuchet MS" w:hAnsi="Trebuchet MS" w:cs="Trebuchet MS"/>
                <w:color w:val="000000"/>
                <w:sz w:val="22"/>
                <w:szCs w:val="22"/>
              </w:rPr>
            </w:pPr>
          </w:p>
        </w:tc>
        <w:tc>
          <w:tcPr>
            <w:tcW w:w="851" w:type="dxa"/>
            <w:vMerge/>
            <w:textDirection w:val="btLr"/>
            <w:vAlign w:val="center"/>
          </w:tcPr>
          <w:p w14:paraId="43B5CE21" w14:textId="77777777" w:rsidR="0032649C" w:rsidRDefault="0032649C" w:rsidP="0085538C">
            <w:pPr>
              <w:ind w:left="113" w:right="113"/>
              <w:jc w:val="center"/>
              <w:rPr>
                <w:rFonts w:cstheme="minorHAnsi"/>
              </w:rPr>
            </w:pPr>
          </w:p>
        </w:tc>
        <w:tc>
          <w:tcPr>
            <w:tcW w:w="850" w:type="dxa"/>
            <w:vMerge/>
            <w:vAlign w:val="center"/>
          </w:tcPr>
          <w:p w14:paraId="30B1A760" w14:textId="77777777" w:rsidR="0032649C" w:rsidRDefault="0032649C" w:rsidP="00065F21">
            <w:pPr>
              <w:rPr>
                <w:rFonts w:cstheme="minorHAnsi"/>
              </w:rPr>
            </w:pPr>
          </w:p>
        </w:tc>
        <w:tc>
          <w:tcPr>
            <w:tcW w:w="851" w:type="dxa"/>
            <w:vMerge/>
            <w:vAlign w:val="center"/>
          </w:tcPr>
          <w:p w14:paraId="2A6ECA1E" w14:textId="77777777" w:rsidR="0032649C" w:rsidRDefault="0032649C" w:rsidP="00205B68">
            <w:pPr>
              <w:jc w:val="center"/>
              <w:rPr>
                <w:rFonts w:cstheme="minorHAnsi"/>
              </w:rPr>
            </w:pPr>
          </w:p>
        </w:tc>
        <w:tc>
          <w:tcPr>
            <w:tcW w:w="1417" w:type="dxa"/>
          </w:tcPr>
          <w:p w14:paraId="774CBC3C" w14:textId="77777777" w:rsidR="0032649C" w:rsidRPr="002E059C" w:rsidRDefault="0032649C" w:rsidP="00736ADA">
            <w:pPr>
              <w:rPr>
                <w:rFonts w:cstheme="minorHAnsi"/>
              </w:rPr>
            </w:pPr>
          </w:p>
        </w:tc>
        <w:tc>
          <w:tcPr>
            <w:tcW w:w="709" w:type="dxa"/>
          </w:tcPr>
          <w:p w14:paraId="55DE33BF" w14:textId="77777777" w:rsidR="0032649C" w:rsidRPr="002E059C" w:rsidRDefault="0032649C" w:rsidP="00736ADA">
            <w:pPr>
              <w:rPr>
                <w:rFonts w:cstheme="minorHAnsi"/>
              </w:rPr>
            </w:pPr>
          </w:p>
        </w:tc>
        <w:tc>
          <w:tcPr>
            <w:tcW w:w="709" w:type="dxa"/>
          </w:tcPr>
          <w:p w14:paraId="4873FA15" w14:textId="77777777" w:rsidR="0032649C" w:rsidRPr="002E059C" w:rsidRDefault="0032649C" w:rsidP="00736ADA">
            <w:pPr>
              <w:rPr>
                <w:rFonts w:cstheme="minorHAnsi"/>
              </w:rPr>
            </w:pPr>
          </w:p>
        </w:tc>
        <w:tc>
          <w:tcPr>
            <w:tcW w:w="850" w:type="dxa"/>
            <w:tcBorders>
              <w:right w:val="double" w:sz="18" w:space="0" w:color="9D90A0" w:themeColor="accent6"/>
            </w:tcBorders>
          </w:tcPr>
          <w:p w14:paraId="244DCD59" w14:textId="77777777" w:rsidR="0032649C" w:rsidRPr="002E059C" w:rsidRDefault="0032649C" w:rsidP="00736ADA">
            <w:pPr>
              <w:rPr>
                <w:rFonts w:cstheme="minorHAnsi"/>
              </w:rPr>
            </w:pPr>
          </w:p>
        </w:tc>
        <w:tc>
          <w:tcPr>
            <w:tcW w:w="851" w:type="dxa"/>
            <w:vMerge/>
            <w:tcBorders>
              <w:left w:val="double" w:sz="18" w:space="0" w:color="9D90A0" w:themeColor="accent6"/>
            </w:tcBorders>
            <w:vAlign w:val="center"/>
          </w:tcPr>
          <w:p w14:paraId="57CBA161" w14:textId="1D6B6173" w:rsidR="0032649C" w:rsidRPr="007E6F29" w:rsidRDefault="0032649C" w:rsidP="00205B68">
            <w:pPr>
              <w:jc w:val="center"/>
              <w:rPr>
                <w:rFonts w:cstheme="minorHAnsi"/>
              </w:rPr>
            </w:pPr>
          </w:p>
        </w:tc>
        <w:tc>
          <w:tcPr>
            <w:tcW w:w="1276" w:type="dxa"/>
            <w:vMerge/>
            <w:vAlign w:val="center"/>
          </w:tcPr>
          <w:p w14:paraId="39FADC1B" w14:textId="3E00725B" w:rsidR="0032649C" w:rsidRPr="00BD4547" w:rsidRDefault="0032649C" w:rsidP="00BA7005">
            <w:pPr>
              <w:jc w:val="center"/>
              <w:rPr>
                <w:rFonts w:cstheme="minorHAnsi"/>
              </w:rPr>
            </w:pPr>
          </w:p>
        </w:tc>
      </w:tr>
      <w:tr w:rsidR="0032649C" w:rsidRPr="002E059C" w14:paraId="48D9779B" w14:textId="77777777" w:rsidTr="00BA7005">
        <w:trPr>
          <w:cantSplit/>
          <w:trHeight w:val="1278"/>
        </w:trPr>
        <w:tc>
          <w:tcPr>
            <w:tcW w:w="675" w:type="dxa"/>
            <w:vMerge/>
          </w:tcPr>
          <w:p w14:paraId="41450500" w14:textId="45F1EFEA" w:rsidR="0032649C" w:rsidRDefault="0032649C" w:rsidP="00736ADA">
            <w:pPr>
              <w:rPr>
                <w:rFonts w:ascii="Times New Roman" w:hAnsi="Times New Roman" w:cs="Times New Roman"/>
                <w:sz w:val="24"/>
                <w:lang w:eastAsia="en-GB"/>
              </w:rPr>
            </w:pPr>
          </w:p>
        </w:tc>
        <w:tc>
          <w:tcPr>
            <w:tcW w:w="2193" w:type="dxa"/>
            <w:vMerge/>
          </w:tcPr>
          <w:p w14:paraId="0FDDAC58" w14:textId="77777777" w:rsidR="0032649C" w:rsidRPr="00F7101C" w:rsidRDefault="0032649C">
            <w:pPr>
              <w:rPr>
                <w:rFonts w:cstheme="minorHAnsi"/>
                <w:u w:val="single"/>
              </w:rPr>
            </w:pPr>
          </w:p>
        </w:tc>
        <w:tc>
          <w:tcPr>
            <w:tcW w:w="3619" w:type="dxa"/>
            <w:vMerge/>
          </w:tcPr>
          <w:p w14:paraId="46296032" w14:textId="77777777" w:rsidR="0032649C" w:rsidRDefault="0032649C" w:rsidP="00FE3FC9">
            <w:pPr>
              <w:rPr>
                <w:rFonts w:cstheme="minorHAnsi"/>
                <w:i/>
                <w:iCs/>
                <w:lang w:val="en-GB"/>
              </w:rPr>
            </w:pPr>
          </w:p>
        </w:tc>
        <w:tc>
          <w:tcPr>
            <w:tcW w:w="3671" w:type="dxa"/>
          </w:tcPr>
          <w:p w14:paraId="3C5C28CB" w14:textId="3E28AFC5" w:rsidR="0032649C" w:rsidRPr="002E059C" w:rsidRDefault="0032649C" w:rsidP="00736ADA">
            <w:pPr>
              <w:rPr>
                <w:rFonts w:cstheme="minorHAnsi"/>
              </w:rPr>
            </w:pPr>
            <w:r w:rsidRPr="003F49AF">
              <w:rPr>
                <w:rFonts w:cstheme="minorHAnsi"/>
              </w:rPr>
              <w:t>RCO84 Pilot actions developed jointly and implemented in projects</w:t>
            </w:r>
          </w:p>
        </w:tc>
        <w:tc>
          <w:tcPr>
            <w:tcW w:w="540" w:type="dxa"/>
            <w:textDirection w:val="btLr"/>
            <w:vAlign w:val="center"/>
          </w:tcPr>
          <w:p w14:paraId="3695CA4A" w14:textId="5CD2000F" w:rsidR="0032649C" w:rsidRPr="002E059C" w:rsidRDefault="0032649C" w:rsidP="00065F21">
            <w:pPr>
              <w:jc w:val="center"/>
              <w:rPr>
                <w:rFonts w:cstheme="minorHAnsi"/>
              </w:rPr>
            </w:pPr>
            <w:r>
              <w:rPr>
                <w:rFonts w:cstheme="minorHAnsi"/>
              </w:rPr>
              <w:t>Pilot actions</w:t>
            </w:r>
          </w:p>
        </w:tc>
        <w:tc>
          <w:tcPr>
            <w:tcW w:w="630" w:type="dxa"/>
          </w:tcPr>
          <w:p w14:paraId="6C00D5EA" w14:textId="77777777" w:rsidR="0032649C" w:rsidRDefault="0032649C" w:rsidP="0085538C">
            <w:pPr>
              <w:jc w:val="center"/>
              <w:rPr>
                <w:rFonts w:cstheme="minorHAnsi"/>
              </w:rPr>
            </w:pPr>
          </w:p>
          <w:p w14:paraId="2B7E4ADB" w14:textId="4AF00322" w:rsidR="0032649C" w:rsidRPr="002E059C" w:rsidRDefault="0032649C" w:rsidP="0085538C">
            <w:pPr>
              <w:jc w:val="center"/>
              <w:rPr>
                <w:rFonts w:cstheme="minorHAnsi"/>
              </w:rPr>
            </w:pPr>
            <w:r>
              <w:rPr>
                <w:rFonts w:cstheme="minorHAnsi"/>
              </w:rPr>
              <w:t>0</w:t>
            </w:r>
          </w:p>
        </w:tc>
        <w:tc>
          <w:tcPr>
            <w:tcW w:w="720" w:type="dxa"/>
          </w:tcPr>
          <w:p w14:paraId="771B5A4E" w14:textId="77777777" w:rsidR="0032649C" w:rsidRDefault="0032649C" w:rsidP="0085538C">
            <w:pPr>
              <w:jc w:val="center"/>
              <w:rPr>
                <w:rFonts w:cstheme="minorHAnsi"/>
              </w:rPr>
            </w:pPr>
          </w:p>
          <w:p w14:paraId="270A8276" w14:textId="172E9CE9" w:rsidR="0032649C" w:rsidRPr="002E059C" w:rsidRDefault="000E3B8E" w:rsidP="0085538C">
            <w:pPr>
              <w:jc w:val="center"/>
              <w:rPr>
                <w:rFonts w:cstheme="minorHAnsi"/>
              </w:rPr>
            </w:pPr>
            <w:r>
              <w:rPr>
                <w:rFonts w:cstheme="minorHAnsi"/>
              </w:rPr>
              <w:t>11</w:t>
            </w:r>
          </w:p>
        </w:tc>
        <w:tc>
          <w:tcPr>
            <w:tcW w:w="1101" w:type="dxa"/>
          </w:tcPr>
          <w:p w14:paraId="593BA69B" w14:textId="2977D7DF" w:rsidR="0032649C" w:rsidRPr="002E059C" w:rsidRDefault="0032649C" w:rsidP="00736ADA">
            <w:pPr>
              <w:rPr>
                <w:rFonts w:eastAsia="Times New Roman" w:cstheme="minorHAnsi"/>
                <w:color w:val="000000"/>
              </w:rPr>
            </w:pPr>
          </w:p>
        </w:tc>
        <w:tc>
          <w:tcPr>
            <w:tcW w:w="851" w:type="dxa"/>
          </w:tcPr>
          <w:p w14:paraId="60737BEC" w14:textId="77777777" w:rsidR="0032649C" w:rsidRPr="002E059C" w:rsidRDefault="0032649C" w:rsidP="00736ADA">
            <w:pPr>
              <w:rPr>
                <w:rFonts w:cstheme="minorHAnsi"/>
              </w:rPr>
            </w:pPr>
          </w:p>
        </w:tc>
        <w:tc>
          <w:tcPr>
            <w:tcW w:w="850" w:type="dxa"/>
          </w:tcPr>
          <w:p w14:paraId="4965F0FD" w14:textId="77777777" w:rsidR="0032649C" w:rsidRPr="002E059C" w:rsidRDefault="0032649C" w:rsidP="00736ADA">
            <w:pPr>
              <w:rPr>
                <w:rFonts w:cstheme="minorHAnsi"/>
              </w:rPr>
            </w:pPr>
          </w:p>
        </w:tc>
        <w:tc>
          <w:tcPr>
            <w:tcW w:w="851" w:type="dxa"/>
          </w:tcPr>
          <w:p w14:paraId="66DAF519" w14:textId="77777777" w:rsidR="0032649C" w:rsidRPr="002E059C" w:rsidRDefault="0032649C" w:rsidP="00736ADA">
            <w:pPr>
              <w:rPr>
                <w:rFonts w:cstheme="minorHAnsi"/>
              </w:rPr>
            </w:pPr>
          </w:p>
        </w:tc>
        <w:tc>
          <w:tcPr>
            <w:tcW w:w="1417" w:type="dxa"/>
            <w:vMerge w:val="restart"/>
          </w:tcPr>
          <w:p w14:paraId="78F99C17" w14:textId="4BF54A41" w:rsidR="0032649C" w:rsidRPr="002E059C" w:rsidRDefault="0032649C" w:rsidP="00736ADA">
            <w:pPr>
              <w:rPr>
                <w:rFonts w:cstheme="minorHAnsi"/>
              </w:rPr>
            </w:pPr>
            <w:r w:rsidRPr="00FD04A0">
              <w:t>RCR</w:t>
            </w:r>
            <w:r>
              <w:t xml:space="preserve"> </w:t>
            </w:r>
            <w:r w:rsidRPr="00FD04A0">
              <w:t>104 Solutions taken up or up-scaled by organisations</w:t>
            </w:r>
          </w:p>
        </w:tc>
        <w:tc>
          <w:tcPr>
            <w:tcW w:w="709" w:type="dxa"/>
            <w:vMerge w:val="restart"/>
            <w:textDirection w:val="btLr"/>
            <w:vAlign w:val="center"/>
          </w:tcPr>
          <w:p w14:paraId="1AE620A9" w14:textId="79D853BE" w:rsidR="0032649C" w:rsidRPr="002E059C" w:rsidRDefault="0032649C" w:rsidP="0085538C">
            <w:pPr>
              <w:ind w:left="113" w:right="113"/>
              <w:jc w:val="center"/>
              <w:rPr>
                <w:rFonts w:cstheme="minorHAnsi"/>
              </w:rPr>
            </w:pPr>
            <w:r>
              <w:rPr>
                <w:rFonts w:cstheme="minorHAnsi"/>
              </w:rPr>
              <w:t>Solutions</w:t>
            </w:r>
          </w:p>
        </w:tc>
        <w:tc>
          <w:tcPr>
            <w:tcW w:w="709" w:type="dxa"/>
            <w:vMerge w:val="restart"/>
          </w:tcPr>
          <w:p w14:paraId="66AF38C4" w14:textId="77777777" w:rsidR="0032649C" w:rsidRDefault="0032649C" w:rsidP="00065F21">
            <w:pPr>
              <w:jc w:val="center"/>
              <w:rPr>
                <w:rFonts w:cstheme="minorHAnsi"/>
              </w:rPr>
            </w:pPr>
          </w:p>
          <w:p w14:paraId="6B21AEB6" w14:textId="77777777" w:rsidR="0032649C" w:rsidRDefault="0032649C" w:rsidP="00065F21">
            <w:pPr>
              <w:jc w:val="center"/>
              <w:rPr>
                <w:rFonts w:cstheme="minorHAnsi"/>
              </w:rPr>
            </w:pPr>
          </w:p>
          <w:p w14:paraId="097FA214" w14:textId="0590C73B" w:rsidR="0032649C" w:rsidRPr="002E059C" w:rsidRDefault="0032649C" w:rsidP="00065F21">
            <w:pPr>
              <w:jc w:val="center"/>
              <w:rPr>
                <w:rFonts w:cstheme="minorHAnsi"/>
              </w:rPr>
            </w:pPr>
            <w:r>
              <w:rPr>
                <w:rFonts w:cstheme="minorHAnsi"/>
              </w:rPr>
              <w:t>0</w:t>
            </w:r>
          </w:p>
        </w:tc>
        <w:tc>
          <w:tcPr>
            <w:tcW w:w="850" w:type="dxa"/>
            <w:vMerge w:val="restart"/>
            <w:tcBorders>
              <w:right w:val="double" w:sz="18" w:space="0" w:color="9D90A0" w:themeColor="accent6"/>
            </w:tcBorders>
          </w:tcPr>
          <w:p w14:paraId="06387175" w14:textId="77777777" w:rsidR="0032649C" w:rsidRDefault="0032649C" w:rsidP="00065F21">
            <w:pPr>
              <w:jc w:val="center"/>
              <w:rPr>
                <w:rFonts w:cstheme="minorHAnsi"/>
              </w:rPr>
            </w:pPr>
          </w:p>
          <w:p w14:paraId="3E655A37" w14:textId="77777777" w:rsidR="0032649C" w:rsidRDefault="0032649C" w:rsidP="00065F21">
            <w:pPr>
              <w:jc w:val="center"/>
              <w:rPr>
                <w:rFonts w:cstheme="minorHAnsi"/>
              </w:rPr>
            </w:pPr>
          </w:p>
          <w:p w14:paraId="007992F7" w14:textId="180DFE54" w:rsidR="0032649C" w:rsidRPr="002E059C" w:rsidRDefault="00882E7E" w:rsidP="00065F21">
            <w:pPr>
              <w:jc w:val="center"/>
              <w:rPr>
                <w:rFonts w:cstheme="minorHAnsi"/>
              </w:rPr>
            </w:pPr>
            <w:r>
              <w:rPr>
                <w:rFonts w:cstheme="minorHAnsi"/>
              </w:rPr>
              <w:t>9</w:t>
            </w:r>
          </w:p>
        </w:tc>
        <w:tc>
          <w:tcPr>
            <w:tcW w:w="851" w:type="dxa"/>
            <w:vMerge/>
            <w:tcBorders>
              <w:left w:val="double" w:sz="18" w:space="0" w:color="9D90A0" w:themeColor="accent6"/>
            </w:tcBorders>
            <w:vAlign w:val="center"/>
          </w:tcPr>
          <w:p w14:paraId="5307BBF6" w14:textId="4D807D11" w:rsidR="0032649C" w:rsidRPr="002E059C" w:rsidRDefault="0032649C" w:rsidP="00205B68">
            <w:pPr>
              <w:jc w:val="center"/>
              <w:rPr>
                <w:rFonts w:cstheme="minorHAnsi"/>
              </w:rPr>
            </w:pPr>
          </w:p>
        </w:tc>
        <w:tc>
          <w:tcPr>
            <w:tcW w:w="1276" w:type="dxa"/>
            <w:vMerge/>
            <w:vAlign w:val="center"/>
          </w:tcPr>
          <w:p w14:paraId="6AC2A8FA" w14:textId="5CE2FC4C" w:rsidR="0032649C" w:rsidRPr="002E059C" w:rsidRDefault="0032649C" w:rsidP="00BA7005">
            <w:pPr>
              <w:jc w:val="center"/>
              <w:rPr>
                <w:rFonts w:cstheme="minorHAnsi"/>
              </w:rPr>
            </w:pPr>
          </w:p>
        </w:tc>
      </w:tr>
      <w:tr w:rsidR="00EE29A0" w:rsidRPr="002E059C" w14:paraId="79E4B90A" w14:textId="77777777" w:rsidTr="001354BE">
        <w:trPr>
          <w:cantSplit/>
          <w:trHeight w:val="984"/>
        </w:trPr>
        <w:tc>
          <w:tcPr>
            <w:tcW w:w="675" w:type="dxa"/>
            <w:vMerge/>
          </w:tcPr>
          <w:p w14:paraId="6E73A917" w14:textId="77777777" w:rsidR="00EE29A0" w:rsidRDefault="00EE29A0" w:rsidP="00736ADA">
            <w:pPr>
              <w:rPr>
                <w:rFonts w:ascii="Times New Roman" w:hAnsi="Times New Roman" w:cs="Times New Roman"/>
                <w:sz w:val="24"/>
                <w:lang w:eastAsia="en-GB"/>
              </w:rPr>
            </w:pPr>
          </w:p>
        </w:tc>
        <w:tc>
          <w:tcPr>
            <w:tcW w:w="2193" w:type="dxa"/>
            <w:vMerge/>
          </w:tcPr>
          <w:p w14:paraId="662ABC35" w14:textId="77777777" w:rsidR="00EE29A0" w:rsidRPr="00F7101C" w:rsidRDefault="00EE29A0">
            <w:pPr>
              <w:rPr>
                <w:rFonts w:cstheme="minorHAnsi"/>
                <w:u w:val="single"/>
              </w:rPr>
            </w:pPr>
          </w:p>
        </w:tc>
        <w:tc>
          <w:tcPr>
            <w:tcW w:w="3619" w:type="dxa"/>
            <w:vMerge/>
          </w:tcPr>
          <w:p w14:paraId="108329D4" w14:textId="77777777" w:rsidR="00EE29A0" w:rsidRDefault="00EE29A0" w:rsidP="00FE3FC9">
            <w:pPr>
              <w:rPr>
                <w:rFonts w:cstheme="minorHAnsi"/>
                <w:i/>
                <w:iCs/>
                <w:lang w:val="en-GB"/>
              </w:rPr>
            </w:pPr>
          </w:p>
        </w:tc>
        <w:tc>
          <w:tcPr>
            <w:tcW w:w="3671" w:type="dxa"/>
          </w:tcPr>
          <w:p w14:paraId="12E86510" w14:textId="39EBFB8C" w:rsidR="00EE29A0" w:rsidRPr="002E059C" w:rsidRDefault="00EE29A0" w:rsidP="00736ADA">
            <w:pPr>
              <w:rPr>
                <w:rFonts w:cstheme="minorHAnsi"/>
              </w:rPr>
            </w:pPr>
            <w:r w:rsidRPr="009769D0">
              <w:rPr>
                <w:rFonts w:cstheme="minorHAnsi"/>
              </w:rPr>
              <w:t>RCO116 Jointly developed solutions</w:t>
            </w:r>
          </w:p>
        </w:tc>
        <w:tc>
          <w:tcPr>
            <w:tcW w:w="540" w:type="dxa"/>
            <w:textDirection w:val="btLr"/>
            <w:vAlign w:val="center"/>
          </w:tcPr>
          <w:p w14:paraId="7879CF61" w14:textId="16C0F5D8" w:rsidR="00EE29A0" w:rsidRPr="002E059C" w:rsidRDefault="00EE29A0" w:rsidP="00065F21">
            <w:pPr>
              <w:jc w:val="center"/>
              <w:rPr>
                <w:rFonts w:cstheme="minorHAnsi"/>
              </w:rPr>
            </w:pPr>
            <w:r>
              <w:rPr>
                <w:rFonts w:cstheme="minorHAnsi"/>
              </w:rPr>
              <w:t>Solutions</w:t>
            </w:r>
          </w:p>
        </w:tc>
        <w:tc>
          <w:tcPr>
            <w:tcW w:w="630" w:type="dxa"/>
          </w:tcPr>
          <w:p w14:paraId="6F645C8B" w14:textId="77777777" w:rsidR="00EE29A0" w:rsidRDefault="00EE29A0" w:rsidP="0085538C">
            <w:pPr>
              <w:jc w:val="center"/>
              <w:rPr>
                <w:rFonts w:cstheme="minorHAnsi"/>
              </w:rPr>
            </w:pPr>
          </w:p>
          <w:p w14:paraId="7415C1C2" w14:textId="74B516D3" w:rsidR="00EE29A0" w:rsidRPr="002E059C" w:rsidRDefault="00EE29A0" w:rsidP="0085538C">
            <w:pPr>
              <w:jc w:val="center"/>
              <w:rPr>
                <w:rFonts w:cstheme="minorHAnsi"/>
              </w:rPr>
            </w:pPr>
            <w:r>
              <w:rPr>
                <w:rFonts w:cstheme="minorHAnsi"/>
              </w:rPr>
              <w:t>0</w:t>
            </w:r>
          </w:p>
        </w:tc>
        <w:tc>
          <w:tcPr>
            <w:tcW w:w="720" w:type="dxa"/>
          </w:tcPr>
          <w:p w14:paraId="783F2439" w14:textId="77777777" w:rsidR="00EE29A0" w:rsidRDefault="00EE29A0" w:rsidP="0085538C">
            <w:pPr>
              <w:jc w:val="center"/>
              <w:rPr>
                <w:rFonts w:cstheme="minorHAnsi"/>
              </w:rPr>
            </w:pPr>
          </w:p>
          <w:p w14:paraId="01B7238B" w14:textId="17FE78A2" w:rsidR="00EE29A0" w:rsidRPr="002E059C" w:rsidRDefault="00207DD4" w:rsidP="0085538C">
            <w:pPr>
              <w:jc w:val="center"/>
              <w:rPr>
                <w:rFonts w:cstheme="minorHAnsi"/>
              </w:rPr>
            </w:pPr>
            <w:r>
              <w:rPr>
                <w:rFonts w:cstheme="minorHAnsi"/>
              </w:rPr>
              <w:t>11</w:t>
            </w:r>
          </w:p>
        </w:tc>
        <w:tc>
          <w:tcPr>
            <w:tcW w:w="1101" w:type="dxa"/>
          </w:tcPr>
          <w:p w14:paraId="69DB4CE8" w14:textId="75A15223" w:rsidR="00EE29A0" w:rsidRPr="002E059C" w:rsidRDefault="00EE29A0" w:rsidP="00736ADA">
            <w:pPr>
              <w:rPr>
                <w:rFonts w:eastAsia="Times New Roman" w:cstheme="minorHAnsi"/>
                <w:color w:val="000000"/>
              </w:rPr>
            </w:pPr>
          </w:p>
        </w:tc>
        <w:tc>
          <w:tcPr>
            <w:tcW w:w="851" w:type="dxa"/>
          </w:tcPr>
          <w:p w14:paraId="1D225014" w14:textId="77777777" w:rsidR="00EE29A0" w:rsidRPr="002E059C" w:rsidRDefault="00EE29A0" w:rsidP="00736ADA">
            <w:pPr>
              <w:rPr>
                <w:rFonts w:cstheme="minorHAnsi"/>
              </w:rPr>
            </w:pPr>
          </w:p>
        </w:tc>
        <w:tc>
          <w:tcPr>
            <w:tcW w:w="850" w:type="dxa"/>
          </w:tcPr>
          <w:p w14:paraId="4866DA0B" w14:textId="77777777" w:rsidR="00EE29A0" w:rsidRPr="002E059C" w:rsidRDefault="00EE29A0" w:rsidP="00736ADA">
            <w:pPr>
              <w:rPr>
                <w:rFonts w:cstheme="minorHAnsi"/>
              </w:rPr>
            </w:pPr>
          </w:p>
        </w:tc>
        <w:tc>
          <w:tcPr>
            <w:tcW w:w="851" w:type="dxa"/>
          </w:tcPr>
          <w:p w14:paraId="2CC7BC7A" w14:textId="77777777" w:rsidR="00EE29A0" w:rsidRPr="002E059C" w:rsidRDefault="00EE29A0" w:rsidP="00736ADA">
            <w:pPr>
              <w:rPr>
                <w:rFonts w:cstheme="minorHAnsi"/>
              </w:rPr>
            </w:pPr>
          </w:p>
        </w:tc>
        <w:tc>
          <w:tcPr>
            <w:tcW w:w="1417" w:type="dxa"/>
            <w:vMerge/>
          </w:tcPr>
          <w:p w14:paraId="05965E0E" w14:textId="2934F694" w:rsidR="00EE29A0" w:rsidRPr="002E059C" w:rsidRDefault="00EE29A0" w:rsidP="0085538C">
            <w:pPr>
              <w:jc w:val="center"/>
              <w:rPr>
                <w:rFonts w:cstheme="minorHAnsi"/>
              </w:rPr>
            </w:pPr>
          </w:p>
        </w:tc>
        <w:tc>
          <w:tcPr>
            <w:tcW w:w="709" w:type="dxa"/>
            <w:vMerge/>
            <w:textDirection w:val="btLr"/>
            <w:vAlign w:val="center"/>
          </w:tcPr>
          <w:p w14:paraId="74A2E85E" w14:textId="5C9C78EF" w:rsidR="00EE29A0" w:rsidRPr="002E059C" w:rsidRDefault="00EE29A0" w:rsidP="0085538C">
            <w:pPr>
              <w:ind w:left="113" w:right="113"/>
              <w:jc w:val="center"/>
              <w:rPr>
                <w:rFonts w:cstheme="minorHAnsi"/>
              </w:rPr>
            </w:pPr>
          </w:p>
        </w:tc>
        <w:tc>
          <w:tcPr>
            <w:tcW w:w="709" w:type="dxa"/>
            <w:vMerge/>
          </w:tcPr>
          <w:p w14:paraId="28B96193" w14:textId="7B11A7F1" w:rsidR="00EE29A0" w:rsidRPr="002E059C" w:rsidRDefault="00EE29A0" w:rsidP="00736ADA">
            <w:pPr>
              <w:rPr>
                <w:rFonts w:cstheme="minorHAnsi"/>
              </w:rPr>
            </w:pPr>
          </w:p>
        </w:tc>
        <w:tc>
          <w:tcPr>
            <w:tcW w:w="850" w:type="dxa"/>
            <w:vMerge/>
            <w:tcBorders>
              <w:right w:val="double" w:sz="18" w:space="0" w:color="9D90A0" w:themeColor="accent6"/>
            </w:tcBorders>
          </w:tcPr>
          <w:p w14:paraId="6AE10ECE" w14:textId="6F64B56B" w:rsidR="00EE29A0" w:rsidRPr="002E059C" w:rsidRDefault="00EE29A0" w:rsidP="00736ADA">
            <w:pPr>
              <w:rPr>
                <w:rFonts w:cstheme="minorHAnsi"/>
              </w:rPr>
            </w:pPr>
          </w:p>
        </w:tc>
        <w:tc>
          <w:tcPr>
            <w:tcW w:w="851" w:type="dxa"/>
            <w:tcBorders>
              <w:left w:val="double" w:sz="18" w:space="0" w:color="9D90A0" w:themeColor="accent6"/>
            </w:tcBorders>
          </w:tcPr>
          <w:p w14:paraId="12CA4BB5" w14:textId="10FBA248" w:rsidR="00EE29A0" w:rsidRDefault="00BA7005" w:rsidP="00BA7005">
            <w:pPr>
              <w:jc w:val="center"/>
              <w:rPr>
                <w:rFonts w:cstheme="minorHAnsi"/>
              </w:rPr>
            </w:pPr>
            <w:r>
              <w:rPr>
                <w:rFonts w:cstheme="minorHAnsi"/>
              </w:rPr>
              <w:t>06</w:t>
            </w:r>
            <w:r w:rsidR="001A5915">
              <w:rPr>
                <w:rFonts w:cstheme="minorHAnsi"/>
              </w:rPr>
              <w:t>1</w:t>
            </w:r>
          </w:p>
          <w:p w14:paraId="7243E565" w14:textId="77777777" w:rsidR="00BA7005" w:rsidRDefault="00BA7005" w:rsidP="00BA7005">
            <w:pPr>
              <w:jc w:val="center"/>
              <w:rPr>
                <w:rFonts w:cstheme="minorHAnsi"/>
              </w:rPr>
            </w:pPr>
          </w:p>
          <w:p w14:paraId="31C4449C" w14:textId="77777777" w:rsidR="00BA7005" w:rsidRDefault="00BA7005" w:rsidP="00BA7005">
            <w:pPr>
              <w:jc w:val="center"/>
              <w:rPr>
                <w:rFonts w:cstheme="minorHAnsi"/>
              </w:rPr>
            </w:pPr>
          </w:p>
          <w:p w14:paraId="5188E452" w14:textId="77777777" w:rsidR="00BA7005" w:rsidRDefault="00BA7005" w:rsidP="00BA7005">
            <w:pPr>
              <w:jc w:val="center"/>
              <w:rPr>
                <w:rFonts w:cstheme="minorHAnsi"/>
              </w:rPr>
            </w:pPr>
          </w:p>
          <w:p w14:paraId="0BABFADB" w14:textId="77777777" w:rsidR="00BA7005" w:rsidRDefault="00BA7005" w:rsidP="00BA7005">
            <w:pPr>
              <w:jc w:val="center"/>
              <w:rPr>
                <w:rFonts w:cstheme="minorHAnsi"/>
              </w:rPr>
            </w:pPr>
          </w:p>
          <w:p w14:paraId="5FC34799" w14:textId="77777777" w:rsidR="00BA7005" w:rsidRDefault="00BA7005" w:rsidP="00BA7005">
            <w:pPr>
              <w:jc w:val="center"/>
              <w:rPr>
                <w:rFonts w:cstheme="minorHAnsi"/>
              </w:rPr>
            </w:pPr>
          </w:p>
          <w:p w14:paraId="0A6BD6DB" w14:textId="208D5889" w:rsidR="00BA7005" w:rsidRDefault="00BA7005" w:rsidP="00BA7005">
            <w:pPr>
              <w:jc w:val="center"/>
              <w:rPr>
                <w:rFonts w:cstheme="minorHAnsi"/>
              </w:rPr>
            </w:pPr>
            <w:r>
              <w:rPr>
                <w:rFonts w:cstheme="minorHAnsi"/>
              </w:rPr>
              <w:t>06</w:t>
            </w:r>
            <w:r w:rsidR="001A5915">
              <w:rPr>
                <w:rFonts w:cstheme="minorHAnsi"/>
              </w:rPr>
              <w:t>4</w:t>
            </w:r>
          </w:p>
          <w:p w14:paraId="5701DCD6" w14:textId="619EA095" w:rsidR="0090638E" w:rsidRPr="002E059C" w:rsidRDefault="0090638E" w:rsidP="00BA7005">
            <w:pPr>
              <w:jc w:val="center"/>
              <w:rPr>
                <w:rFonts w:cstheme="minorHAnsi"/>
              </w:rPr>
            </w:pPr>
          </w:p>
        </w:tc>
        <w:tc>
          <w:tcPr>
            <w:tcW w:w="1276" w:type="dxa"/>
          </w:tcPr>
          <w:p w14:paraId="0FD1C282" w14:textId="723EBE62" w:rsidR="00734989" w:rsidRDefault="007B2BCB" w:rsidP="00BA7005">
            <w:pPr>
              <w:jc w:val="center"/>
              <w:rPr>
                <w:rFonts w:cstheme="minorHAnsi"/>
              </w:rPr>
            </w:pPr>
            <w:r>
              <w:rPr>
                <w:rFonts w:cstheme="minorHAnsi"/>
              </w:rPr>
              <w:t>4,435,065</w:t>
            </w:r>
          </w:p>
          <w:p w14:paraId="14A4B6D4" w14:textId="3E1DECBD" w:rsidR="00EE29A0" w:rsidRDefault="00EE29A0" w:rsidP="00BA7005">
            <w:pPr>
              <w:jc w:val="center"/>
              <w:rPr>
                <w:rFonts w:cstheme="minorHAnsi"/>
              </w:rPr>
            </w:pPr>
          </w:p>
          <w:p w14:paraId="0E069885" w14:textId="77777777" w:rsidR="00BA7005" w:rsidRDefault="00BA7005" w:rsidP="00BA7005">
            <w:pPr>
              <w:jc w:val="center"/>
              <w:rPr>
                <w:rFonts w:cstheme="minorHAnsi"/>
              </w:rPr>
            </w:pPr>
          </w:p>
          <w:p w14:paraId="2E15CDF4" w14:textId="77777777" w:rsidR="00BA7005" w:rsidRDefault="00BA7005" w:rsidP="00BA7005">
            <w:pPr>
              <w:jc w:val="center"/>
              <w:rPr>
                <w:rFonts w:cstheme="minorHAnsi"/>
              </w:rPr>
            </w:pPr>
          </w:p>
          <w:p w14:paraId="158AE6DB" w14:textId="77777777" w:rsidR="00BA7005" w:rsidRDefault="00BA7005" w:rsidP="00BA7005">
            <w:pPr>
              <w:jc w:val="center"/>
              <w:rPr>
                <w:rFonts w:cstheme="minorHAnsi"/>
              </w:rPr>
            </w:pPr>
          </w:p>
          <w:p w14:paraId="1B976686" w14:textId="77777777" w:rsidR="00365E98" w:rsidRDefault="00365E98" w:rsidP="00BA7005">
            <w:pPr>
              <w:jc w:val="center"/>
              <w:rPr>
                <w:rFonts w:cstheme="minorHAnsi"/>
              </w:rPr>
            </w:pPr>
          </w:p>
          <w:p w14:paraId="0CC7118A" w14:textId="5CCF2F16" w:rsidR="00BA7005" w:rsidRDefault="007B2BCB" w:rsidP="00BA7005">
            <w:pPr>
              <w:jc w:val="center"/>
              <w:rPr>
                <w:rFonts w:cstheme="minorHAnsi"/>
              </w:rPr>
            </w:pPr>
            <w:r>
              <w:rPr>
                <w:rFonts w:cstheme="minorHAnsi"/>
              </w:rPr>
              <w:t>4,435,065</w:t>
            </w:r>
          </w:p>
          <w:p w14:paraId="7D81DC13" w14:textId="1D0FDDC9" w:rsidR="00BA7005" w:rsidRPr="002E059C" w:rsidRDefault="00BA7005">
            <w:pPr>
              <w:jc w:val="center"/>
              <w:rPr>
                <w:rFonts w:cstheme="minorHAnsi"/>
              </w:rPr>
            </w:pPr>
          </w:p>
        </w:tc>
      </w:tr>
      <w:tr w:rsidR="0032649C" w:rsidRPr="002E059C" w14:paraId="62C4C668" w14:textId="77777777" w:rsidTr="00CC3D55">
        <w:trPr>
          <w:cantSplit/>
          <w:trHeight w:val="720"/>
        </w:trPr>
        <w:tc>
          <w:tcPr>
            <w:tcW w:w="675" w:type="dxa"/>
            <w:vMerge/>
          </w:tcPr>
          <w:p w14:paraId="00E2B5FF" w14:textId="75C71A2B" w:rsidR="0032649C" w:rsidRPr="002E059C" w:rsidRDefault="0032649C" w:rsidP="00736ADA">
            <w:pPr>
              <w:rPr>
                <w:rFonts w:cstheme="minorHAnsi"/>
              </w:rPr>
            </w:pPr>
          </w:p>
        </w:tc>
        <w:tc>
          <w:tcPr>
            <w:tcW w:w="2193" w:type="dxa"/>
            <w:vMerge w:val="restart"/>
          </w:tcPr>
          <w:p w14:paraId="7885333B" w14:textId="0694CAC0" w:rsidR="0032649C" w:rsidRPr="00B142A7" w:rsidRDefault="0032649C" w:rsidP="00065F21">
            <w:pPr>
              <w:jc w:val="both"/>
              <w:rPr>
                <w:rFonts w:cstheme="minorHAnsi"/>
                <w:lang w:val="en-GB"/>
              </w:rPr>
            </w:pPr>
            <w:r w:rsidRPr="00B142A7">
              <w:rPr>
                <w:rFonts w:cstheme="minorHAnsi"/>
                <w:iCs/>
                <w:lang w:val="en-GB"/>
              </w:rPr>
              <w:t>PO2/SO7- Enhancing protection and preservation of nature, biodiversity and green infrastructure, including in urban areas, and reducing all forms of pollution</w:t>
            </w:r>
          </w:p>
          <w:p w14:paraId="146CA442" w14:textId="77777777" w:rsidR="0032649C" w:rsidRPr="0085538C" w:rsidRDefault="0032649C">
            <w:pPr>
              <w:rPr>
                <w:rFonts w:cstheme="minorHAnsi"/>
                <w:u w:val="single"/>
                <w:lang w:val="en-GB"/>
              </w:rPr>
            </w:pPr>
          </w:p>
        </w:tc>
        <w:tc>
          <w:tcPr>
            <w:tcW w:w="3619" w:type="dxa"/>
            <w:vMerge w:val="restart"/>
          </w:tcPr>
          <w:p w14:paraId="206903A4" w14:textId="3D1CDFEC" w:rsidR="0032649C" w:rsidRPr="00FE3FC9" w:rsidRDefault="0032649C" w:rsidP="0085538C">
            <w:pPr>
              <w:jc w:val="both"/>
              <w:rPr>
                <w:rFonts w:cstheme="minorHAnsi"/>
              </w:rPr>
            </w:pPr>
            <w:r>
              <w:rPr>
                <w:rFonts w:cstheme="minorHAnsi"/>
              </w:rPr>
              <w:t xml:space="preserve">1. </w:t>
            </w:r>
            <w:r w:rsidRPr="00FE3FC9">
              <w:rPr>
                <w:rFonts w:cstheme="minorHAnsi"/>
              </w:rPr>
              <w:t>Protection and promotion of biodiversity and natural heritage;</w:t>
            </w:r>
          </w:p>
          <w:p w14:paraId="77BD74FB" w14:textId="4E7E4956" w:rsidR="0032649C" w:rsidRPr="00FE3FC9" w:rsidRDefault="0032649C" w:rsidP="0085538C">
            <w:pPr>
              <w:jc w:val="both"/>
              <w:rPr>
                <w:rFonts w:cstheme="minorHAnsi"/>
              </w:rPr>
            </w:pPr>
            <w:r>
              <w:rPr>
                <w:rFonts w:cstheme="minorHAnsi"/>
              </w:rPr>
              <w:t>2.</w:t>
            </w:r>
            <w:r w:rsidRPr="00FE3FC9">
              <w:rPr>
                <w:rFonts w:cstheme="minorHAnsi"/>
              </w:rPr>
              <w:t>Actions on environment protection at all educational levels;</w:t>
            </w:r>
          </w:p>
          <w:p w14:paraId="3A3DA92F" w14:textId="1A3BE907" w:rsidR="0032649C" w:rsidRPr="00FE3FC9" w:rsidRDefault="0032649C" w:rsidP="0085538C">
            <w:pPr>
              <w:jc w:val="both"/>
              <w:rPr>
                <w:rFonts w:cstheme="minorHAnsi"/>
              </w:rPr>
            </w:pPr>
            <w:r>
              <w:rPr>
                <w:rFonts w:cstheme="minorHAnsi"/>
              </w:rPr>
              <w:t>3.</w:t>
            </w:r>
            <w:r w:rsidRPr="00FE3FC9">
              <w:rPr>
                <w:rFonts w:cstheme="minorHAnsi"/>
              </w:rPr>
              <w:t>Investing in green infrastructure to mitigate air, water, noise, soil pollution and degradation;</w:t>
            </w:r>
          </w:p>
          <w:p w14:paraId="26E6450B" w14:textId="50902E00" w:rsidR="0032649C" w:rsidRPr="002E059C" w:rsidRDefault="0032649C" w:rsidP="0085538C">
            <w:pPr>
              <w:jc w:val="both"/>
              <w:rPr>
                <w:rFonts w:cstheme="minorHAnsi"/>
              </w:rPr>
            </w:pPr>
            <w:r>
              <w:rPr>
                <w:rFonts w:cstheme="minorHAnsi"/>
              </w:rPr>
              <w:t>4.</w:t>
            </w:r>
            <w:r w:rsidRPr="00FE3FC9">
              <w:rPr>
                <w:rFonts w:cstheme="minorHAnsi"/>
              </w:rPr>
              <w:t xml:space="preserve"> Actions for pollutants reduction, as well as marine and river litter reduction, collecting and recycling.</w:t>
            </w:r>
          </w:p>
        </w:tc>
        <w:tc>
          <w:tcPr>
            <w:tcW w:w="3671" w:type="dxa"/>
          </w:tcPr>
          <w:p w14:paraId="3A2A6FE4" w14:textId="2D1E01AD" w:rsidR="0032649C" w:rsidRDefault="0032649C" w:rsidP="00B142A7">
            <w:pPr>
              <w:rPr>
                <w:rFonts w:cstheme="minorHAnsi"/>
              </w:rPr>
            </w:pPr>
            <w:r>
              <w:rPr>
                <w:rFonts w:cstheme="minorHAnsi"/>
              </w:rPr>
              <w:t>RCO115 Public e</w:t>
            </w:r>
            <w:r w:rsidRPr="003F49AF">
              <w:rPr>
                <w:rFonts w:cstheme="minorHAnsi"/>
              </w:rPr>
              <w:t>vents across borders jointly organised</w:t>
            </w:r>
          </w:p>
          <w:p w14:paraId="6AF38226" w14:textId="77777777" w:rsidR="0032649C" w:rsidRPr="002E059C" w:rsidRDefault="0032649C" w:rsidP="00736ADA">
            <w:pPr>
              <w:rPr>
                <w:rFonts w:cstheme="minorHAnsi"/>
              </w:rPr>
            </w:pPr>
          </w:p>
        </w:tc>
        <w:tc>
          <w:tcPr>
            <w:tcW w:w="540" w:type="dxa"/>
            <w:textDirection w:val="btLr"/>
            <w:vAlign w:val="center"/>
          </w:tcPr>
          <w:p w14:paraId="1AD4CCC4" w14:textId="79D70E36" w:rsidR="0032649C" w:rsidRPr="002E059C" w:rsidRDefault="0032649C" w:rsidP="00065F21">
            <w:pPr>
              <w:jc w:val="center"/>
              <w:rPr>
                <w:rFonts w:cstheme="minorHAnsi"/>
              </w:rPr>
            </w:pPr>
            <w:r>
              <w:rPr>
                <w:rFonts w:cstheme="minorHAnsi"/>
              </w:rPr>
              <w:t>Events</w:t>
            </w:r>
          </w:p>
        </w:tc>
        <w:tc>
          <w:tcPr>
            <w:tcW w:w="630" w:type="dxa"/>
            <w:vAlign w:val="center"/>
          </w:tcPr>
          <w:p w14:paraId="295D95EB" w14:textId="77777777" w:rsidR="0032649C" w:rsidRDefault="0032649C" w:rsidP="00065F21">
            <w:pPr>
              <w:jc w:val="center"/>
              <w:rPr>
                <w:rFonts w:cstheme="minorHAnsi"/>
              </w:rPr>
            </w:pPr>
          </w:p>
          <w:p w14:paraId="70C03053" w14:textId="6BE2ACD6" w:rsidR="0032649C" w:rsidRPr="002E059C" w:rsidRDefault="00153886" w:rsidP="00065F21">
            <w:pPr>
              <w:jc w:val="center"/>
              <w:rPr>
                <w:rFonts w:cstheme="minorHAnsi"/>
              </w:rPr>
            </w:pPr>
            <w:r>
              <w:rPr>
                <w:rFonts w:cstheme="minorHAnsi"/>
              </w:rPr>
              <w:t>0</w:t>
            </w:r>
          </w:p>
        </w:tc>
        <w:tc>
          <w:tcPr>
            <w:tcW w:w="720" w:type="dxa"/>
            <w:vAlign w:val="center"/>
          </w:tcPr>
          <w:p w14:paraId="064D31EA" w14:textId="77777777" w:rsidR="0032649C" w:rsidRDefault="0032649C" w:rsidP="00065F21">
            <w:pPr>
              <w:jc w:val="center"/>
              <w:rPr>
                <w:rFonts w:cstheme="minorHAnsi"/>
              </w:rPr>
            </w:pPr>
          </w:p>
          <w:p w14:paraId="180AD80A" w14:textId="32560EB2" w:rsidR="0032649C" w:rsidRPr="002E059C" w:rsidRDefault="0032649C" w:rsidP="00065F21">
            <w:pPr>
              <w:jc w:val="center"/>
              <w:rPr>
                <w:rFonts w:cstheme="minorHAnsi"/>
              </w:rPr>
            </w:pPr>
            <w:r>
              <w:rPr>
                <w:rFonts w:cstheme="minorHAnsi"/>
              </w:rPr>
              <w:t>86</w:t>
            </w:r>
          </w:p>
        </w:tc>
        <w:tc>
          <w:tcPr>
            <w:tcW w:w="1101" w:type="dxa"/>
            <w:vMerge w:val="restart"/>
          </w:tcPr>
          <w:p w14:paraId="4146DBE6" w14:textId="77777777" w:rsidR="0032649C" w:rsidRDefault="0032649C" w:rsidP="00B142A7">
            <w:pPr>
              <w:jc w:val="center"/>
              <w:rPr>
                <w:rFonts w:ascii="Trebuchet MS" w:hAnsi="Trebuchet MS" w:cs="Trebuchet MS"/>
                <w:color w:val="000000"/>
                <w:lang w:val="en-GB"/>
              </w:rPr>
            </w:pPr>
          </w:p>
          <w:p w14:paraId="730EC315" w14:textId="7292A7B7" w:rsidR="0032649C" w:rsidRPr="00B142A7" w:rsidRDefault="0032649C" w:rsidP="00B142A7">
            <w:pPr>
              <w:jc w:val="center"/>
              <w:rPr>
                <w:rFonts w:ascii="Trebuchet MS" w:hAnsi="Trebuchet MS" w:cs="Trebuchet MS"/>
                <w:color w:val="000000"/>
                <w:lang w:val="en-GB"/>
              </w:rPr>
            </w:pPr>
            <w:r w:rsidRPr="00B142A7">
              <w:rPr>
                <w:rFonts w:ascii="Trebuchet MS" w:hAnsi="Trebuchet MS" w:cs="Trebuchet MS"/>
                <w:color w:val="000000"/>
                <w:lang w:val="en-GB"/>
              </w:rPr>
              <w:t>RCR</w:t>
            </w:r>
            <w:r>
              <w:rPr>
                <w:rFonts w:ascii="Trebuchet MS" w:hAnsi="Trebuchet MS" w:cs="Trebuchet MS"/>
                <w:color w:val="000000"/>
                <w:lang w:val="en-GB"/>
              </w:rPr>
              <w:t xml:space="preserve"> </w:t>
            </w:r>
            <w:r w:rsidRPr="00B142A7">
              <w:rPr>
                <w:rFonts w:ascii="Trebuchet MS" w:hAnsi="Trebuchet MS" w:cs="Trebuchet MS"/>
                <w:color w:val="000000"/>
                <w:lang w:val="en-GB"/>
              </w:rPr>
              <w:t>84 Organisations cooperating across borders after project completion</w:t>
            </w:r>
          </w:p>
        </w:tc>
        <w:tc>
          <w:tcPr>
            <w:tcW w:w="851" w:type="dxa"/>
            <w:vMerge w:val="restart"/>
            <w:textDirection w:val="btLr"/>
            <w:vAlign w:val="center"/>
          </w:tcPr>
          <w:p w14:paraId="634DAFCD" w14:textId="34C86F9D" w:rsidR="0032649C" w:rsidRPr="002E059C" w:rsidRDefault="0032649C" w:rsidP="00065F21">
            <w:pPr>
              <w:ind w:left="113" w:right="113"/>
              <w:jc w:val="center"/>
              <w:rPr>
                <w:rFonts w:cstheme="minorHAnsi"/>
              </w:rPr>
            </w:pPr>
            <w:r>
              <w:rPr>
                <w:rFonts w:cstheme="minorHAnsi"/>
              </w:rPr>
              <w:t>Organizations</w:t>
            </w:r>
          </w:p>
        </w:tc>
        <w:tc>
          <w:tcPr>
            <w:tcW w:w="850" w:type="dxa"/>
            <w:vMerge w:val="restart"/>
          </w:tcPr>
          <w:p w14:paraId="407335DD" w14:textId="77777777" w:rsidR="0032649C" w:rsidRDefault="0032649C" w:rsidP="00736ADA">
            <w:pPr>
              <w:rPr>
                <w:rFonts w:cstheme="minorHAnsi"/>
              </w:rPr>
            </w:pPr>
          </w:p>
          <w:p w14:paraId="1EE6287E" w14:textId="77777777" w:rsidR="0032649C" w:rsidRDefault="0032649C" w:rsidP="00736ADA">
            <w:pPr>
              <w:rPr>
                <w:rFonts w:cstheme="minorHAnsi"/>
              </w:rPr>
            </w:pPr>
          </w:p>
          <w:p w14:paraId="7EAC2F01" w14:textId="77777777" w:rsidR="0032649C" w:rsidRDefault="0032649C" w:rsidP="00736ADA">
            <w:pPr>
              <w:rPr>
                <w:rFonts w:cstheme="minorHAnsi"/>
              </w:rPr>
            </w:pPr>
          </w:p>
          <w:p w14:paraId="2E943346" w14:textId="77777777" w:rsidR="0032649C" w:rsidRDefault="0032649C" w:rsidP="00736ADA">
            <w:pPr>
              <w:rPr>
                <w:rFonts w:cstheme="minorHAnsi"/>
              </w:rPr>
            </w:pPr>
          </w:p>
          <w:p w14:paraId="067FCC4A" w14:textId="77777777" w:rsidR="0032649C" w:rsidRDefault="0032649C" w:rsidP="00736ADA">
            <w:pPr>
              <w:rPr>
                <w:rFonts w:cstheme="minorHAnsi"/>
              </w:rPr>
            </w:pPr>
          </w:p>
          <w:p w14:paraId="0E94EEE0" w14:textId="1EADB14F" w:rsidR="0032649C" w:rsidRPr="002E059C" w:rsidRDefault="0032649C" w:rsidP="00065F21">
            <w:pPr>
              <w:jc w:val="center"/>
              <w:rPr>
                <w:rFonts w:cstheme="minorHAnsi"/>
              </w:rPr>
            </w:pPr>
            <w:r>
              <w:rPr>
                <w:rFonts w:cstheme="minorHAnsi"/>
              </w:rPr>
              <w:t>0</w:t>
            </w:r>
          </w:p>
        </w:tc>
        <w:tc>
          <w:tcPr>
            <w:tcW w:w="851" w:type="dxa"/>
            <w:vMerge w:val="restart"/>
          </w:tcPr>
          <w:p w14:paraId="6F229D4F" w14:textId="77777777" w:rsidR="0032649C" w:rsidRDefault="0032649C" w:rsidP="00736ADA">
            <w:pPr>
              <w:rPr>
                <w:rFonts w:cstheme="minorHAnsi"/>
              </w:rPr>
            </w:pPr>
          </w:p>
          <w:p w14:paraId="1DF9CBAC" w14:textId="77777777" w:rsidR="0032649C" w:rsidRDefault="0032649C" w:rsidP="00736ADA">
            <w:pPr>
              <w:rPr>
                <w:rFonts w:cstheme="minorHAnsi"/>
              </w:rPr>
            </w:pPr>
          </w:p>
          <w:p w14:paraId="13075596" w14:textId="77777777" w:rsidR="0032649C" w:rsidRDefault="0032649C" w:rsidP="00736ADA">
            <w:pPr>
              <w:rPr>
                <w:rFonts w:cstheme="minorHAnsi"/>
              </w:rPr>
            </w:pPr>
          </w:p>
          <w:p w14:paraId="1B6B15A4" w14:textId="77777777" w:rsidR="0032649C" w:rsidRDefault="0032649C" w:rsidP="00736ADA">
            <w:pPr>
              <w:rPr>
                <w:rFonts w:cstheme="minorHAnsi"/>
              </w:rPr>
            </w:pPr>
          </w:p>
          <w:p w14:paraId="7629E641" w14:textId="77777777" w:rsidR="0032649C" w:rsidRDefault="0032649C" w:rsidP="00736ADA">
            <w:pPr>
              <w:rPr>
                <w:rFonts w:cstheme="minorHAnsi"/>
              </w:rPr>
            </w:pPr>
          </w:p>
          <w:p w14:paraId="69FEBCDA" w14:textId="03E03888" w:rsidR="0032649C" w:rsidRPr="002E059C" w:rsidRDefault="0032649C" w:rsidP="00065F21">
            <w:pPr>
              <w:jc w:val="center"/>
              <w:rPr>
                <w:rFonts w:cstheme="minorHAnsi"/>
              </w:rPr>
            </w:pPr>
            <w:r>
              <w:rPr>
                <w:rFonts w:cstheme="minorHAnsi"/>
              </w:rPr>
              <w:t>59</w:t>
            </w:r>
          </w:p>
        </w:tc>
        <w:tc>
          <w:tcPr>
            <w:tcW w:w="1417" w:type="dxa"/>
          </w:tcPr>
          <w:p w14:paraId="34C9CEBC" w14:textId="77777777" w:rsidR="0032649C" w:rsidRPr="002E059C" w:rsidRDefault="0032649C" w:rsidP="00736ADA">
            <w:pPr>
              <w:rPr>
                <w:rFonts w:cstheme="minorHAnsi"/>
              </w:rPr>
            </w:pPr>
          </w:p>
        </w:tc>
        <w:tc>
          <w:tcPr>
            <w:tcW w:w="709" w:type="dxa"/>
          </w:tcPr>
          <w:p w14:paraId="011CABB2" w14:textId="77777777" w:rsidR="0032649C" w:rsidRPr="002E059C" w:rsidRDefault="0032649C" w:rsidP="00736ADA">
            <w:pPr>
              <w:rPr>
                <w:rFonts w:cstheme="minorHAnsi"/>
              </w:rPr>
            </w:pPr>
          </w:p>
        </w:tc>
        <w:tc>
          <w:tcPr>
            <w:tcW w:w="709" w:type="dxa"/>
          </w:tcPr>
          <w:p w14:paraId="188AFB82" w14:textId="77777777" w:rsidR="0032649C" w:rsidRPr="002E059C" w:rsidRDefault="0032649C" w:rsidP="00736ADA">
            <w:pPr>
              <w:rPr>
                <w:rFonts w:cstheme="minorHAnsi"/>
              </w:rPr>
            </w:pPr>
          </w:p>
        </w:tc>
        <w:tc>
          <w:tcPr>
            <w:tcW w:w="850" w:type="dxa"/>
            <w:tcBorders>
              <w:right w:val="double" w:sz="18" w:space="0" w:color="9D90A0" w:themeColor="accent6"/>
            </w:tcBorders>
          </w:tcPr>
          <w:p w14:paraId="029CB409" w14:textId="6F0471B4" w:rsidR="0032649C" w:rsidRPr="002E059C" w:rsidRDefault="0032649C" w:rsidP="00736ADA">
            <w:pPr>
              <w:rPr>
                <w:rFonts w:cstheme="minorHAnsi"/>
              </w:rPr>
            </w:pPr>
          </w:p>
        </w:tc>
        <w:tc>
          <w:tcPr>
            <w:tcW w:w="851" w:type="dxa"/>
            <w:vMerge w:val="restart"/>
            <w:tcBorders>
              <w:left w:val="double" w:sz="18" w:space="0" w:color="9D90A0" w:themeColor="accent6"/>
            </w:tcBorders>
          </w:tcPr>
          <w:p w14:paraId="5FF54BC1" w14:textId="77777777" w:rsidR="0032649C" w:rsidRPr="002E059C" w:rsidRDefault="0032649C" w:rsidP="0032649C">
            <w:pPr>
              <w:jc w:val="center"/>
              <w:rPr>
                <w:rFonts w:cstheme="minorHAnsi"/>
              </w:rPr>
            </w:pPr>
            <w:r w:rsidRPr="00EE50CA">
              <w:rPr>
                <w:rFonts w:cstheme="minorHAnsi"/>
              </w:rPr>
              <w:t>1</w:t>
            </w:r>
            <w:r>
              <w:rPr>
                <w:rFonts w:cstheme="minorHAnsi"/>
              </w:rPr>
              <w:t>71</w:t>
            </w:r>
          </w:p>
          <w:p w14:paraId="43020A8A" w14:textId="77777777" w:rsidR="0032649C" w:rsidRDefault="0032649C" w:rsidP="0032649C">
            <w:pPr>
              <w:jc w:val="center"/>
              <w:rPr>
                <w:rFonts w:cstheme="minorHAnsi"/>
              </w:rPr>
            </w:pPr>
          </w:p>
          <w:p w14:paraId="405B1717" w14:textId="77777777" w:rsidR="0032649C" w:rsidRDefault="0032649C" w:rsidP="0032649C">
            <w:pPr>
              <w:jc w:val="center"/>
              <w:rPr>
                <w:rFonts w:cstheme="minorHAnsi"/>
              </w:rPr>
            </w:pPr>
          </w:p>
          <w:p w14:paraId="0191A7B9" w14:textId="77777777" w:rsidR="0032649C" w:rsidRDefault="0032649C" w:rsidP="0032649C">
            <w:pPr>
              <w:jc w:val="center"/>
              <w:rPr>
                <w:rFonts w:cstheme="minorHAnsi"/>
              </w:rPr>
            </w:pPr>
          </w:p>
          <w:p w14:paraId="4BDC19EE" w14:textId="77777777" w:rsidR="0032649C" w:rsidRDefault="0032649C" w:rsidP="0032649C">
            <w:pPr>
              <w:jc w:val="center"/>
              <w:rPr>
                <w:rFonts w:cstheme="minorHAnsi"/>
              </w:rPr>
            </w:pPr>
          </w:p>
          <w:p w14:paraId="55DBA25E" w14:textId="77777777" w:rsidR="0032649C" w:rsidRDefault="0032649C" w:rsidP="0032649C">
            <w:pPr>
              <w:jc w:val="center"/>
              <w:rPr>
                <w:rFonts w:cstheme="minorHAnsi"/>
              </w:rPr>
            </w:pPr>
          </w:p>
          <w:p w14:paraId="65F0CC75" w14:textId="77777777" w:rsidR="0032649C" w:rsidRDefault="0032649C" w:rsidP="0032649C">
            <w:pPr>
              <w:jc w:val="center"/>
              <w:rPr>
                <w:rFonts w:cstheme="minorHAnsi"/>
              </w:rPr>
            </w:pPr>
          </w:p>
          <w:p w14:paraId="61E09C50" w14:textId="77777777" w:rsidR="0032649C" w:rsidRDefault="0032649C" w:rsidP="0032649C">
            <w:pPr>
              <w:jc w:val="center"/>
              <w:rPr>
                <w:rFonts w:cstheme="minorHAnsi"/>
              </w:rPr>
            </w:pPr>
          </w:p>
          <w:p w14:paraId="50B37AA3" w14:textId="6068057A" w:rsidR="0032649C" w:rsidRPr="002E059C" w:rsidRDefault="0032649C" w:rsidP="0032649C">
            <w:pPr>
              <w:jc w:val="center"/>
              <w:rPr>
                <w:rFonts w:cstheme="minorHAnsi"/>
              </w:rPr>
            </w:pPr>
            <w:r>
              <w:rPr>
                <w:rFonts w:cstheme="minorHAnsi"/>
              </w:rPr>
              <w:t>079</w:t>
            </w:r>
          </w:p>
        </w:tc>
        <w:tc>
          <w:tcPr>
            <w:tcW w:w="1276" w:type="dxa"/>
            <w:vMerge w:val="restart"/>
          </w:tcPr>
          <w:p w14:paraId="2578DE01" w14:textId="4FB7D620" w:rsidR="00F318B3" w:rsidRDefault="00F318B3" w:rsidP="00BA7005">
            <w:pPr>
              <w:jc w:val="center"/>
              <w:rPr>
                <w:rFonts w:cstheme="minorHAnsi"/>
              </w:rPr>
            </w:pPr>
            <w:r w:rsidRPr="00F318B3">
              <w:rPr>
                <w:rFonts w:cstheme="minorHAnsi"/>
              </w:rPr>
              <w:t>1,971,140</w:t>
            </w:r>
          </w:p>
          <w:p w14:paraId="70FAAA3E" w14:textId="04BC3AAB" w:rsidR="0032649C" w:rsidRPr="002E059C" w:rsidRDefault="0032649C" w:rsidP="00BA7005">
            <w:pPr>
              <w:jc w:val="center"/>
              <w:rPr>
                <w:rFonts w:cstheme="minorHAnsi"/>
              </w:rPr>
            </w:pPr>
          </w:p>
          <w:p w14:paraId="1D2365FB" w14:textId="77777777" w:rsidR="0032649C" w:rsidRDefault="0032649C" w:rsidP="0032649C">
            <w:pPr>
              <w:jc w:val="center"/>
              <w:rPr>
                <w:rFonts w:ascii="Trebuchet MS" w:hAnsi="Trebuchet MS" w:cstheme="minorHAnsi"/>
              </w:rPr>
            </w:pPr>
          </w:p>
          <w:p w14:paraId="720C1F2E" w14:textId="77777777" w:rsidR="0032649C" w:rsidRDefault="0032649C" w:rsidP="0032649C">
            <w:pPr>
              <w:jc w:val="center"/>
              <w:rPr>
                <w:rFonts w:ascii="Trebuchet MS" w:hAnsi="Trebuchet MS" w:cstheme="minorHAnsi"/>
              </w:rPr>
            </w:pPr>
          </w:p>
          <w:p w14:paraId="56150F1C" w14:textId="77777777" w:rsidR="0032649C" w:rsidRDefault="0032649C" w:rsidP="0032649C">
            <w:pPr>
              <w:jc w:val="center"/>
              <w:rPr>
                <w:rFonts w:ascii="Trebuchet MS" w:hAnsi="Trebuchet MS" w:cstheme="minorHAnsi"/>
              </w:rPr>
            </w:pPr>
          </w:p>
          <w:p w14:paraId="00F1987E" w14:textId="77777777" w:rsidR="0032649C" w:rsidRDefault="0032649C" w:rsidP="0032649C">
            <w:pPr>
              <w:jc w:val="center"/>
              <w:rPr>
                <w:rFonts w:ascii="Trebuchet MS" w:hAnsi="Trebuchet MS" w:cstheme="minorHAnsi"/>
              </w:rPr>
            </w:pPr>
          </w:p>
          <w:p w14:paraId="4F73BBCA" w14:textId="77777777" w:rsidR="0032649C" w:rsidRDefault="0032649C" w:rsidP="0032649C">
            <w:pPr>
              <w:jc w:val="center"/>
              <w:rPr>
                <w:rFonts w:ascii="Trebuchet MS" w:hAnsi="Trebuchet MS" w:cstheme="minorHAnsi"/>
              </w:rPr>
            </w:pPr>
          </w:p>
          <w:p w14:paraId="671B40F2" w14:textId="77777777" w:rsidR="00365E98" w:rsidRDefault="00365E98" w:rsidP="0032649C">
            <w:pPr>
              <w:jc w:val="center"/>
              <w:rPr>
                <w:rFonts w:ascii="Trebuchet MS" w:hAnsi="Trebuchet MS" w:cstheme="minorHAnsi"/>
              </w:rPr>
            </w:pPr>
          </w:p>
          <w:p w14:paraId="25F8200F" w14:textId="0AE3BF9B" w:rsidR="0032649C" w:rsidRDefault="00F318B3" w:rsidP="0032649C">
            <w:pPr>
              <w:jc w:val="center"/>
              <w:rPr>
                <w:rFonts w:ascii="Trebuchet MS" w:hAnsi="Trebuchet MS" w:cstheme="minorHAnsi"/>
              </w:rPr>
            </w:pPr>
            <w:r w:rsidRPr="00F318B3">
              <w:rPr>
                <w:rFonts w:ascii="Trebuchet MS" w:hAnsi="Trebuchet MS" w:cstheme="minorHAnsi"/>
              </w:rPr>
              <w:t>17,740,261</w:t>
            </w:r>
          </w:p>
          <w:p w14:paraId="10748FFE" w14:textId="44237302" w:rsidR="0032649C" w:rsidRPr="002E059C" w:rsidRDefault="0032649C">
            <w:pPr>
              <w:jc w:val="center"/>
              <w:rPr>
                <w:rFonts w:cstheme="minorHAnsi"/>
              </w:rPr>
            </w:pPr>
          </w:p>
        </w:tc>
      </w:tr>
      <w:tr w:rsidR="0032649C" w:rsidRPr="002E059C" w14:paraId="3794D897" w14:textId="77777777" w:rsidTr="00CC3D55">
        <w:trPr>
          <w:cantSplit/>
          <w:trHeight w:val="720"/>
        </w:trPr>
        <w:tc>
          <w:tcPr>
            <w:tcW w:w="675" w:type="dxa"/>
            <w:vMerge/>
          </w:tcPr>
          <w:p w14:paraId="2B538D20" w14:textId="77777777" w:rsidR="0032649C" w:rsidRPr="002E059C" w:rsidRDefault="0032649C" w:rsidP="00736ADA">
            <w:pPr>
              <w:rPr>
                <w:rFonts w:cstheme="minorHAnsi"/>
              </w:rPr>
            </w:pPr>
          </w:p>
        </w:tc>
        <w:tc>
          <w:tcPr>
            <w:tcW w:w="2193" w:type="dxa"/>
            <w:vMerge/>
          </w:tcPr>
          <w:p w14:paraId="3F59C2F7" w14:textId="77777777" w:rsidR="0032649C" w:rsidRPr="00B142A7" w:rsidRDefault="0032649C" w:rsidP="00065F21">
            <w:pPr>
              <w:jc w:val="both"/>
              <w:rPr>
                <w:rFonts w:cstheme="minorHAnsi"/>
                <w:iCs/>
                <w:lang w:val="en-GB"/>
              </w:rPr>
            </w:pPr>
          </w:p>
        </w:tc>
        <w:tc>
          <w:tcPr>
            <w:tcW w:w="3619" w:type="dxa"/>
            <w:vMerge/>
          </w:tcPr>
          <w:p w14:paraId="71995C5D" w14:textId="77777777" w:rsidR="0032649C" w:rsidRDefault="0032649C" w:rsidP="0085538C">
            <w:pPr>
              <w:jc w:val="both"/>
              <w:rPr>
                <w:rFonts w:cstheme="minorHAnsi"/>
              </w:rPr>
            </w:pPr>
          </w:p>
        </w:tc>
        <w:tc>
          <w:tcPr>
            <w:tcW w:w="3671" w:type="dxa"/>
          </w:tcPr>
          <w:p w14:paraId="23794570" w14:textId="2D18EB05" w:rsidR="0032649C" w:rsidRDefault="0032649C" w:rsidP="00B142A7">
            <w:pPr>
              <w:rPr>
                <w:rFonts w:cstheme="minorHAnsi"/>
              </w:rPr>
            </w:pPr>
            <w:r w:rsidRPr="001D7B6E">
              <w:rPr>
                <w:rFonts w:cstheme="minorHAnsi"/>
              </w:rPr>
              <w:t>RCO87 Organisations cooperating across borders</w:t>
            </w:r>
          </w:p>
        </w:tc>
        <w:tc>
          <w:tcPr>
            <w:tcW w:w="540" w:type="dxa"/>
            <w:textDirection w:val="btLr"/>
            <w:vAlign w:val="center"/>
          </w:tcPr>
          <w:p w14:paraId="7E699181" w14:textId="2FFCD6DD" w:rsidR="0032649C" w:rsidRDefault="0032649C" w:rsidP="00065F21">
            <w:pPr>
              <w:jc w:val="center"/>
              <w:rPr>
                <w:rFonts w:cstheme="minorHAnsi"/>
              </w:rPr>
            </w:pPr>
            <w:r>
              <w:rPr>
                <w:rFonts w:cstheme="minorHAnsi"/>
              </w:rPr>
              <w:t>Organisations</w:t>
            </w:r>
          </w:p>
        </w:tc>
        <w:tc>
          <w:tcPr>
            <w:tcW w:w="630" w:type="dxa"/>
            <w:vAlign w:val="center"/>
          </w:tcPr>
          <w:p w14:paraId="33000E6E" w14:textId="11CBB108" w:rsidR="0032649C" w:rsidRDefault="0032649C" w:rsidP="00065F21">
            <w:pPr>
              <w:jc w:val="center"/>
              <w:rPr>
                <w:rFonts w:cstheme="minorHAnsi"/>
              </w:rPr>
            </w:pPr>
            <w:r>
              <w:rPr>
                <w:rFonts w:cstheme="minorHAnsi"/>
              </w:rPr>
              <w:t>0</w:t>
            </w:r>
          </w:p>
        </w:tc>
        <w:tc>
          <w:tcPr>
            <w:tcW w:w="720" w:type="dxa"/>
            <w:vAlign w:val="center"/>
          </w:tcPr>
          <w:p w14:paraId="24366283" w14:textId="11A3A935" w:rsidR="0032649C" w:rsidRDefault="00F318B3" w:rsidP="00065F21">
            <w:pPr>
              <w:jc w:val="center"/>
              <w:rPr>
                <w:rFonts w:cstheme="minorHAnsi"/>
              </w:rPr>
            </w:pPr>
            <w:r>
              <w:rPr>
                <w:rFonts w:cstheme="minorHAnsi"/>
              </w:rPr>
              <w:t>69</w:t>
            </w:r>
          </w:p>
        </w:tc>
        <w:tc>
          <w:tcPr>
            <w:tcW w:w="1101" w:type="dxa"/>
            <w:vMerge/>
          </w:tcPr>
          <w:p w14:paraId="556DF92E" w14:textId="77777777" w:rsidR="0032649C" w:rsidRDefault="0032649C" w:rsidP="00B142A7">
            <w:pPr>
              <w:jc w:val="center"/>
              <w:rPr>
                <w:rFonts w:ascii="Trebuchet MS" w:hAnsi="Trebuchet MS" w:cs="Trebuchet MS"/>
                <w:color w:val="000000"/>
                <w:lang w:val="en-GB"/>
              </w:rPr>
            </w:pPr>
          </w:p>
        </w:tc>
        <w:tc>
          <w:tcPr>
            <w:tcW w:w="851" w:type="dxa"/>
            <w:vMerge/>
            <w:textDirection w:val="btLr"/>
            <w:vAlign w:val="center"/>
          </w:tcPr>
          <w:p w14:paraId="76FD3F63" w14:textId="77777777" w:rsidR="0032649C" w:rsidRDefault="0032649C" w:rsidP="00065F21">
            <w:pPr>
              <w:ind w:left="113" w:right="113"/>
              <w:jc w:val="center"/>
              <w:rPr>
                <w:rFonts w:cstheme="minorHAnsi"/>
              </w:rPr>
            </w:pPr>
          </w:p>
        </w:tc>
        <w:tc>
          <w:tcPr>
            <w:tcW w:w="850" w:type="dxa"/>
            <w:vMerge/>
          </w:tcPr>
          <w:p w14:paraId="6C75A575" w14:textId="77777777" w:rsidR="0032649C" w:rsidRDefault="0032649C" w:rsidP="00736ADA">
            <w:pPr>
              <w:rPr>
                <w:rFonts w:cstheme="minorHAnsi"/>
              </w:rPr>
            </w:pPr>
          </w:p>
        </w:tc>
        <w:tc>
          <w:tcPr>
            <w:tcW w:w="851" w:type="dxa"/>
            <w:vMerge/>
          </w:tcPr>
          <w:p w14:paraId="78597A4D" w14:textId="77777777" w:rsidR="0032649C" w:rsidRDefault="0032649C" w:rsidP="00736ADA">
            <w:pPr>
              <w:rPr>
                <w:rFonts w:cstheme="minorHAnsi"/>
              </w:rPr>
            </w:pPr>
          </w:p>
        </w:tc>
        <w:tc>
          <w:tcPr>
            <w:tcW w:w="1417" w:type="dxa"/>
          </w:tcPr>
          <w:p w14:paraId="1BB5E578" w14:textId="77777777" w:rsidR="0032649C" w:rsidRPr="002E059C" w:rsidRDefault="0032649C" w:rsidP="00736ADA">
            <w:pPr>
              <w:rPr>
                <w:rFonts w:cstheme="minorHAnsi"/>
              </w:rPr>
            </w:pPr>
          </w:p>
        </w:tc>
        <w:tc>
          <w:tcPr>
            <w:tcW w:w="709" w:type="dxa"/>
          </w:tcPr>
          <w:p w14:paraId="2C30EC0F" w14:textId="77777777" w:rsidR="0032649C" w:rsidRPr="002E059C" w:rsidRDefault="0032649C" w:rsidP="00736ADA">
            <w:pPr>
              <w:rPr>
                <w:rFonts w:cstheme="minorHAnsi"/>
              </w:rPr>
            </w:pPr>
          </w:p>
        </w:tc>
        <w:tc>
          <w:tcPr>
            <w:tcW w:w="709" w:type="dxa"/>
          </w:tcPr>
          <w:p w14:paraId="6BDCCF84" w14:textId="77777777" w:rsidR="0032649C" w:rsidRPr="002E059C" w:rsidRDefault="0032649C" w:rsidP="00736ADA">
            <w:pPr>
              <w:rPr>
                <w:rFonts w:cstheme="minorHAnsi"/>
              </w:rPr>
            </w:pPr>
          </w:p>
        </w:tc>
        <w:tc>
          <w:tcPr>
            <w:tcW w:w="850" w:type="dxa"/>
            <w:tcBorders>
              <w:right w:val="double" w:sz="18" w:space="0" w:color="9D90A0" w:themeColor="accent6"/>
            </w:tcBorders>
          </w:tcPr>
          <w:p w14:paraId="1111F384" w14:textId="77777777" w:rsidR="0032649C" w:rsidRPr="002E059C" w:rsidRDefault="0032649C" w:rsidP="00736ADA">
            <w:pPr>
              <w:rPr>
                <w:rFonts w:cstheme="minorHAnsi"/>
              </w:rPr>
            </w:pPr>
          </w:p>
        </w:tc>
        <w:tc>
          <w:tcPr>
            <w:tcW w:w="851" w:type="dxa"/>
            <w:vMerge/>
            <w:tcBorders>
              <w:left w:val="double" w:sz="18" w:space="0" w:color="9D90A0" w:themeColor="accent6"/>
            </w:tcBorders>
            <w:vAlign w:val="center"/>
          </w:tcPr>
          <w:p w14:paraId="78B7CC77" w14:textId="0877333C" w:rsidR="0032649C" w:rsidRPr="00EE50CA" w:rsidRDefault="0032649C" w:rsidP="00205B68">
            <w:pPr>
              <w:jc w:val="center"/>
              <w:rPr>
                <w:rFonts w:cstheme="minorHAnsi"/>
              </w:rPr>
            </w:pPr>
          </w:p>
        </w:tc>
        <w:tc>
          <w:tcPr>
            <w:tcW w:w="1276" w:type="dxa"/>
            <w:vMerge/>
            <w:vAlign w:val="center"/>
          </w:tcPr>
          <w:p w14:paraId="3E2BF64E" w14:textId="2D74B2C3" w:rsidR="0032649C" w:rsidRPr="00BD4547" w:rsidRDefault="0032649C" w:rsidP="0032649C">
            <w:pPr>
              <w:jc w:val="center"/>
              <w:rPr>
                <w:rFonts w:cstheme="minorHAnsi"/>
              </w:rPr>
            </w:pPr>
          </w:p>
        </w:tc>
      </w:tr>
      <w:tr w:rsidR="0032649C" w:rsidRPr="002E059C" w14:paraId="7B33AFEE" w14:textId="77777777" w:rsidTr="001354BE">
        <w:trPr>
          <w:cantSplit/>
          <w:trHeight w:val="1208"/>
        </w:trPr>
        <w:tc>
          <w:tcPr>
            <w:tcW w:w="675" w:type="dxa"/>
            <w:vMerge/>
          </w:tcPr>
          <w:p w14:paraId="259543C4" w14:textId="77777777" w:rsidR="0032649C" w:rsidRPr="002E059C" w:rsidRDefault="0032649C" w:rsidP="00736ADA">
            <w:pPr>
              <w:rPr>
                <w:rFonts w:cstheme="minorHAnsi"/>
              </w:rPr>
            </w:pPr>
          </w:p>
        </w:tc>
        <w:tc>
          <w:tcPr>
            <w:tcW w:w="2193" w:type="dxa"/>
            <w:vMerge/>
          </w:tcPr>
          <w:p w14:paraId="6A558686" w14:textId="77777777" w:rsidR="0032649C" w:rsidRPr="0085538C" w:rsidRDefault="0032649C" w:rsidP="00F7101C">
            <w:pPr>
              <w:rPr>
                <w:rFonts w:cstheme="minorHAnsi"/>
                <w:i/>
                <w:iCs/>
                <w:lang w:val="en-GB"/>
              </w:rPr>
            </w:pPr>
          </w:p>
        </w:tc>
        <w:tc>
          <w:tcPr>
            <w:tcW w:w="3619" w:type="dxa"/>
            <w:vMerge/>
          </w:tcPr>
          <w:p w14:paraId="6E16B817" w14:textId="77777777" w:rsidR="0032649C" w:rsidRDefault="0032649C" w:rsidP="0085538C">
            <w:pPr>
              <w:jc w:val="both"/>
              <w:rPr>
                <w:rFonts w:cstheme="minorHAnsi"/>
              </w:rPr>
            </w:pPr>
          </w:p>
        </w:tc>
        <w:tc>
          <w:tcPr>
            <w:tcW w:w="3671" w:type="dxa"/>
          </w:tcPr>
          <w:p w14:paraId="78A13C65" w14:textId="122A310A" w:rsidR="0032649C" w:rsidRDefault="0032649C" w:rsidP="00B142A7">
            <w:pPr>
              <w:rPr>
                <w:rFonts w:cstheme="minorHAnsi"/>
              </w:rPr>
            </w:pPr>
            <w:r w:rsidRPr="003F49AF">
              <w:rPr>
                <w:rFonts w:cstheme="minorHAnsi"/>
              </w:rPr>
              <w:t>RCO84 Pilot actions developed jointly and implemented in projects</w:t>
            </w:r>
          </w:p>
        </w:tc>
        <w:tc>
          <w:tcPr>
            <w:tcW w:w="540" w:type="dxa"/>
            <w:textDirection w:val="btLr"/>
            <w:vAlign w:val="center"/>
          </w:tcPr>
          <w:p w14:paraId="5C96DA10" w14:textId="11D1DAE1" w:rsidR="0032649C" w:rsidRPr="002E059C" w:rsidRDefault="0032649C" w:rsidP="00065F21">
            <w:pPr>
              <w:jc w:val="center"/>
              <w:rPr>
                <w:rFonts w:cstheme="minorHAnsi"/>
              </w:rPr>
            </w:pPr>
            <w:r>
              <w:rPr>
                <w:rFonts w:cstheme="minorHAnsi"/>
              </w:rPr>
              <w:t>Pilot actions</w:t>
            </w:r>
          </w:p>
        </w:tc>
        <w:tc>
          <w:tcPr>
            <w:tcW w:w="630" w:type="dxa"/>
            <w:vAlign w:val="center"/>
          </w:tcPr>
          <w:p w14:paraId="22387CE5" w14:textId="736157EE" w:rsidR="0032649C" w:rsidRPr="002E059C" w:rsidRDefault="0032649C" w:rsidP="00065F21">
            <w:pPr>
              <w:jc w:val="center"/>
              <w:rPr>
                <w:rFonts w:cstheme="minorHAnsi"/>
              </w:rPr>
            </w:pPr>
            <w:r>
              <w:rPr>
                <w:rFonts w:cstheme="minorHAnsi"/>
              </w:rPr>
              <w:t>0</w:t>
            </w:r>
          </w:p>
        </w:tc>
        <w:tc>
          <w:tcPr>
            <w:tcW w:w="720" w:type="dxa"/>
            <w:vAlign w:val="center"/>
          </w:tcPr>
          <w:p w14:paraId="6C1C11F0" w14:textId="77437046" w:rsidR="0032649C" w:rsidRPr="002E059C" w:rsidRDefault="000E3B8E" w:rsidP="00065F21">
            <w:pPr>
              <w:jc w:val="center"/>
              <w:rPr>
                <w:rFonts w:cstheme="minorHAnsi"/>
              </w:rPr>
            </w:pPr>
            <w:r>
              <w:rPr>
                <w:rFonts w:cstheme="minorHAnsi"/>
              </w:rPr>
              <w:t>11</w:t>
            </w:r>
          </w:p>
        </w:tc>
        <w:tc>
          <w:tcPr>
            <w:tcW w:w="1101" w:type="dxa"/>
          </w:tcPr>
          <w:p w14:paraId="0BE91F99" w14:textId="77777777" w:rsidR="0032649C" w:rsidRPr="002E059C" w:rsidRDefault="0032649C" w:rsidP="00736ADA">
            <w:pPr>
              <w:rPr>
                <w:rFonts w:eastAsia="Times New Roman" w:cstheme="minorHAnsi"/>
                <w:color w:val="000000"/>
              </w:rPr>
            </w:pPr>
          </w:p>
        </w:tc>
        <w:tc>
          <w:tcPr>
            <w:tcW w:w="851" w:type="dxa"/>
          </w:tcPr>
          <w:p w14:paraId="096DEA5B" w14:textId="77777777" w:rsidR="0032649C" w:rsidRPr="002E059C" w:rsidRDefault="0032649C" w:rsidP="00736ADA">
            <w:pPr>
              <w:rPr>
                <w:rFonts w:cstheme="minorHAnsi"/>
              </w:rPr>
            </w:pPr>
          </w:p>
        </w:tc>
        <w:tc>
          <w:tcPr>
            <w:tcW w:w="850" w:type="dxa"/>
          </w:tcPr>
          <w:p w14:paraId="58C45A42" w14:textId="77777777" w:rsidR="0032649C" w:rsidRPr="002E059C" w:rsidRDefault="0032649C" w:rsidP="00736ADA">
            <w:pPr>
              <w:rPr>
                <w:rFonts w:cstheme="minorHAnsi"/>
              </w:rPr>
            </w:pPr>
          </w:p>
        </w:tc>
        <w:tc>
          <w:tcPr>
            <w:tcW w:w="851" w:type="dxa"/>
          </w:tcPr>
          <w:p w14:paraId="7FC76E77" w14:textId="77777777" w:rsidR="0032649C" w:rsidRPr="002E059C" w:rsidRDefault="0032649C" w:rsidP="00736ADA">
            <w:pPr>
              <w:rPr>
                <w:rFonts w:cstheme="minorHAnsi"/>
              </w:rPr>
            </w:pPr>
          </w:p>
        </w:tc>
        <w:tc>
          <w:tcPr>
            <w:tcW w:w="1417" w:type="dxa"/>
          </w:tcPr>
          <w:p w14:paraId="20E5B8ED" w14:textId="77777777" w:rsidR="0032649C" w:rsidRPr="002E059C" w:rsidRDefault="0032649C" w:rsidP="00736ADA">
            <w:pPr>
              <w:rPr>
                <w:rFonts w:cstheme="minorHAnsi"/>
              </w:rPr>
            </w:pPr>
          </w:p>
        </w:tc>
        <w:tc>
          <w:tcPr>
            <w:tcW w:w="709" w:type="dxa"/>
          </w:tcPr>
          <w:p w14:paraId="27F432F1" w14:textId="77777777" w:rsidR="0032649C" w:rsidRPr="002E059C" w:rsidRDefault="0032649C" w:rsidP="00736ADA">
            <w:pPr>
              <w:rPr>
                <w:rFonts w:cstheme="minorHAnsi"/>
              </w:rPr>
            </w:pPr>
          </w:p>
        </w:tc>
        <w:tc>
          <w:tcPr>
            <w:tcW w:w="709" w:type="dxa"/>
          </w:tcPr>
          <w:p w14:paraId="5E530F08" w14:textId="77777777" w:rsidR="0032649C" w:rsidRPr="002E059C" w:rsidRDefault="0032649C" w:rsidP="00736ADA">
            <w:pPr>
              <w:rPr>
                <w:rFonts w:cstheme="minorHAnsi"/>
              </w:rPr>
            </w:pPr>
          </w:p>
        </w:tc>
        <w:tc>
          <w:tcPr>
            <w:tcW w:w="850" w:type="dxa"/>
            <w:tcBorders>
              <w:right w:val="double" w:sz="18" w:space="0" w:color="9D90A0" w:themeColor="accent6"/>
            </w:tcBorders>
          </w:tcPr>
          <w:p w14:paraId="33748AB0" w14:textId="77777777" w:rsidR="0032649C" w:rsidRPr="002E059C" w:rsidRDefault="0032649C" w:rsidP="00736ADA">
            <w:pPr>
              <w:rPr>
                <w:rFonts w:cstheme="minorHAnsi"/>
              </w:rPr>
            </w:pPr>
          </w:p>
        </w:tc>
        <w:tc>
          <w:tcPr>
            <w:tcW w:w="851" w:type="dxa"/>
            <w:vMerge/>
            <w:tcBorders>
              <w:left w:val="double" w:sz="18" w:space="0" w:color="9D90A0" w:themeColor="accent6"/>
            </w:tcBorders>
            <w:vAlign w:val="center"/>
          </w:tcPr>
          <w:p w14:paraId="18F9412E" w14:textId="0C1D1675" w:rsidR="0032649C" w:rsidRPr="002E059C" w:rsidRDefault="0032649C" w:rsidP="00205B68">
            <w:pPr>
              <w:jc w:val="center"/>
              <w:rPr>
                <w:rFonts w:cstheme="minorHAnsi"/>
              </w:rPr>
            </w:pPr>
          </w:p>
        </w:tc>
        <w:tc>
          <w:tcPr>
            <w:tcW w:w="1276" w:type="dxa"/>
            <w:vMerge/>
            <w:vAlign w:val="center"/>
          </w:tcPr>
          <w:p w14:paraId="2D4640E1" w14:textId="343D12BF" w:rsidR="0032649C" w:rsidRPr="002E059C" w:rsidRDefault="0032649C" w:rsidP="00BA7005">
            <w:pPr>
              <w:jc w:val="center"/>
              <w:rPr>
                <w:rFonts w:cstheme="minorHAnsi"/>
              </w:rPr>
            </w:pPr>
          </w:p>
        </w:tc>
      </w:tr>
      <w:tr w:rsidR="0032649C" w:rsidRPr="002E059C" w14:paraId="3C7E974C" w14:textId="77777777" w:rsidTr="00BD4547">
        <w:trPr>
          <w:cantSplit/>
          <w:trHeight w:val="1208"/>
        </w:trPr>
        <w:tc>
          <w:tcPr>
            <w:tcW w:w="675" w:type="dxa"/>
          </w:tcPr>
          <w:p w14:paraId="23BD00E1" w14:textId="77777777" w:rsidR="0032649C" w:rsidRPr="002E059C" w:rsidRDefault="0032649C" w:rsidP="00736ADA">
            <w:pPr>
              <w:rPr>
                <w:rFonts w:cstheme="minorHAnsi"/>
              </w:rPr>
            </w:pPr>
          </w:p>
        </w:tc>
        <w:tc>
          <w:tcPr>
            <w:tcW w:w="2193" w:type="dxa"/>
          </w:tcPr>
          <w:p w14:paraId="24D78D02" w14:textId="77777777" w:rsidR="0032649C" w:rsidRPr="0085538C" w:rsidRDefault="0032649C" w:rsidP="00F7101C">
            <w:pPr>
              <w:rPr>
                <w:rFonts w:cstheme="minorHAnsi"/>
                <w:i/>
                <w:iCs/>
                <w:lang w:val="en-GB"/>
              </w:rPr>
            </w:pPr>
          </w:p>
        </w:tc>
        <w:tc>
          <w:tcPr>
            <w:tcW w:w="3619" w:type="dxa"/>
          </w:tcPr>
          <w:p w14:paraId="7C495453" w14:textId="77777777" w:rsidR="0032649C" w:rsidRDefault="0032649C" w:rsidP="0085538C">
            <w:pPr>
              <w:jc w:val="both"/>
              <w:rPr>
                <w:rFonts w:cstheme="minorHAnsi"/>
              </w:rPr>
            </w:pPr>
          </w:p>
        </w:tc>
        <w:tc>
          <w:tcPr>
            <w:tcW w:w="3671" w:type="dxa"/>
          </w:tcPr>
          <w:p w14:paraId="2434E2C0" w14:textId="642BC797" w:rsidR="0032649C" w:rsidRPr="003F49AF" w:rsidRDefault="0032649C" w:rsidP="00B142A7">
            <w:pPr>
              <w:rPr>
                <w:rFonts w:cstheme="minorHAnsi"/>
              </w:rPr>
            </w:pPr>
            <w:r w:rsidRPr="00AA4BCB">
              <w:rPr>
                <w:rFonts w:cstheme="minorHAnsi"/>
              </w:rPr>
              <w:t>RCO116 Jointly developed solutions</w:t>
            </w:r>
          </w:p>
        </w:tc>
        <w:tc>
          <w:tcPr>
            <w:tcW w:w="540" w:type="dxa"/>
            <w:textDirection w:val="btLr"/>
            <w:vAlign w:val="center"/>
          </w:tcPr>
          <w:p w14:paraId="1BEB9720" w14:textId="538B2E92" w:rsidR="0032649C" w:rsidRDefault="0032649C" w:rsidP="00065F21">
            <w:pPr>
              <w:jc w:val="center"/>
              <w:rPr>
                <w:rFonts w:cstheme="minorHAnsi"/>
              </w:rPr>
            </w:pPr>
            <w:r>
              <w:rPr>
                <w:rFonts w:cstheme="minorHAnsi"/>
              </w:rPr>
              <w:t>Solutions</w:t>
            </w:r>
          </w:p>
        </w:tc>
        <w:tc>
          <w:tcPr>
            <w:tcW w:w="630" w:type="dxa"/>
            <w:vAlign w:val="center"/>
          </w:tcPr>
          <w:p w14:paraId="38116305" w14:textId="742C579E" w:rsidR="0032649C" w:rsidRDefault="0032649C" w:rsidP="00065F21">
            <w:pPr>
              <w:jc w:val="center"/>
              <w:rPr>
                <w:rFonts w:cstheme="minorHAnsi"/>
              </w:rPr>
            </w:pPr>
            <w:r>
              <w:rPr>
                <w:rFonts w:cstheme="minorHAnsi"/>
              </w:rPr>
              <w:t>0</w:t>
            </w:r>
          </w:p>
        </w:tc>
        <w:tc>
          <w:tcPr>
            <w:tcW w:w="720" w:type="dxa"/>
            <w:vAlign w:val="center"/>
          </w:tcPr>
          <w:p w14:paraId="0E1079BB" w14:textId="25F0C330" w:rsidR="0032649C" w:rsidRDefault="0032649C" w:rsidP="00065F21">
            <w:pPr>
              <w:jc w:val="center"/>
              <w:rPr>
                <w:rFonts w:cstheme="minorHAnsi"/>
              </w:rPr>
            </w:pPr>
            <w:r>
              <w:rPr>
                <w:rFonts w:cstheme="minorHAnsi"/>
              </w:rPr>
              <w:t>11</w:t>
            </w:r>
          </w:p>
        </w:tc>
        <w:tc>
          <w:tcPr>
            <w:tcW w:w="1101" w:type="dxa"/>
          </w:tcPr>
          <w:p w14:paraId="291AB647" w14:textId="77777777" w:rsidR="0032649C" w:rsidRPr="002E059C" w:rsidRDefault="0032649C" w:rsidP="00736ADA">
            <w:pPr>
              <w:rPr>
                <w:rFonts w:eastAsia="Times New Roman" w:cstheme="minorHAnsi"/>
                <w:color w:val="000000"/>
              </w:rPr>
            </w:pPr>
          </w:p>
        </w:tc>
        <w:tc>
          <w:tcPr>
            <w:tcW w:w="851" w:type="dxa"/>
          </w:tcPr>
          <w:p w14:paraId="00CF963E" w14:textId="77777777" w:rsidR="0032649C" w:rsidRPr="002E059C" w:rsidRDefault="0032649C" w:rsidP="00736ADA">
            <w:pPr>
              <w:rPr>
                <w:rFonts w:cstheme="minorHAnsi"/>
              </w:rPr>
            </w:pPr>
          </w:p>
        </w:tc>
        <w:tc>
          <w:tcPr>
            <w:tcW w:w="850" w:type="dxa"/>
          </w:tcPr>
          <w:p w14:paraId="36C370D6" w14:textId="77777777" w:rsidR="0032649C" w:rsidRPr="002E059C" w:rsidRDefault="0032649C" w:rsidP="00736ADA">
            <w:pPr>
              <w:rPr>
                <w:rFonts w:cstheme="minorHAnsi"/>
              </w:rPr>
            </w:pPr>
          </w:p>
        </w:tc>
        <w:tc>
          <w:tcPr>
            <w:tcW w:w="851" w:type="dxa"/>
          </w:tcPr>
          <w:p w14:paraId="02CC90F2" w14:textId="77777777" w:rsidR="0032649C" w:rsidRPr="002E059C" w:rsidRDefault="0032649C" w:rsidP="00736ADA">
            <w:pPr>
              <w:rPr>
                <w:rFonts w:cstheme="minorHAnsi"/>
              </w:rPr>
            </w:pPr>
          </w:p>
        </w:tc>
        <w:tc>
          <w:tcPr>
            <w:tcW w:w="1417" w:type="dxa"/>
          </w:tcPr>
          <w:p w14:paraId="7CE152A0" w14:textId="451245BF" w:rsidR="0032649C" w:rsidRPr="002E059C" w:rsidRDefault="0032649C" w:rsidP="00736ADA">
            <w:pPr>
              <w:rPr>
                <w:rFonts w:cstheme="minorHAnsi"/>
              </w:rPr>
            </w:pPr>
            <w:r w:rsidRPr="00AA4BCB">
              <w:rPr>
                <w:rFonts w:cstheme="minorHAnsi"/>
              </w:rPr>
              <w:t>RCR 104 Solutions taken up or up-scaled by organisations</w:t>
            </w:r>
          </w:p>
        </w:tc>
        <w:tc>
          <w:tcPr>
            <w:tcW w:w="709" w:type="dxa"/>
            <w:textDirection w:val="btLr"/>
          </w:tcPr>
          <w:p w14:paraId="6B2BC59A" w14:textId="7C0C8E01" w:rsidR="0032649C" w:rsidRPr="002E059C" w:rsidRDefault="0032649C" w:rsidP="00205B68">
            <w:pPr>
              <w:ind w:left="113" w:right="113"/>
              <w:jc w:val="center"/>
              <w:rPr>
                <w:rFonts w:cstheme="minorHAnsi"/>
              </w:rPr>
            </w:pPr>
            <w:r>
              <w:rPr>
                <w:rFonts w:cstheme="minorHAnsi"/>
              </w:rPr>
              <w:t>Solutions</w:t>
            </w:r>
          </w:p>
        </w:tc>
        <w:tc>
          <w:tcPr>
            <w:tcW w:w="709" w:type="dxa"/>
            <w:vAlign w:val="center"/>
          </w:tcPr>
          <w:p w14:paraId="094890EC" w14:textId="2A1F60A1" w:rsidR="0032649C" w:rsidRPr="002E059C" w:rsidRDefault="0032649C" w:rsidP="00205B68">
            <w:pPr>
              <w:jc w:val="center"/>
              <w:rPr>
                <w:rFonts w:cstheme="minorHAnsi"/>
              </w:rPr>
            </w:pPr>
            <w:r>
              <w:rPr>
                <w:rFonts w:cstheme="minorHAnsi"/>
              </w:rPr>
              <w:t>0</w:t>
            </w:r>
          </w:p>
        </w:tc>
        <w:tc>
          <w:tcPr>
            <w:tcW w:w="850" w:type="dxa"/>
            <w:tcBorders>
              <w:right w:val="double" w:sz="18" w:space="0" w:color="9D90A0" w:themeColor="accent6"/>
            </w:tcBorders>
            <w:vAlign w:val="center"/>
          </w:tcPr>
          <w:p w14:paraId="3FEC5778" w14:textId="720D8327" w:rsidR="0032649C" w:rsidRPr="002E059C" w:rsidRDefault="00882E7E" w:rsidP="00205B68">
            <w:pPr>
              <w:jc w:val="center"/>
              <w:rPr>
                <w:rFonts w:cstheme="minorHAnsi"/>
              </w:rPr>
            </w:pPr>
            <w:r>
              <w:rPr>
                <w:rFonts w:cstheme="minorHAnsi"/>
              </w:rPr>
              <w:t>9</w:t>
            </w:r>
          </w:p>
        </w:tc>
        <w:tc>
          <w:tcPr>
            <w:tcW w:w="851" w:type="dxa"/>
            <w:vMerge/>
            <w:tcBorders>
              <w:left w:val="double" w:sz="18" w:space="0" w:color="9D90A0" w:themeColor="accent6"/>
            </w:tcBorders>
            <w:vAlign w:val="center"/>
          </w:tcPr>
          <w:p w14:paraId="68E47719" w14:textId="68B94DB8" w:rsidR="0032649C" w:rsidRPr="00EE50CA" w:rsidRDefault="0032649C" w:rsidP="00205B68">
            <w:pPr>
              <w:jc w:val="center"/>
              <w:rPr>
                <w:rFonts w:cstheme="minorHAnsi"/>
              </w:rPr>
            </w:pPr>
          </w:p>
        </w:tc>
        <w:tc>
          <w:tcPr>
            <w:tcW w:w="1276" w:type="dxa"/>
            <w:vMerge/>
          </w:tcPr>
          <w:p w14:paraId="1FB9F87D" w14:textId="27E76FA6" w:rsidR="0032649C" w:rsidRPr="002E059C" w:rsidRDefault="0032649C" w:rsidP="00BA7005">
            <w:pPr>
              <w:rPr>
                <w:rFonts w:cstheme="minorHAnsi"/>
              </w:rPr>
            </w:pPr>
          </w:p>
        </w:tc>
      </w:tr>
    </w:tbl>
    <w:p w14:paraId="0C911E39" w14:textId="77777777" w:rsidR="003C492F" w:rsidRPr="003C492F" w:rsidRDefault="003C492F" w:rsidP="00492D9B"/>
    <w:p w14:paraId="4B09A490" w14:textId="77777777" w:rsidR="00FA19BA" w:rsidRDefault="00FA19BA" w:rsidP="00CD3A18">
      <w:pPr>
        <w:rPr>
          <w:rFonts w:ascii="Trebuchet MS" w:hAnsi="Trebuchet MS" w:cstheme="minorHAnsi"/>
          <w:color w:val="000000"/>
          <w:sz w:val="24"/>
          <w:szCs w:val="24"/>
        </w:rPr>
      </w:pPr>
    </w:p>
    <w:sectPr w:rsidR="00FA19BA" w:rsidSect="007D5003">
      <w:pgSz w:w="23814" w:h="16839" w:orient="landscape" w:code="8"/>
      <w:pgMar w:top="1166"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914C3" w14:textId="77777777" w:rsidR="00510120" w:rsidRDefault="00510120" w:rsidP="001361A0">
      <w:pPr>
        <w:spacing w:after="0" w:line="240" w:lineRule="auto"/>
      </w:pPr>
      <w:r>
        <w:separator/>
      </w:r>
    </w:p>
    <w:p w14:paraId="0CFE82D1" w14:textId="77777777" w:rsidR="00510120" w:rsidRDefault="00510120"/>
  </w:endnote>
  <w:endnote w:type="continuationSeparator" w:id="0">
    <w:p w14:paraId="1CCE0B43" w14:textId="77777777" w:rsidR="00510120" w:rsidRDefault="00510120" w:rsidP="001361A0">
      <w:pPr>
        <w:spacing w:after="0" w:line="240" w:lineRule="auto"/>
      </w:pPr>
      <w:r>
        <w:continuationSeparator/>
      </w:r>
    </w:p>
    <w:p w14:paraId="2792CAC1" w14:textId="77777777" w:rsidR="00510120" w:rsidRDefault="00510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Perpetua Titling MT">
    <w:panose1 w:val="020205020605050208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UAlbertina">
    <w:altName w:val="Calibri"/>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51340"/>
      <w:docPartObj>
        <w:docPartGallery w:val="Page Numbers (Bottom of Page)"/>
        <w:docPartUnique/>
      </w:docPartObj>
    </w:sdtPr>
    <w:sdtEndPr>
      <w:rPr>
        <w:color w:val="7F7F7F" w:themeColor="background1" w:themeShade="7F"/>
        <w:spacing w:val="60"/>
      </w:rPr>
    </w:sdtEndPr>
    <w:sdtContent>
      <w:p w14:paraId="7C9E2A76" w14:textId="3A477A63" w:rsidR="00A7684F" w:rsidRDefault="00A7684F">
        <w:pPr>
          <w:pStyle w:val="Footer"/>
          <w:pBdr>
            <w:top w:val="single" w:sz="4" w:space="1" w:color="D9D9D9" w:themeColor="background1" w:themeShade="D9"/>
          </w:pBdr>
          <w:jc w:val="right"/>
        </w:pPr>
        <w:r>
          <w:fldChar w:fldCharType="begin"/>
        </w:r>
        <w:r>
          <w:instrText xml:space="preserve"> PAGE   \* MERGEFORMAT </w:instrText>
        </w:r>
        <w:r>
          <w:fldChar w:fldCharType="separate"/>
        </w:r>
        <w:r w:rsidR="008B0B1B">
          <w:rPr>
            <w:noProof/>
          </w:rPr>
          <w:t>1</w:t>
        </w:r>
        <w:r>
          <w:rPr>
            <w:noProof/>
          </w:rPr>
          <w:fldChar w:fldCharType="end"/>
        </w:r>
        <w: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4164" w14:textId="5A538233" w:rsidR="00A7684F" w:rsidRDefault="00000000">
    <w:pPr>
      <w:pStyle w:val="Footer"/>
      <w:pBdr>
        <w:top w:val="thinThickSmallGap" w:sz="24" w:space="1" w:color="224E76" w:themeColor="accent2" w:themeShade="7F"/>
      </w:pBdr>
      <w:rPr>
        <w:rFonts w:asciiTheme="majorHAnsi" w:eastAsiaTheme="majorEastAsia" w:hAnsiTheme="majorHAnsi" w:cstheme="majorBidi"/>
      </w:rPr>
    </w:pPr>
    <w:sdt>
      <w:sdtPr>
        <w:rPr>
          <w:color w:val="374C80" w:themeColor="accent1" w:themeShade="BF"/>
          <w:sz w:val="28"/>
          <w:szCs w:val="28"/>
        </w:rPr>
        <w:alias w:val="Subtitle"/>
        <w:id w:val="321163391"/>
        <w:dataBinding w:prefixMappings="xmlns:ns0='http://schemas.openxmlformats.org/package/2006/metadata/core-properties' xmlns:ns1='http://purl.org/dc/elements/1.1/'" w:xpath="/ns0:coreProperties[1]/ns1:subject[1]" w:storeItemID="{6C3C8BC8-F283-45AE-878A-BAB7291924A1}"/>
        <w:text/>
      </w:sdtPr>
      <w:sdtContent>
        <w:r w:rsidR="00A7684F">
          <w:rPr>
            <w:color w:val="374C80" w:themeColor="accent1" w:themeShade="BF"/>
            <w:sz w:val="28"/>
            <w:szCs w:val="28"/>
            <w:lang w:val="en-GB"/>
          </w:rPr>
          <w:t>Interreg VI B NEXT Black Sea Basin Programme</w:t>
        </w:r>
      </w:sdtContent>
    </w:sdt>
    <w:r w:rsidR="00A7684F">
      <w:rPr>
        <w:rFonts w:asciiTheme="majorHAnsi" w:eastAsiaTheme="majorEastAsia" w:hAnsiTheme="majorHAnsi" w:cstheme="majorBidi"/>
      </w:rPr>
      <w:ptab w:relativeTo="margin" w:alignment="right" w:leader="none"/>
    </w:r>
    <w:r w:rsidR="00A7684F">
      <w:rPr>
        <w:rFonts w:asciiTheme="majorHAnsi" w:eastAsiaTheme="majorEastAsia" w:hAnsiTheme="majorHAnsi" w:cstheme="majorBidi"/>
      </w:rPr>
      <w:t xml:space="preserve">Page </w:t>
    </w:r>
    <w:r w:rsidR="00A7684F">
      <w:fldChar w:fldCharType="begin"/>
    </w:r>
    <w:r w:rsidR="00A7684F">
      <w:instrText xml:space="preserve"> PAGE   \* MERGEFORMAT </w:instrText>
    </w:r>
    <w:r w:rsidR="00A7684F">
      <w:fldChar w:fldCharType="separate"/>
    </w:r>
    <w:r w:rsidR="008B0B1B" w:rsidRPr="008B0B1B">
      <w:rPr>
        <w:rFonts w:asciiTheme="majorHAnsi" w:eastAsiaTheme="majorEastAsia" w:hAnsiTheme="majorHAnsi" w:cstheme="majorBidi"/>
        <w:noProof/>
      </w:rPr>
      <w:t>0</w:t>
    </w:r>
    <w:r w:rsidR="00A7684F">
      <w:rPr>
        <w:rFonts w:asciiTheme="majorHAnsi" w:eastAsiaTheme="majorEastAsia" w:hAnsiTheme="majorHAnsi" w:cstheme="majorBidi"/>
        <w:noProof/>
      </w:rPr>
      <w:fldChar w:fldCharType="end"/>
    </w:r>
  </w:p>
  <w:p w14:paraId="048616C8" w14:textId="77FFF0AE" w:rsidR="00A7684F" w:rsidRDefault="00A7684F">
    <w:pPr>
      <w:pStyle w:val="Footer"/>
      <w:pBdr>
        <w:top w:val="single" w:sz="4" w:space="1" w:color="D9D9D9" w:themeColor="background1" w:themeShade="D9"/>
      </w:pBd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A8D38" w14:textId="77777777" w:rsidR="00510120" w:rsidRDefault="00510120" w:rsidP="001361A0">
      <w:pPr>
        <w:spacing w:after="0" w:line="240" w:lineRule="auto"/>
      </w:pPr>
      <w:r>
        <w:separator/>
      </w:r>
    </w:p>
    <w:p w14:paraId="2EB87BFB" w14:textId="77777777" w:rsidR="00510120" w:rsidRDefault="00510120"/>
  </w:footnote>
  <w:footnote w:type="continuationSeparator" w:id="0">
    <w:p w14:paraId="1F0B18FE" w14:textId="77777777" w:rsidR="00510120" w:rsidRDefault="00510120" w:rsidP="001361A0">
      <w:pPr>
        <w:spacing w:after="0" w:line="240" w:lineRule="auto"/>
      </w:pPr>
      <w:r>
        <w:continuationSeparator/>
      </w:r>
    </w:p>
    <w:p w14:paraId="07CA9DEC" w14:textId="77777777" w:rsidR="00510120" w:rsidRDefault="00510120"/>
  </w:footnote>
  <w:footnote w:id="1">
    <w:p w14:paraId="520A1057" w14:textId="293EA837" w:rsidR="00A7684F" w:rsidRPr="005D15A6" w:rsidRDefault="00A7684F">
      <w:pPr>
        <w:pStyle w:val="FootnoteText"/>
        <w:rPr>
          <w:sz w:val="16"/>
          <w:szCs w:val="16"/>
          <w:lang w:val="ro-RO"/>
        </w:rPr>
      </w:pPr>
      <w:r>
        <w:rPr>
          <w:rStyle w:val="FootnoteReference"/>
        </w:rPr>
        <w:footnoteRef/>
      </w:r>
      <w:r>
        <w:t xml:space="preserve"> </w:t>
      </w:r>
      <w:r w:rsidRPr="005D15A6">
        <w:rPr>
          <w:sz w:val="16"/>
          <w:szCs w:val="16"/>
          <w:lang w:val="en-GB"/>
        </w:rPr>
        <w:t>European Court of Auditors special report on Cross-border cooperation programmes</w:t>
      </w:r>
      <w:r>
        <w:rPr>
          <w:sz w:val="16"/>
          <w:szCs w:val="16"/>
          <w:lang w:val="en-GB"/>
        </w:rPr>
        <w:t xml:space="preserve"> issued in 2021</w:t>
      </w:r>
      <w:r w:rsidRPr="005D15A6">
        <w:rPr>
          <w:sz w:val="16"/>
          <w:szCs w:val="16"/>
          <w:lang w:val="en-GB"/>
        </w:rPr>
        <w:t>.</w:t>
      </w:r>
    </w:p>
  </w:footnote>
  <w:footnote w:id="2">
    <w:p w14:paraId="29788082" w14:textId="387CE8D8" w:rsidR="00A7684F" w:rsidRPr="00FF6E46" w:rsidRDefault="00A7684F" w:rsidP="00FF6E46">
      <w:pPr>
        <w:pStyle w:val="Default"/>
        <w:rPr>
          <w:rFonts w:ascii="EUAlbertina" w:hAnsi="EUAlbertina" w:cs="EUAlbertina"/>
          <w:lang w:val="en-GB"/>
        </w:rPr>
      </w:pPr>
      <w:r>
        <w:rPr>
          <w:rStyle w:val="FootnoteReference"/>
        </w:rPr>
        <w:footnoteRef/>
      </w:r>
      <w:r>
        <w:t xml:space="preserve"> </w:t>
      </w:r>
      <w:r w:rsidRPr="00FF6E46">
        <w:rPr>
          <w:rFonts w:ascii="Trebuchet MS" w:hAnsi="Trebuchet MS"/>
          <w:sz w:val="18"/>
          <w:szCs w:val="18"/>
        </w:rPr>
        <w:t xml:space="preserve">According to ANNEX I Dimensions and codes for the types of intervention for the ERDF, the ESF+, the Cohesion Fund and the JTF - Article 22(5) of  </w:t>
      </w:r>
      <w:r w:rsidRPr="00FF6E46">
        <w:rPr>
          <w:rFonts w:ascii="Trebuchet MS" w:hAnsi="Trebuchet MS" w:cs="EUAlbertina"/>
          <w:bCs/>
          <w:sz w:val="18"/>
          <w:szCs w:val="18"/>
          <w:lang w:val="en-GB"/>
        </w:rPr>
        <w:t>Regulation (Eu) 2021/1060 of the European Parliament and of the Council  of 24 June 2021</w:t>
      </w:r>
    </w:p>
    <w:p w14:paraId="55FE96AD" w14:textId="0F4AB902" w:rsidR="00A7684F" w:rsidRPr="00FF6E46" w:rsidRDefault="00A7684F" w:rsidP="00FF6E46">
      <w:pPr>
        <w:pStyle w:val="FootnoteText"/>
      </w:pPr>
    </w:p>
  </w:footnote>
  <w:footnote w:id="3">
    <w:p w14:paraId="1EF6333F" w14:textId="224E7E4D" w:rsidR="00A7684F" w:rsidRPr="00CC3B84" w:rsidRDefault="00A7684F">
      <w:pPr>
        <w:pStyle w:val="FootnoteText"/>
      </w:pPr>
      <w:r>
        <w:rPr>
          <w:rStyle w:val="FootnoteReference"/>
        </w:rPr>
        <w:footnoteRef/>
      </w:r>
      <w:r>
        <w:t xml:space="preserve"> Article 16.1 CPR</w:t>
      </w:r>
    </w:p>
  </w:footnote>
  <w:footnote w:id="4">
    <w:p w14:paraId="750F5753" w14:textId="76A0E1FD" w:rsidR="00A7684F" w:rsidRPr="00F8096F" w:rsidRDefault="00A7684F">
      <w:pPr>
        <w:pStyle w:val="FootnoteText"/>
      </w:pPr>
      <w:r>
        <w:rPr>
          <w:rStyle w:val="FootnoteReference"/>
        </w:rPr>
        <w:footnoteRef/>
      </w:r>
      <w:r>
        <w:t xml:space="preserve"> </w:t>
      </w:r>
      <w:r w:rsidRPr="00F8096F">
        <w:t xml:space="preserve">According to the </w:t>
      </w:r>
      <w:r>
        <w:t xml:space="preserve">EC </w:t>
      </w:r>
      <w:r w:rsidRPr="00F8096F">
        <w:t>Staff Working Document</w:t>
      </w:r>
      <w:r>
        <w:t xml:space="preserve">: </w:t>
      </w:r>
      <w:r w:rsidRPr="00F8096F">
        <w:t>Performance</w:t>
      </w:r>
      <w:r>
        <w:t>,</w:t>
      </w:r>
      <w:r w:rsidRPr="00F8096F">
        <w:t xml:space="preserve"> Monitoring and Evaluation</w:t>
      </w:r>
      <w:r>
        <w:t xml:space="preserve"> of</w:t>
      </w:r>
      <w:r w:rsidRPr="00F8096F">
        <w:t xml:space="preserve"> the ERDF/CF and JTF</w:t>
      </w:r>
      <w:r>
        <w:t xml:space="preserve"> in </w:t>
      </w:r>
      <w:r w:rsidRPr="00F8096F">
        <w:t>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33AB" w14:textId="185BE7C5" w:rsidR="00A7684F" w:rsidRDefault="00000000">
    <w:pPr>
      <w:pStyle w:val="Header"/>
      <w:pBdr>
        <w:bottom w:val="thickThinSmallGap" w:sz="24" w:space="1" w:color="224E76" w:themeColor="accent2" w:themeShade="7F"/>
      </w:pBdr>
      <w:jc w:val="center"/>
      <w:rPr>
        <w:rFonts w:asciiTheme="majorHAnsi" w:eastAsiaTheme="majorEastAsia" w:hAnsiTheme="majorHAnsi" w:cstheme="majorBidi"/>
        <w:sz w:val="32"/>
        <w:szCs w:val="32"/>
      </w:rPr>
    </w:pPr>
    <w:sdt>
      <w:sdtPr>
        <w:rPr>
          <w:rFonts w:asciiTheme="majorHAnsi" w:eastAsiaTheme="majorEastAsia" w:hAnsiTheme="majorHAnsi" w:cstheme="majorBidi"/>
          <w:sz w:val="32"/>
          <w:szCs w:val="32"/>
        </w:rPr>
        <w:alias w:val="Title"/>
        <w:id w:val="2029217431"/>
        <w:dataBinding w:prefixMappings="xmlns:ns0='http://schemas.openxmlformats.org/package/2006/metadata/core-properties' xmlns:ns1='http://purl.org/dc/elements/1.1/'" w:xpath="/ns0:coreProperties[1]/ns1:title[1]" w:storeItemID="{6C3C8BC8-F283-45AE-878A-BAB7291924A1}"/>
        <w:text/>
      </w:sdtPr>
      <w:sdtContent>
        <w:r w:rsidR="00A7684F">
          <w:rPr>
            <w:rFonts w:asciiTheme="majorHAnsi" w:eastAsiaTheme="majorEastAsia" w:hAnsiTheme="majorHAnsi" w:cstheme="majorBidi"/>
            <w:sz w:val="32"/>
            <w:szCs w:val="32"/>
            <w:lang w:val="en-GB"/>
          </w:rPr>
          <w:t>Performance Framework Methodology</w:t>
        </w:r>
      </w:sdtContent>
    </w:sdt>
  </w:p>
  <w:p w14:paraId="0607CCDF" w14:textId="77777777" w:rsidR="00A7684F" w:rsidRDefault="00A768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4C96"/>
    <w:multiLevelType w:val="hybridMultilevel"/>
    <w:tmpl w:val="BEFA3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E027C"/>
    <w:multiLevelType w:val="hybridMultilevel"/>
    <w:tmpl w:val="65701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AE1AAC"/>
    <w:multiLevelType w:val="hybridMultilevel"/>
    <w:tmpl w:val="C0144E9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6670E17"/>
    <w:multiLevelType w:val="hybridMultilevel"/>
    <w:tmpl w:val="183072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E00188"/>
    <w:multiLevelType w:val="hybridMultilevel"/>
    <w:tmpl w:val="E2F6841C"/>
    <w:lvl w:ilvl="0" w:tplc="2A00B526">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D5D7DF6"/>
    <w:multiLevelType w:val="hybridMultilevel"/>
    <w:tmpl w:val="BC660DC2"/>
    <w:lvl w:ilvl="0" w:tplc="747ADBD2">
      <w:start w:val="3"/>
      <w:numFmt w:val="bullet"/>
      <w:lvlText w:val="-"/>
      <w:lvlJc w:val="left"/>
      <w:pPr>
        <w:ind w:left="1080" w:hanging="360"/>
      </w:pPr>
      <w:rPr>
        <w:rFonts w:ascii="Trebuchet MS" w:eastAsiaTheme="minorEastAsia" w:hAnsi="Trebuchet MS" w:cs="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F52E47"/>
    <w:multiLevelType w:val="hybridMultilevel"/>
    <w:tmpl w:val="B584FE90"/>
    <w:lvl w:ilvl="0" w:tplc="C2C0EDF6">
      <w:start w:val="1"/>
      <w:numFmt w:val="decimal"/>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7" w15:restartNumberingAfterBreak="0">
    <w:nsid w:val="5F807509"/>
    <w:multiLevelType w:val="hybridMultilevel"/>
    <w:tmpl w:val="4554329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0903DE"/>
    <w:multiLevelType w:val="hybridMultilevel"/>
    <w:tmpl w:val="26C6FD4A"/>
    <w:lvl w:ilvl="0" w:tplc="747ADBD2">
      <w:start w:val="3"/>
      <w:numFmt w:val="bullet"/>
      <w:lvlText w:val="-"/>
      <w:lvlJc w:val="left"/>
      <w:pPr>
        <w:ind w:left="720" w:hanging="360"/>
      </w:pPr>
      <w:rPr>
        <w:rFonts w:ascii="Trebuchet MS" w:eastAsiaTheme="minorEastAsia"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3438B2"/>
    <w:multiLevelType w:val="multilevel"/>
    <w:tmpl w:val="75CE03C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9D3158C"/>
    <w:multiLevelType w:val="hybridMultilevel"/>
    <w:tmpl w:val="C5B096E8"/>
    <w:lvl w:ilvl="0" w:tplc="6D3E71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342DFE"/>
    <w:multiLevelType w:val="hybridMultilevel"/>
    <w:tmpl w:val="38E6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C5516C"/>
    <w:multiLevelType w:val="hybridMultilevel"/>
    <w:tmpl w:val="A4C6D7A6"/>
    <w:lvl w:ilvl="0" w:tplc="C2442718">
      <w:start w:val="1"/>
      <w:numFmt w:val="bullet"/>
      <w:lvlText w:val="-"/>
      <w:lvlJc w:val="left"/>
      <w:pPr>
        <w:ind w:left="720" w:hanging="360"/>
      </w:pPr>
      <w:rPr>
        <w:rFonts w:ascii="Perpetua Titling MT" w:hAnsi="Perpetua Titling 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4C7286"/>
    <w:multiLevelType w:val="hybridMultilevel"/>
    <w:tmpl w:val="4B1CC41C"/>
    <w:lvl w:ilvl="0" w:tplc="83723E58">
      <w:start w:val="2"/>
      <w:numFmt w:val="bullet"/>
      <w:lvlText w:val="-"/>
      <w:lvlJc w:val="left"/>
      <w:pPr>
        <w:ind w:left="720" w:hanging="360"/>
      </w:pPr>
      <w:rPr>
        <w:rFonts w:ascii="Trebuchet MS" w:eastAsiaTheme="minorEastAsia"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08970">
    <w:abstractNumId w:val="11"/>
  </w:num>
  <w:num w:numId="2" w16cid:durableId="654643805">
    <w:abstractNumId w:val="6"/>
  </w:num>
  <w:num w:numId="3" w16cid:durableId="1133017092">
    <w:abstractNumId w:val="0"/>
  </w:num>
  <w:num w:numId="4" w16cid:durableId="660937076">
    <w:abstractNumId w:val="1"/>
  </w:num>
  <w:num w:numId="5" w16cid:durableId="444737212">
    <w:abstractNumId w:val="3"/>
  </w:num>
  <w:num w:numId="6" w16cid:durableId="1610553150">
    <w:abstractNumId w:val="5"/>
  </w:num>
  <w:num w:numId="7" w16cid:durableId="1757818561">
    <w:abstractNumId w:val="9"/>
  </w:num>
  <w:num w:numId="8" w16cid:durableId="1597785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1172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807366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4180575">
    <w:abstractNumId w:val="4"/>
  </w:num>
  <w:num w:numId="12" w16cid:durableId="1265462301">
    <w:abstractNumId w:val="10"/>
  </w:num>
  <w:num w:numId="13" w16cid:durableId="472985188">
    <w:abstractNumId w:val="7"/>
  </w:num>
  <w:num w:numId="14" w16cid:durableId="1274364241">
    <w:abstractNumId w:val="12"/>
  </w:num>
  <w:num w:numId="15" w16cid:durableId="182716539">
    <w:abstractNumId w:val="2"/>
  </w:num>
  <w:num w:numId="16" w16cid:durableId="1725984318">
    <w:abstractNumId w:val="13"/>
  </w:num>
  <w:num w:numId="17" w16cid:durableId="204683084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A67A2E"/>
    <w:rsid w:val="00000712"/>
    <w:rsid w:val="00003958"/>
    <w:rsid w:val="00004902"/>
    <w:rsid w:val="00004D47"/>
    <w:rsid w:val="000052CB"/>
    <w:rsid w:val="00006D26"/>
    <w:rsid w:val="00006F2F"/>
    <w:rsid w:val="00012625"/>
    <w:rsid w:val="0001487E"/>
    <w:rsid w:val="00015A74"/>
    <w:rsid w:val="00016DF5"/>
    <w:rsid w:val="00020621"/>
    <w:rsid w:val="00023171"/>
    <w:rsid w:val="000231BA"/>
    <w:rsid w:val="00023C62"/>
    <w:rsid w:val="00023DFE"/>
    <w:rsid w:val="00025006"/>
    <w:rsid w:val="00025881"/>
    <w:rsid w:val="00031131"/>
    <w:rsid w:val="0003571F"/>
    <w:rsid w:val="00035C24"/>
    <w:rsid w:val="00036062"/>
    <w:rsid w:val="000363AC"/>
    <w:rsid w:val="00036D73"/>
    <w:rsid w:val="0003741D"/>
    <w:rsid w:val="00037455"/>
    <w:rsid w:val="0004292F"/>
    <w:rsid w:val="00042B05"/>
    <w:rsid w:val="00042E2C"/>
    <w:rsid w:val="00043B89"/>
    <w:rsid w:val="00043FB7"/>
    <w:rsid w:val="00044B7B"/>
    <w:rsid w:val="0004525E"/>
    <w:rsid w:val="00045FFB"/>
    <w:rsid w:val="00046C55"/>
    <w:rsid w:val="00046D69"/>
    <w:rsid w:val="00047AE5"/>
    <w:rsid w:val="00051CA6"/>
    <w:rsid w:val="0005414A"/>
    <w:rsid w:val="00054BE5"/>
    <w:rsid w:val="00055A6C"/>
    <w:rsid w:val="00056EF4"/>
    <w:rsid w:val="0005756C"/>
    <w:rsid w:val="000576A3"/>
    <w:rsid w:val="000602CB"/>
    <w:rsid w:val="00060892"/>
    <w:rsid w:val="0006184E"/>
    <w:rsid w:val="000626AB"/>
    <w:rsid w:val="00064D96"/>
    <w:rsid w:val="00065C50"/>
    <w:rsid w:val="00065ECA"/>
    <w:rsid w:val="00065F21"/>
    <w:rsid w:val="0006624D"/>
    <w:rsid w:val="000706AB"/>
    <w:rsid w:val="000708EF"/>
    <w:rsid w:val="00073855"/>
    <w:rsid w:val="000741F0"/>
    <w:rsid w:val="0007458B"/>
    <w:rsid w:val="000748AB"/>
    <w:rsid w:val="0007554E"/>
    <w:rsid w:val="00075C92"/>
    <w:rsid w:val="00076106"/>
    <w:rsid w:val="000765C2"/>
    <w:rsid w:val="00076A11"/>
    <w:rsid w:val="00076BDD"/>
    <w:rsid w:val="000807D0"/>
    <w:rsid w:val="000809C8"/>
    <w:rsid w:val="00081CDB"/>
    <w:rsid w:val="00082855"/>
    <w:rsid w:val="000834FE"/>
    <w:rsid w:val="000836A0"/>
    <w:rsid w:val="00084B4C"/>
    <w:rsid w:val="00085376"/>
    <w:rsid w:val="0009174D"/>
    <w:rsid w:val="00092768"/>
    <w:rsid w:val="0009455B"/>
    <w:rsid w:val="000949A3"/>
    <w:rsid w:val="00096D7A"/>
    <w:rsid w:val="000A0FF4"/>
    <w:rsid w:val="000A13CA"/>
    <w:rsid w:val="000A20E0"/>
    <w:rsid w:val="000A2FE8"/>
    <w:rsid w:val="000A31F3"/>
    <w:rsid w:val="000A557E"/>
    <w:rsid w:val="000A5B3A"/>
    <w:rsid w:val="000B0CDD"/>
    <w:rsid w:val="000B0E53"/>
    <w:rsid w:val="000B1462"/>
    <w:rsid w:val="000B49A2"/>
    <w:rsid w:val="000B5B6B"/>
    <w:rsid w:val="000B6AD1"/>
    <w:rsid w:val="000B77C1"/>
    <w:rsid w:val="000C0E67"/>
    <w:rsid w:val="000C13BA"/>
    <w:rsid w:val="000C1DD2"/>
    <w:rsid w:val="000C1F25"/>
    <w:rsid w:val="000C3C11"/>
    <w:rsid w:val="000C46B1"/>
    <w:rsid w:val="000C616A"/>
    <w:rsid w:val="000C74EF"/>
    <w:rsid w:val="000D1384"/>
    <w:rsid w:val="000D2AB5"/>
    <w:rsid w:val="000D318C"/>
    <w:rsid w:val="000D3430"/>
    <w:rsid w:val="000D3899"/>
    <w:rsid w:val="000D3F4E"/>
    <w:rsid w:val="000D53F6"/>
    <w:rsid w:val="000D5810"/>
    <w:rsid w:val="000D682E"/>
    <w:rsid w:val="000E34A6"/>
    <w:rsid w:val="000E3B8E"/>
    <w:rsid w:val="000E5AA2"/>
    <w:rsid w:val="000E7CB0"/>
    <w:rsid w:val="000E7D27"/>
    <w:rsid w:val="000F0526"/>
    <w:rsid w:val="000F0CA0"/>
    <w:rsid w:val="000F1657"/>
    <w:rsid w:val="000F2110"/>
    <w:rsid w:val="000F23C9"/>
    <w:rsid w:val="000F31F1"/>
    <w:rsid w:val="000F35B7"/>
    <w:rsid w:val="000F3D8A"/>
    <w:rsid w:val="000F4C8A"/>
    <w:rsid w:val="000F5481"/>
    <w:rsid w:val="000F684D"/>
    <w:rsid w:val="000F7688"/>
    <w:rsid w:val="00100711"/>
    <w:rsid w:val="00100D58"/>
    <w:rsid w:val="00101261"/>
    <w:rsid w:val="00101F61"/>
    <w:rsid w:val="0010266E"/>
    <w:rsid w:val="00102F20"/>
    <w:rsid w:val="00103A1A"/>
    <w:rsid w:val="00104501"/>
    <w:rsid w:val="00104527"/>
    <w:rsid w:val="00105089"/>
    <w:rsid w:val="0011004C"/>
    <w:rsid w:val="00111433"/>
    <w:rsid w:val="00112399"/>
    <w:rsid w:val="00112BA6"/>
    <w:rsid w:val="00112CD6"/>
    <w:rsid w:val="00112D83"/>
    <w:rsid w:val="00112E55"/>
    <w:rsid w:val="001132C6"/>
    <w:rsid w:val="00113CC3"/>
    <w:rsid w:val="00113FCB"/>
    <w:rsid w:val="00114A1C"/>
    <w:rsid w:val="0011616F"/>
    <w:rsid w:val="001201F1"/>
    <w:rsid w:val="00120C6F"/>
    <w:rsid w:val="001219AF"/>
    <w:rsid w:val="00123761"/>
    <w:rsid w:val="00123F49"/>
    <w:rsid w:val="001241B6"/>
    <w:rsid w:val="00131B40"/>
    <w:rsid w:val="0013532F"/>
    <w:rsid w:val="001354BE"/>
    <w:rsid w:val="00135D36"/>
    <w:rsid w:val="001361A0"/>
    <w:rsid w:val="0014019C"/>
    <w:rsid w:val="001404A0"/>
    <w:rsid w:val="00141B65"/>
    <w:rsid w:val="00141D23"/>
    <w:rsid w:val="001427AC"/>
    <w:rsid w:val="00142D26"/>
    <w:rsid w:val="00143C8D"/>
    <w:rsid w:val="00144431"/>
    <w:rsid w:val="00146D3B"/>
    <w:rsid w:val="00151EDC"/>
    <w:rsid w:val="0015235B"/>
    <w:rsid w:val="00153100"/>
    <w:rsid w:val="00153886"/>
    <w:rsid w:val="00153E37"/>
    <w:rsid w:val="00153FE9"/>
    <w:rsid w:val="00154750"/>
    <w:rsid w:val="00154B93"/>
    <w:rsid w:val="001565F8"/>
    <w:rsid w:val="00157ECA"/>
    <w:rsid w:val="0016100F"/>
    <w:rsid w:val="00161699"/>
    <w:rsid w:val="00163024"/>
    <w:rsid w:val="001652C7"/>
    <w:rsid w:val="001658EF"/>
    <w:rsid w:val="00165D5F"/>
    <w:rsid w:val="00166C84"/>
    <w:rsid w:val="001701FB"/>
    <w:rsid w:val="00170215"/>
    <w:rsid w:val="0017707F"/>
    <w:rsid w:val="001832BB"/>
    <w:rsid w:val="00185500"/>
    <w:rsid w:val="00186376"/>
    <w:rsid w:val="00195674"/>
    <w:rsid w:val="001A03AC"/>
    <w:rsid w:val="001A06BE"/>
    <w:rsid w:val="001A1BCC"/>
    <w:rsid w:val="001A44D5"/>
    <w:rsid w:val="001A55BA"/>
    <w:rsid w:val="001A5915"/>
    <w:rsid w:val="001A5A03"/>
    <w:rsid w:val="001A69A5"/>
    <w:rsid w:val="001A7087"/>
    <w:rsid w:val="001B0262"/>
    <w:rsid w:val="001B0572"/>
    <w:rsid w:val="001B0B17"/>
    <w:rsid w:val="001B26F5"/>
    <w:rsid w:val="001B6C27"/>
    <w:rsid w:val="001B6E56"/>
    <w:rsid w:val="001B7540"/>
    <w:rsid w:val="001C03A7"/>
    <w:rsid w:val="001C134F"/>
    <w:rsid w:val="001C17BB"/>
    <w:rsid w:val="001C3324"/>
    <w:rsid w:val="001C3881"/>
    <w:rsid w:val="001C3D05"/>
    <w:rsid w:val="001C60EA"/>
    <w:rsid w:val="001C71A4"/>
    <w:rsid w:val="001D0E46"/>
    <w:rsid w:val="001D2502"/>
    <w:rsid w:val="001D4AC0"/>
    <w:rsid w:val="001D5F51"/>
    <w:rsid w:val="001D7B6E"/>
    <w:rsid w:val="001D7C7D"/>
    <w:rsid w:val="001E353A"/>
    <w:rsid w:val="001E3BD6"/>
    <w:rsid w:val="001E3FFF"/>
    <w:rsid w:val="001E5936"/>
    <w:rsid w:val="001E6228"/>
    <w:rsid w:val="001F0F58"/>
    <w:rsid w:val="001F31B9"/>
    <w:rsid w:val="001F3AF6"/>
    <w:rsid w:val="001F3B6C"/>
    <w:rsid w:val="001F3C1A"/>
    <w:rsid w:val="001F4498"/>
    <w:rsid w:val="001F48F2"/>
    <w:rsid w:val="001F58F8"/>
    <w:rsid w:val="001F646D"/>
    <w:rsid w:val="001F6605"/>
    <w:rsid w:val="001F6AE1"/>
    <w:rsid w:val="001F7356"/>
    <w:rsid w:val="001F7828"/>
    <w:rsid w:val="001F78F9"/>
    <w:rsid w:val="002005FB"/>
    <w:rsid w:val="00200837"/>
    <w:rsid w:val="0020193A"/>
    <w:rsid w:val="00201F01"/>
    <w:rsid w:val="0020592C"/>
    <w:rsid w:val="00205B68"/>
    <w:rsid w:val="00205F1D"/>
    <w:rsid w:val="0020672B"/>
    <w:rsid w:val="00207C71"/>
    <w:rsid w:val="00207DD4"/>
    <w:rsid w:val="00210506"/>
    <w:rsid w:val="002115BF"/>
    <w:rsid w:val="00211751"/>
    <w:rsid w:val="00212D60"/>
    <w:rsid w:val="00213153"/>
    <w:rsid w:val="00213EFA"/>
    <w:rsid w:val="002154CB"/>
    <w:rsid w:val="0021615A"/>
    <w:rsid w:val="00220358"/>
    <w:rsid w:val="00220AA8"/>
    <w:rsid w:val="00220FB8"/>
    <w:rsid w:val="002221F0"/>
    <w:rsid w:val="00222226"/>
    <w:rsid w:val="002228BA"/>
    <w:rsid w:val="00230C22"/>
    <w:rsid w:val="00230E6F"/>
    <w:rsid w:val="00233373"/>
    <w:rsid w:val="00233B52"/>
    <w:rsid w:val="0023428A"/>
    <w:rsid w:val="002353E4"/>
    <w:rsid w:val="00235725"/>
    <w:rsid w:val="00235A7C"/>
    <w:rsid w:val="00236089"/>
    <w:rsid w:val="00241DEB"/>
    <w:rsid w:val="0024396D"/>
    <w:rsid w:val="00244EAC"/>
    <w:rsid w:val="002472F7"/>
    <w:rsid w:val="0025118A"/>
    <w:rsid w:val="00251527"/>
    <w:rsid w:val="00253E4B"/>
    <w:rsid w:val="00256FCE"/>
    <w:rsid w:val="00257423"/>
    <w:rsid w:val="0025762E"/>
    <w:rsid w:val="002601A2"/>
    <w:rsid w:val="00260323"/>
    <w:rsid w:val="00260A1F"/>
    <w:rsid w:val="00260D15"/>
    <w:rsid w:val="00262AD3"/>
    <w:rsid w:val="00266F3A"/>
    <w:rsid w:val="00267652"/>
    <w:rsid w:val="00270A16"/>
    <w:rsid w:val="0027116E"/>
    <w:rsid w:val="00273772"/>
    <w:rsid w:val="00273DAC"/>
    <w:rsid w:val="002744E0"/>
    <w:rsid w:val="00276390"/>
    <w:rsid w:val="00276947"/>
    <w:rsid w:val="00276E99"/>
    <w:rsid w:val="00277073"/>
    <w:rsid w:val="00277627"/>
    <w:rsid w:val="002777EC"/>
    <w:rsid w:val="00280BDA"/>
    <w:rsid w:val="00280C12"/>
    <w:rsid w:val="002820B3"/>
    <w:rsid w:val="002821F0"/>
    <w:rsid w:val="00282914"/>
    <w:rsid w:val="00283B0A"/>
    <w:rsid w:val="00284A27"/>
    <w:rsid w:val="00285B1D"/>
    <w:rsid w:val="00287260"/>
    <w:rsid w:val="002933EF"/>
    <w:rsid w:val="00294A15"/>
    <w:rsid w:val="00295CC8"/>
    <w:rsid w:val="00297BFE"/>
    <w:rsid w:val="002A084E"/>
    <w:rsid w:val="002A2FC5"/>
    <w:rsid w:val="002A5411"/>
    <w:rsid w:val="002A5C34"/>
    <w:rsid w:val="002A6B03"/>
    <w:rsid w:val="002A6B3E"/>
    <w:rsid w:val="002A6FD2"/>
    <w:rsid w:val="002A7E3F"/>
    <w:rsid w:val="002B1611"/>
    <w:rsid w:val="002B4CBF"/>
    <w:rsid w:val="002B4D4D"/>
    <w:rsid w:val="002B6BD4"/>
    <w:rsid w:val="002C342D"/>
    <w:rsid w:val="002C47AB"/>
    <w:rsid w:val="002C4B56"/>
    <w:rsid w:val="002C5897"/>
    <w:rsid w:val="002C61F9"/>
    <w:rsid w:val="002C730E"/>
    <w:rsid w:val="002C78F1"/>
    <w:rsid w:val="002D069D"/>
    <w:rsid w:val="002D294C"/>
    <w:rsid w:val="002D45C8"/>
    <w:rsid w:val="002D46C8"/>
    <w:rsid w:val="002D61DB"/>
    <w:rsid w:val="002D6F28"/>
    <w:rsid w:val="002D78B1"/>
    <w:rsid w:val="002D7EFD"/>
    <w:rsid w:val="002E2778"/>
    <w:rsid w:val="002E454F"/>
    <w:rsid w:val="002E4F3F"/>
    <w:rsid w:val="002E52FD"/>
    <w:rsid w:val="002E5AFB"/>
    <w:rsid w:val="002E6165"/>
    <w:rsid w:val="002F1292"/>
    <w:rsid w:val="002F157A"/>
    <w:rsid w:val="002F5CFF"/>
    <w:rsid w:val="002F64C9"/>
    <w:rsid w:val="002F66F7"/>
    <w:rsid w:val="002F69F6"/>
    <w:rsid w:val="003014C9"/>
    <w:rsid w:val="0030389E"/>
    <w:rsid w:val="00303BB6"/>
    <w:rsid w:val="00306CD7"/>
    <w:rsid w:val="003100E4"/>
    <w:rsid w:val="003102D7"/>
    <w:rsid w:val="003114D5"/>
    <w:rsid w:val="00313022"/>
    <w:rsid w:val="003137E2"/>
    <w:rsid w:val="00313E8C"/>
    <w:rsid w:val="00314377"/>
    <w:rsid w:val="00315DF8"/>
    <w:rsid w:val="00315E84"/>
    <w:rsid w:val="00316B95"/>
    <w:rsid w:val="003205F3"/>
    <w:rsid w:val="003206A9"/>
    <w:rsid w:val="00320731"/>
    <w:rsid w:val="00320AC8"/>
    <w:rsid w:val="003212B6"/>
    <w:rsid w:val="003219B2"/>
    <w:rsid w:val="00321ADE"/>
    <w:rsid w:val="003221C0"/>
    <w:rsid w:val="00323643"/>
    <w:rsid w:val="00323B00"/>
    <w:rsid w:val="00323E01"/>
    <w:rsid w:val="00324350"/>
    <w:rsid w:val="0032649C"/>
    <w:rsid w:val="00327700"/>
    <w:rsid w:val="00327B3F"/>
    <w:rsid w:val="00330078"/>
    <w:rsid w:val="00330602"/>
    <w:rsid w:val="00330863"/>
    <w:rsid w:val="003347FE"/>
    <w:rsid w:val="00334AEE"/>
    <w:rsid w:val="00334CB8"/>
    <w:rsid w:val="00335059"/>
    <w:rsid w:val="00335B59"/>
    <w:rsid w:val="00336D00"/>
    <w:rsid w:val="003403AE"/>
    <w:rsid w:val="00340D11"/>
    <w:rsid w:val="00342492"/>
    <w:rsid w:val="00342799"/>
    <w:rsid w:val="00343606"/>
    <w:rsid w:val="0034434B"/>
    <w:rsid w:val="003457FA"/>
    <w:rsid w:val="003459BD"/>
    <w:rsid w:val="00347166"/>
    <w:rsid w:val="00347D43"/>
    <w:rsid w:val="00351853"/>
    <w:rsid w:val="00353EAB"/>
    <w:rsid w:val="00354E9C"/>
    <w:rsid w:val="00357014"/>
    <w:rsid w:val="0036036B"/>
    <w:rsid w:val="00360832"/>
    <w:rsid w:val="00360D26"/>
    <w:rsid w:val="00361652"/>
    <w:rsid w:val="00364E5E"/>
    <w:rsid w:val="00365E98"/>
    <w:rsid w:val="00367D5F"/>
    <w:rsid w:val="0037167B"/>
    <w:rsid w:val="003719C2"/>
    <w:rsid w:val="00371C5A"/>
    <w:rsid w:val="003725CA"/>
    <w:rsid w:val="00374090"/>
    <w:rsid w:val="003743FF"/>
    <w:rsid w:val="00377B14"/>
    <w:rsid w:val="00377EAC"/>
    <w:rsid w:val="003814E7"/>
    <w:rsid w:val="00384206"/>
    <w:rsid w:val="00384900"/>
    <w:rsid w:val="00385401"/>
    <w:rsid w:val="00386D11"/>
    <w:rsid w:val="00387A80"/>
    <w:rsid w:val="00393331"/>
    <w:rsid w:val="00393818"/>
    <w:rsid w:val="00393A7F"/>
    <w:rsid w:val="003945BB"/>
    <w:rsid w:val="00394C30"/>
    <w:rsid w:val="00395D95"/>
    <w:rsid w:val="00395EBB"/>
    <w:rsid w:val="0039654A"/>
    <w:rsid w:val="00397224"/>
    <w:rsid w:val="003A07C2"/>
    <w:rsid w:val="003A1ECB"/>
    <w:rsid w:val="003A2968"/>
    <w:rsid w:val="003A3528"/>
    <w:rsid w:val="003A5BF8"/>
    <w:rsid w:val="003B0CF5"/>
    <w:rsid w:val="003B1BFD"/>
    <w:rsid w:val="003B2058"/>
    <w:rsid w:val="003B296C"/>
    <w:rsid w:val="003B2C38"/>
    <w:rsid w:val="003B4C8E"/>
    <w:rsid w:val="003B5E24"/>
    <w:rsid w:val="003B6B6B"/>
    <w:rsid w:val="003C492F"/>
    <w:rsid w:val="003C5F2E"/>
    <w:rsid w:val="003C5F6E"/>
    <w:rsid w:val="003C7C1E"/>
    <w:rsid w:val="003D0842"/>
    <w:rsid w:val="003D5F9F"/>
    <w:rsid w:val="003E078D"/>
    <w:rsid w:val="003E2881"/>
    <w:rsid w:val="003E29DA"/>
    <w:rsid w:val="003E31BA"/>
    <w:rsid w:val="003E3F99"/>
    <w:rsid w:val="003E4001"/>
    <w:rsid w:val="003E4B61"/>
    <w:rsid w:val="003E5110"/>
    <w:rsid w:val="003E588C"/>
    <w:rsid w:val="003F1923"/>
    <w:rsid w:val="003F2BE4"/>
    <w:rsid w:val="003F3FF5"/>
    <w:rsid w:val="003F49AF"/>
    <w:rsid w:val="004000B3"/>
    <w:rsid w:val="00400715"/>
    <w:rsid w:val="004008AB"/>
    <w:rsid w:val="0040151B"/>
    <w:rsid w:val="00401C07"/>
    <w:rsid w:val="00401CDC"/>
    <w:rsid w:val="004026D8"/>
    <w:rsid w:val="00403344"/>
    <w:rsid w:val="0040379B"/>
    <w:rsid w:val="004047DB"/>
    <w:rsid w:val="00405388"/>
    <w:rsid w:val="00405AAF"/>
    <w:rsid w:val="00405AC1"/>
    <w:rsid w:val="00405FF0"/>
    <w:rsid w:val="004066AB"/>
    <w:rsid w:val="0040672A"/>
    <w:rsid w:val="00407A74"/>
    <w:rsid w:val="00407C93"/>
    <w:rsid w:val="004100DF"/>
    <w:rsid w:val="00410E97"/>
    <w:rsid w:val="00411261"/>
    <w:rsid w:val="00412CAC"/>
    <w:rsid w:val="004148F1"/>
    <w:rsid w:val="004161BF"/>
    <w:rsid w:val="0041623C"/>
    <w:rsid w:val="004171B2"/>
    <w:rsid w:val="00420E97"/>
    <w:rsid w:val="0042322F"/>
    <w:rsid w:val="00425A73"/>
    <w:rsid w:val="00432738"/>
    <w:rsid w:val="004349AB"/>
    <w:rsid w:val="00435AEA"/>
    <w:rsid w:val="0043630D"/>
    <w:rsid w:val="00436501"/>
    <w:rsid w:val="00440BFF"/>
    <w:rsid w:val="004415C2"/>
    <w:rsid w:val="00441B1A"/>
    <w:rsid w:val="00441ECE"/>
    <w:rsid w:val="0044227D"/>
    <w:rsid w:val="0044453B"/>
    <w:rsid w:val="00445A56"/>
    <w:rsid w:val="00445CC9"/>
    <w:rsid w:val="00447536"/>
    <w:rsid w:val="0045188D"/>
    <w:rsid w:val="00451E8D"/>
    <w:rsid w:val="00455794"/>
    <w:rsid w:val="00456303"/>
    <w:rsid w:val="00456443"/>
    <w:rsid w:val="00456715"/>
    <w:rsid w:val="00456F85"/>
    <w:rsid w:val="004600E5"/>
    <w:rsid w:val="004611D0"/>
    <w:rsid w:val="0046127D"/>
    <w:rsid w:val="004656B0"/>
    <w:rsid w:val="0046617F"/>
    <w:rsid w:val="00466B4A"/>
    <w:rsid w:val="00470350"/>
    <w:rsid w:val="00471053"/>
    <w:rsid w:val="00471B16"/>
    <w:rsid w:val="00476DA1"/>
    <w:rsid w:val="00480268"/>
    <w:rsid w:val="00480E35"/>
    <w:rsid w:val="00482B82"/>
    <w:rsid w:val="00482C17"/>
    <w:rsid w:val="00485A9F"/>
    <w:rsid w:val="00485C02"/>
    <w:rsid w:val="00485E1D"/>
    <w:rsid w:val="00486C6A"/>
    <w:rsid w:val="00492C89"/>
    <w:rsid w:val="00492D9B"/>
    <w:rsid w:val="00494146"/>
    <w:rsid w:val="004A1860"/>
    <w:rsid w:val="004A2040"/>
    <w:rsid w:val="004A3E9E"/>
    <w:rsid w:val="004A4C8C"/>
    <w:rsid w:val="004A69A6"/>
    <w:rsid w:val="004B2642"/>
    <w:rsid w:val="004B4B36"/>
    <w:rsid w:val="004B5D31"/>
    <w:rsid w:val="004B6403"/>
    <w:rsid w:val="004B6B6A"/>
    <w:rsid w:val="004B77BE"/>
    <w:rsid w:val="004C19DC"/>
    <w:rsid w:val="004C3337"/>
    <w:rsid w:val="004D1421"/>
    <w:rsid w:val="004D290D"/>
    <w:rsid w:val="004D2A97"/>
    <w:rsid w:val="004D349D"/>
    <w:rsid w:val="004D6333"/>
    <w:rsid w:val="004D7E82"/>
    <w:rsid w:val="004E2772"/>
    <w:rsid w:val="004E3C0D"/>
    <w:rsid w:val="004E3FE3"/>
    <w:rsid w:val="004E4343"/>
    <w:rsid w:val="004E478B"/>
    <w:rsid w:val="004E54B6"/>
    <w:rsid w:val="004E5550"/>
    <w:rsid w:val="004E5FB3"/>
    <w:rsid w:val="004E7AA7"/>
    <w:rsid w:val="004E7C65"/>
    <w:rsid w:val="004E7F6B"/>
    <w:rsid w:val="004F029A"/>
    <w:rsid w:val="004F0A21"/>
    <w:rsid w:val="004F13F1"/>
    <w:rsid w:val="004F3C8F"/>
    <w:rsid w:val="004F5220"/>
    <w:rsid w:val="004F55CF"/>
    <w:rsid w:val="004F63ED"/>
    <w:rsid w:val="004F6B3E"/>
    <w:rsid w:val="004F6CF7"/>
    <w:rsid w:val="004F7929"/>
    <w:rsid w:val="005007D9"/>
    <w:rsid w:val="00502767"/>
    <w:rsid w:val="0050289C"/>
    <w:rsid w:val="0050381A"/>
    <w:rsid w:val="0050428F"/>
    <w:rsid w:val="005043C0"/>
    <w:rsid w:val="005048B8"/>
    <w:rsid w:val="00505937"/>
    <w:rsid w:val="00507C6B"/>
    <w:rsid w:val="00510120"/>
    <w:rsid w:val="0051126B"/>
    <w:rsid w:val="00511A7F"/>
    <w:rsid w:val="005124F1"/>
    <w:rsid w:val="00513ED6"/>
    <w:rsid w:val="00514208"/>
    <w:rsid w:val="00514297"/>
    <w:rsid w:val="00514329"/>
    <w:rsid w:val="00514484"/>
    <w:rsid w:val="00515CE9"/>
    <w:rsid w:val="00516082"/>
    <w:rsid w:val="00516B0F"/>
    <w:rsid w:val="00521C20"/>
    <w:rsid w:val="00522B69"/>
    <w:rsid w:val="00523705"/>
    <w:rsid w:val="0052536E"/>
    <w:rsid w:val="00525388"/>
    <w:rsid w:val="00525849"/>
    <w:rsid w:val="00525AE1"/>
    <w:rsid w:val="00527ED6"/>
    <w:rsid w:val="005345C2"/>
    <w:rsid w:val="0053619A"/>
    <w:rsid w:val="005423BA"/>
    <w:rsid w:val="0054375F"/>
    <w:rsid w:val="005441FE"/>
    <w:rsid w:val="0054526A"/>
    <w:rsid w:val="00545A2F"/>
    <w:rsid w:val="00547858"/>
    <w:rsid w:val="00550ED0"/>
    <w:rsid w:val="0055208F"/>
    <w:rsid w:val="00552459"/>
    <w:rsid w:val="00553F68"/>
    <w:rsid w:val="00555715"/>
    <w:rsid w:val="005565E0"/>
    <w:rsid w:val="00556FF1"/>
    <w:rsid w:val="00560EF2"/>
    <w:rsid w:val="005647A0"/>
    <w:rsid w:val="00565CFD"/>
    <w:rsid w:val="00566C96"/>
    <w:rsid w:val="00566E56"/>
    <w:rsid w:val="005679A4"/>
    <w:rsid w:val="005708C1"/>
    <w:rsid w:val="00571367"/>
    <w:rsid w:val="00572443"/>
    <w:rsid w:val="005725A4"/>
    <w:rsid w:val="00572699"/>
    <w:rsid w:val="0057277A"/>
    <w:rsid w:val="00572B2F"/>
    <w:rsid w:val="00572D15"/>
    <w:rsid w:val="005760E8"/>
    <w:rsid w:val="0058146C"/>
    <w:rsid w:val="00584DF8"/>
    <w:rsid w:val="00585A79"/>
    <w:rsid w:val="0058641A"/>
    <w:rsid w:val="00586807"/>
    <w:rsid w:val="00586B4E"/>
    <w:rsid w:val="0059030E"/>
    <w:rsid w:val="00590B56"/>
    <w:rsid w:val="00594886"/>
    <w:rsid w:val="005950C2"/>
    <w:rsid w:val="005A06E4"/>
    <w:rsid w:val="005A4F6F"/>
    <w:rsid w:val="005A552A"/>
    <w:rsid w:val="005A5A9F"/>
    <w:rsid w:val="005A63A3"/>
    <w:rsid w:val="005B1077"/>
    <w:rsid w:val="005B1094"/>
    <w:rsid w:val="005B12F9"/>
    <w:rsid w:val="005B224B"/>
    <w:rsid w:val="005B38FE"/>
    <w:rsid w:val="005B55C8"/>
    <w:rsid w:val="005B6C81"/>
    <w:rsid w:val="005B6F34"/>
    <w:rsid w:val="005C036F"/>
    <w:rsid w:val="005C0516"/>
    <w:rsid w:val="005C08FF"/>
    <w:rsid w:val="005C357C"/>
    <w:rsid w:val="005C7C94"/>
    <w:rsid w:val="005C7E37"/>
    <w:rsid w:val="005D05E4"/>
    <w:rsid w:val="005D15A6"/>
    <w:rsid w:val="005D1B86"/>
    <w:rsid w:val="005D213C"/>
    <w:rsid w:val="005D278E"/>
    <w:rsid w:val="005D2E87"/>
    <w:rsid w:val="005D318D"/>
    <w:rsid w:val="005D41D5"/>
    <w:rsid w:val="005D42BD"/>
    <w:rsid w:val="005D4F73"/>
    <w:rsid w:val="005D5482"/>
    <w:rsid w:val="005D5EA2"/>
    <w:rsid w:val="005D678B"/>
    <w:rsid w:val="005E1296"/>
    <w:rsid w:val="005E19A4"/>
    <w:rsid w:val="005E4127"/>
    <w:rsid w:val="005E65E7"/>
    <w:rsid w:val="005E6B9D"/>
    <w:rsid w:val="005E71A9"/>
    <w:rsid w:val="005F22F0"/>
    <w:rsid w:val="005F2670"/>
    <w:rsid w:val="005F5AB5"/>
    <w:rsid w:val="005F7437"/>
    <w:rsid w:val="005F7A11"/>
    <w:rsid w:val="00600F5B"/>
    <w:rsid w:val="006010DC"/>
    <w:rsid w:val="006020CA"/>
    <w:rsid w:val="0060260A"/>
    <w:rsid w:val="00602622"/>
    <w:rsid w:val="00605179"/>
    <w:rsid w:val="006065E7"/>
    <w:rsid w:val="006065FB"/>
    <w:rsid w:val="00607A56"/>
    <w:rsid w:val="00610582"/>
    <w:rsid w:val="00610951"/>
    <w:rsid w:val="00614730"/>
    <w:rsid w:val="00616996"/>
    <w:rsid w:val="00616B29"/>
    <w:rsid w:val="00617945"/>
    <w:rsid w:val="00620344"/>
    <w:rsid w:val="00622ADF"/>
    <w:rsid w:val="006233D2"/>
    <w:rsid w:val="00624B45"/>
    <w:rsid w:val="00624EB1"/>
    <w:rsid w:val="00624FED"/>
    <w:rsid w:val="00631DCD"/>
    <w:rsid w:val="006325FA"/>
    <w:rsid w:val="0063333F"/>
    <w:rsid w:val="00633A4B"/>
    <w:rsid w:val="00634025"/>
    <w:rsid w:val="006348C9"/>
    <w:rsid w:val="0063507A"/>
    <w:rsid w:val="00641D8F"/>
    <w:rsid w:val="00642AAB"/>
    <w:rsid w:val="00642E62"/>
    <w:rsid w:val="0064342C"/>
    <w:rsid w:val="0064436A"/>
    <w:rsid w:val="0064467C"/>
    <w:rsid w:val="00645EA1"/>
    <w:rsid w:val="00650CB9"/>
    <w:rsid w:val="00651AA9"/>
    <w:rsid w:val="00652346"/>
    <w:rsid w:val="00653417"/>
    <w:rsid w:val="00654972"/>
    <w:rsid w:val="00654B9A"/>
    <w:rsid w:val="00656A9B"/>
    <w:rsid w:val="00660DEA"/>
    <w:rsid w:val="00661588"/>
    <w:rsid w:val="006615A6"/>
    <w:rsid w:val="006635E0"/>
    <w:rsid w:val="00663AC8"/>
    <w:rsid w:val="006647C9"/>
    <w:rsid w:val="00667D77"/>
    <w:rsid w:val="00670260"/>
    <w:rsid w:val="00670AC8"/>
    <w:rsid w:val="00670EC2"/>
    <w:rsid w:val="00670F75"/>
    <w:rsid w:val="00670FB1"/>
    <w:rsid w:val="00671404"/>
    <w:rsid w:val="00671BE4"/>
    <w:rsid w:val="00672166"/>
    <w:rsid w:val="00672FDC"/>
    <w:rsid w:val="0067350E"/>
    <w:rsid w:val="0067376F"/>
    <w:rsid w:val="00675354"/>
    <w:rsid w:val="006762FC"/>
    <w:rsid w:val="00676581"/>
    <w:rsid w:val="006771F3"/>
    <w:rsid w:val="00677566"/>
    <w:rsid w:val="00677D3A"/>
    <w:rsid w:val="006806D0"/>
    <w:rsid w:val="00682262"/>
    <w:rsid w:val="00683B31"/>
    <w:rsid w:val="00683D6E"/>
    <w:rsid w:val="006845B4"/>
    <w:rsid w:val="00684816"/>
    <w:rsid w:val="00685FA5"/>
    <w:rsid w:val="00687315"/>
    <w:rsid w:val="006900F5"/>
    <w:rsid w:val="006939C1"/>
    <w:rsid w:val="006A0721"/>
    <w:rsid w:val="006A0C3F"/>
    <w:rsid w:val="006A0D45"/>
    <w:rsid w:val="006A0DA5"/>
    <w:rsid w:val="006A1546"/>
    <w:rsid w:val="006A1C5C"/>
    <w:rsid w:val="006A37A3"/>
    <w:rsid w:val="006A40F2"/>
    <w:rsid w:val="006A6431"/>
    <w:rsid w:val="006A758C"/>
    <w:rsid w:val="006A76FE"/>
    <w:rsid w:val="006B31EC"/>
    <w:rsid w:val="006B5D41"/>
    <w:rsid w:val="006B7433"/>
    <w:rsid w:val="006B7674"/>
    <w:rsid w:val="006C0152"/>
    <w:rsid w:val="006C2D01"/>
    <w:rsid w:val="006C310C"/>
    <w:rsid w:val="006C3707"/>
    <w:rsid w:val="006C64EF"/>
    <w:rsid w:val="006C7398"/>
    <w:rsid w:val="006D198B"/>
    <w:rsid w:val="006D4EC8"/>
    <w:rsid w:val="006D5202"/>
    <w:rsid w:val="006D569F"/>
    <w:rsid w:val="006D5C65"/>
    <w:rsid w:val="006D5F48"/>
    <w:rsid w:val="006D7019"/>
    <w:rsid w:val="006E0C59"/>
    <w:rsid w:val="006E4563"/>
    <w:rsid w:val="006E4601"/>
    <w:rsid w:val="006E54FD"/>
    <w:rsid w:val="006E5727"/>
    <w:rsid w:val="006E58B9"/>
    <w:rsid w:val="006E6853"/>
    <w:rsid w:val="006E70EF"/>
    <w:rsid w:val="006E747C"/>
    <w:rsid w:val="006F04D0"/>
    <w:rsid w:val="006F3A53"/>
    <w:rsid w:val="006F47A5"/>
    <w:rsid w:val="006F4884"/>
    <w:rsid w:val="006F5509"/>
    <w:rsid w:val="00700F7E"/>
    <w:rsid w:val="00702558"/>
    <w:rsid w:val="00703133"/>
    <w:rsid w:val="00703431"/>
    <w:rsid w:val="00704272"/>
    <w:rsid w:val="00704F06"/>
    <w:rsid w:val="00706C49"/>
    <w:rsid w:val="007070EC"/>
    <w:rsid w:val="00710963"/>
    <w:rsid w:val="007114D9"/>
    <w:rsid w:val="007125D4"/>
    <w:rsid w:val="00712857"/>
    <w:rsid w:val="00714A23"/>
    <w:rsid w:val="00714F77"/>
    <w:rsid w:val="0072024A"/>
    <w:rsid w:val="007211AF"/>
    <w:rsid w:val="00723055"/>
    <w:rsid w:val="0072325F"/>
    <w:rsid w:val="00724C0F"/>
    <w:rsid w:val="00727879"/>
    <w:rsid w:val="00730580"/>
    <w:rsid w:val="0073202A"/>
    <w:rsid w:val="007321B2"/>
    <w:rsid w:val="0073259E"/>
    <w:rsid w:val="00733478"/>
    <w:rsid w:val="007343DE"/>
    <w:rsid w:val="00734989"/>
    <w:rsid w:val="007349C3"/>
    <w:rsid w:val="00734B5F"/>
    <w:rsid w:val="00736542"/>
    <w:rsid w:val="00736ADA"/>
    <w:rsid w:val="00742212"/>
    <w:rsid w:val="00742648"/>
    <w:rsid w:val="00742B66"/>
    <w:rsid w:val="00742F99"/>
    <w:rsid w:val="0074412E"/>
    <w:rsid w:val="00745CC4"/>
    <w:rsid w:val="007470F0"/>
    <w:rsid w:val="00747813"/>
    <w:rsid w:val="00750C1E"/>
    <w:rsid w:val="007515C5"/>
    <w:rsid w:val="00751F52"/>
    <w:rsid w:val="00752F36"/>
    <w:rsid w:val="00753015"/>
    <w:rsid w:val="007562BB"/>
    <w:rsid w:val="007562DA"/>
    <w:rsid w:val="00760991"/>
    <w:rsid w:val="00761E23"/>
    <w:rsid w:val="00762879"/>
    <w:rsid w:val="0076294B"/>
    <w:rsid w:val="00763621"/>
    <w:rsid w:val="00763A8A"/>
    <w:rsid w:val="00764B11"/>
    <w:rsid w:val="00764D8A"/>
    <w:rsid w:val="007666C5"/>
    <w:rsid w:val="00766EC7"/>
    <w:rsid w:val="00766F99"/>
    <w:rsid w:val="007671AD"/>
    <w:rsid w:val="00770B51"/>
    <w:rsid w:val="007726DC"/>
    <w:rsid w:val="00776697"/>
    <w:rsid w:val="007769AB"/>
    <w:rsid w:val="00776BD1"/>
    <w:rsid w:val="007774D5"/>
    <w:rsid w:val="007806C2"/>
    <w:rsid w:val="0078136B"/>
    <w:rsid w:val="007819C4"/>
    <w:rsid w:val="00782323"/>
    <w:rsid w:val="00782864"/>
    <w:rsid w:val="00782BA9"/>
    <w:rsid w:val="007830AB"/>
    <w:rsid w:val="00783AE6"/>
    <w:rsid w:val="00784D71"/>
    <w:rsid w:val="0078726D"/>
    <w:rsid w:val="007915B8"/>
    <w:rsid w:val="00792795"/>
    <w:rsid w:val="00792ECC"/>
    <w:rsid w:val="00793484"/>
    <w:rsid w:val="00794BA8"/>
    <w:rsid w:val="00795C2C"/>
    <w:rsid w:val="00796038"/>
    <w:rsid w:val="00796236"/>
    <w:rsid w:val="00797E61"/>
    <w:rsid w:val="007A2EC2"/>
    <w:rsid w:val="007A566A"/>
    <w:rsid w:val="007A5C8D"/>
    <w:rsid w:val="007A5DAA"/>
    <w:rsid w:val="007A656F"/>
    <w:rsid w:val="007A6640"/>
    <w:rsid w:val="007A6A84"/>
    <w:rsid w:val="007A7430"/>
    <w:rsid w:val="007B1B54"/>
    <w:rsid w:val="007B21E1"/>
    <w:rsid w:val="007B2286"/>
    <w:rsid w:val="007B24FB"/>
    <w:rsid w:val="007B2BCB"/>
    <w:rsid w:val="007B5520"/>
    <w:rsid w:val="007B572D"/>
    <w:rsid w:val="007B7118"/>
    <w:rsid w:val="007B7388"/>
    <w:rsid w:val="007B7873"/>
    <w:rsid w:val="007C0E67"/>
    <w:rsid w:val="007C1617"/>
    <w:rsid w:val="007C2734"/>
    <w:rsid w:val="007C4110"/>
    <w:rsid w:val="007C4CAD"/>
    <w:rsid w:val="007C62D2"/>
    <w:rsid w:val="007C6B4A"/>
    <w:rsid w:val="007D06CE"/>
    <w:rsid w:val="007D0FEF"/>
    <w:rsid w:val="007D26A1"/>
    <w:rsid w:val="007D4EB8"/>
    <w:rsid w:val="007D5003"/>
    <w:rsid w:val="007D57F2"/>
    <w:rsid w:val="007D69AE"/>
    <w:rsid w:val="007D7C0F"/>
    <w:rsid w:val="007E062B"/>
    <w:rsid w:val="007E07A1"/>
    <w:rsid w:val="007E1EA0"/>
    <w:rsid w:val="007E2E7F"/>
    <w:rsid w:val="007E4AE5"/>
    <w:rsid w:val="007E4B96"/>
    <w:rsid w:val="007E70D9"/>
    <w:rsid w:val="007E7496"/>
    <w:rsid w:val="007E7FB4"/>
    <w:rsid w:val="007F095E"/>
    <w:rsid w:val="007F1065"/>
    <w:rsid w:val="007F238F"/>
    <w:rsid w:val="007F2FE6"/>
    <w:rsid w:val="007F3DC2"/>
    <w:rsid w:val="007F4FFF"/>
    <w:rsid w:val="007F5305"/>
    <w:rsid w:val="007F5F88"/>
    <w:rsid w:val="007F7B10"/>
    <w:rsid w:val="007F7BCF"/>
    <w:rsid w:val="008002E9"/>
    <w:rsid w:val="00801646"/>
    <w:rsid w:val="008021DB"/>
    <w:rsid w:val="00802276"/>
    <w:rsid w:val="0080420F"/>
    <w:rsid w:val="008048B5"/>
    <w:rsid w:val="0080516B"/>
    <w:rsid w:val="008078C6"/>
    <w:rsid w:val="00810AAA"/>
    <w:rsid w:val="00810E52"/>
    <w:rsid w:val="00814912"/>
    <w:rsid w:val="008220B6"/>
    <w:rsid w:val="008245F5"/>
    <w:rsid w:val="0082690C"/>
    <w:rsid w:val="00827786"/>
    <w:rsid w:val="00831688"/>
    <w:rsid w:val="00831C1F"/>
    <w:rsid w:val="008323F0"/>
    <w:rsid w:val="008326A6"/>
    <w:rsid w:val="008339AD"/>
    <w:rsid w:val="00833BA9"/>
    <w:rsid w:val="00836A55"/>
    <w:rsid w:val="00837497"/>
    <w:rsid w:val="00840CD5"/>
    <w:rsid w:val="00841339"/>
    <w:rsid w:val="008421F4"/>
    <w:rsid w:val="0084251E"/>
    <w:rsid w:val="00842A48"/>
    <w:rsid w:val="00842EC7"/>
    <w:rsid w:val="00843B73"/>
    <w:rsid w:val="00844A3D"/>
    <w:rsid w:val="00845D6A"/>
    <w:rsid w:val="00846033"/>
    <w:rsid w:val="00851818"/>
    <w:rsid w:val="0085202E"/>
    <w:rsid w:val="00853925"/>
    <w:rsid w:val="00853ED7"/>
    <w:rsid w:val="00854033"/>
    <w:rsid w:val="00854068"/>
    <w:rsid w:val="0085538C"/>
    <w:rsid w:val="00855D55"/>
    <w:rsid w:val="0085695A"/>
    <w:rsid w:val="00856DA2"/>
    <w:rsid w:val="008574B2"/>
    <w:rsid w:val="00857938"/>
    <w:rsid w:val="008612D2"/>
    <w:rsid w:val="00863206"/>
    <w:rsid w:val="008634CA"/>
    <w:rsid w:val="00865679"/>
    <w:rsid w:val="008672A8"/>
    <w:rsid w:val="00870086"/>
    <w:rsid w:val="00870E6F"/>
    <w:rsid w:val="008733E9"/>
    <w:rsid w:val="00876421"/>
    <w:rsid w:val="008766BA"/>
    <w:rsid w:val="0087798C"/>
    <w:rsid w:val="0088017D"/>
    <w:rsid w:val="00882E7E"/>
    <w:rsid w:val="00883A9E"/>
    <w:rsid w:val="0088488E"/>
    <w:rsid w:val="0088619D"/>
    <w:rsid w:val="008867D9"/>
    <w:rsid w:val="008909DE"/>
    <w:rsid w:val="00890C9A"/>
    <w:rsid w:val="00891C63"/>
    <w:rsid w:val="00892069"/>
    <w:rsid w:val="008925AC"/>
    <w:rsid w:val="00892D53"/>
    <w:rsid w:val="00893F13"/>
    <w:rsid w:val="00895256"/>
    <w:rsid w:val="00895834"/>
    <w:rsid w:val="0089789C"/>
    <w:rsid w:val="00897C81"/>
    <w:rsid w:val="008A0818"/>
    <w:rsid w:val="008A21CB"/>
    <w:rsid w:val="008A2241"/>
    <w:rsid w:val="008A49AE"/>
    <w:rsid w:val="008A4FC0"/>
    <w:rsid w:val="008A6660"/>
    <w:rsid w:val="008A785F"/>
    <w:rsid w:val="008B02FB"/>
    <w:rsid w:val="008B06A7"/>
    <w:rsid w:val="008B0B1B"/>
    <w:rsid w:val="008B0FF0"/>
    <w:rsid w:val="008B66F2"/>
    <w:rsid w:val="008B7916"/>
    <w:rsid w:val="008B79C2"/>
    <w:rsid w:val="008C2013"/>
    <w:rsid w:val="008C3287"/>
    <w:rsid w:val="008C35F4"/>
    <w:rsid w:val="008C453E"/>
    <w:rsid w:val="008C53E4"/>
    <w:rsid w:val="008C5725"/>
    <w:rsid w:val="008C603A"/>
    <w:rsid w:val="008C6291"/>
    <w:rsid w:val="008C63A1"/>
    <w:rsid w:val="008C699E"/>
    <w:rsid w:val="008C7FD5"/>
    <w:rsid w:val="008D2494"/>
    <w:rsid w:val="008D2BDC"/>
    <w:rsid w:val="008D4EA3"/>
    <w:rsid w:val="008D6617"/>
    <w:rsid w:val="008E1B5D"/>
    <w:rsid w:val="008E2767"/>
    <w:rsid w:val="008E485F"/>
    <w:rsid w:val="008F0C04"/>
    <w:rsid w:val="008F309B"/>
    <w:rsid w:val="008F6D49"/>
    <w:rsid w:val="009005DE"/>
    <w:rsid w:val="009022C3"/>
    <w:rsid w:val="0090638E"/>
    <w:rsid w:val="00907409"/>
    <w:rsid w:val="00911D5A"/>
    <w:rsid w:val="00912CE7"/>
    <w:rsid w:val="00916593"/>
    <w:rsid w:val="0091705C"/>
    <w:rsid w:val="009172AA"/>
    <w:rsid w:val="00917A71"/>
    <w:rsid w:val="009200A7"/>
    <w:rsid w:val="00921374"/>
    <w:rsid w:val="00921EDB"/>
    <w:rsid w:val="00923E3A"/>
    <w:rsid w:val="00924555"/>
    <w:rsid w:val="0092455D"/>
    <w:rsid w:val="00924CF1"/>
    <w:rsid w:val="00924D92"/>
    <w:rsid w:val="00924FDC"/>
    <w:rsid w:val="00926B15"/>
    <w:rsid w:val="009272FA"/>
    <w:rsid w:val="0092747B"/>
    <w:rsid w:val="009305B0"/>
    <w:rsid w:val="00930EE0"/>
    <w:rsid w:val="00931F2A"/>
    <w:rsid w:val="00933034"/>
    <w:rsid w:val="00934D56"/>
    <w:rsid w:val="00935828"/>
    <w:rsid w:val="00936191"/>
    <w:rsid w:val="0093749A"/>
    <w:rsid w:val="00937B79"/>
    <w:rsid w:val="00941D17"/>
    <w:rsid w:val="009456D4"/>
    <w:rsid w:val="009456D9"/>
    <w:rsid w:val="009459A9"/>
    <w:rsid w:val="009468C9"/>
    <w:rsid w:val="00946B12"/>
    <w:rsid w:val="009475A4"/>
    <w:rsid w:val="009504D4"/>
    <w:rsid w:val="00950CAC"/>
    <w:rsid w:val="009522D1"/>
    <w:rsid w:val="0095317E"/>
    <w:rsid w:val="0096018E"/>
    <w:rsid w:val="00960D25"/>
    <w:rsid w:val="0096253C"/>
    <w:rsid w:val="009639DC"/>
    <w:rsid w:val="009647CD"/>
    <w:rsid w:val="00964C33"/>
    <w:rsid w:val="00970381"/>
    <w:rsid w:val="0097332F"/>
    <w:rsid w:val="00974E6F"/>
    <w:rsid w:val="009752CA"/>
    <w:rsid w:val="009769D0"/>
    <w:rsid w:val="009805C9"/>
    <w:rsid w:val="009816A9"/>
    <w:rsid w:val="0098243D"/>
    <w:rsid w:val="009858C0"/>
    <w:rsid w:val="00985ABA"/>
    <w:rsid w:val="00985F3C"/>
    <w:rsid w:val="009920AC"/>
    <w:rsid w:val="00992C53"/>
    <w:rsid w:val="00993D8E"/>
    <w:rsid w:val="0099404E"/>
    <w:rsid w:val="009962FC"/>
    <w:rsid w:val="009A0901"/>
    <w:rsid w:val="009A0BB1"/>
    <w:rsid w:val="009A3F0D"/>
    <w:rsid w:val="009A5674"/>
    <w:rsid w:val="009A59E2"/>
    <w:rsid w:val="009A5CFC"/>
    <w:rsid w:val="009A6D10"/>
    <w:rsid w:val="009A7AC6"/>
    <w:rsid w:val="009B0A07"/>
    <w:rsid w:val="009B160C"/>
    <w:rsid w:val="009B1C26"/>
    <w:rsid w:val="009B3246"/>
    <w:rsid w:val="009B377A"/>
    <w:rsid w:val="009B3EBB"/>
    <w:rsid w:val="009B553E"/>
    <w:rsid w:val="009B5D2D"/>
    <w:rsid w:val="009C0827"/>
    <w:rsid w:val="009C2CD3"/>
    <w:rsid w:val="009C2E6E"/>
    <w:rsid w:val="009C33CC"/>
    <w:rsid w:val="009C3C3A"/>
    <w:rsid w:val="009C3D37"/>
    <w:rsid w:val="009C595A"/>
    <w:rsid w:val="009C77A7"/>
    <w:rsid w:val="009D0FFD"/>
    <w:rsid w:val="009D3FC9"/>
    <w:rsid w:val="009D7867"/>
    <w:rsid w:val="009E00EE"/>
    <w:rsid w:val="009E09A5"/>
    <w:rsid w:val="009E26AE"/>
    <w:rsid w:val="009E278C"/>
    <w:rsid w:val="009E4493"/>
    <w:rsid w:val="009E499A"/>
    <w:rsid w:val="009E655A"/>
    <w:rsid w:val="009E67C9"/>
    <w:rsid w:val="009E7116"/>
    <w:rsid w:val="009E71B9"/>
    <w:rsid w:val="009F2E5F"/>
    <w:rsid w:val="009F3803"/>
    <w:rsid w:val="009F5314"/>
    <w:rsid w:val="009F53B8"/>
    <w:rsid w:val="009F59F4"/>
    <w:rsid w:val="009F6FBB"/>
    <w:rsid w:val="00A02055"/>
    <w:rsid w:val="00A02440"/>
    <w:rsid w:val="00A03804"/>
    <w:rsid w:val="00A04681"/>
    <w:rsid w:val="00A047CE"/>
    <w:rsid w:val="00A053E7"/>
    <w:rsid w:val="00A05C4A"/>
    <w:rsid w:val="00A10B1F"/>
    <w:rsid w:val="00A13175"/>
    <w:rsid w:val="00A13477"/>
    <w:rsid w:val="00A153A3"/>
    <w:rsid w:val="00A153D2"/>
    <w:rsid w:val="00A172C8"/>
    <w:rsid w:val="00A175D0"/>
    <w:rsid w:val="00A1796C"/>
    <w:rsid w:val="00A23989"/>
    <w:rsid w:val="00A23D25"/>
    <w:rsid w:val="00A24C53"/>
    <w:rsid w:val="00A257FD"/>
    <w:rsid w:val="00A260AE"/>
    <w:rsid w:val="00A27123"/>
    <w:rsid w:val="00A2737B"/>
    <w:rsid w:val="00A3052C"/>
    <w:rsid w:val="00A30E87"/>
    <w:rsid w:val="00A33BDD"/>
    <w:rsid w:val="00A342D7"/>
    <w:rsid w:val="00A34BAF"/>
    <w:rsid w:val="00A34BFF"/>
    <w:rsid w:val="00A360C0"/>
    <w:rsid w:val="00A36C7E"/>
    <w:rsid w:val="00A40B25"/>
    <w:rsid w:val="00A41DEE"/>
    <w:rsid w:val="00A427D6"/>
    <w:rsid w:val="00A42923"/>
    <w:rsid w:val="00A43E0E"/>
    <w:rsid w:val="00A440C5"/>
    <w:rsid w:val="00A45731"/>
    <w:rsid w:val="00A473EF"/>
    <w:rsid w:val="00A50FBA"/>
    <w:rsid w:val="00A530BE"/>
    <w:rsid w:val="00A53F9D"/>
    <w:rsid w:val="00A55E23"/>
    <w:rsid w:val="00A60845"/>
    <w:rsid w:val="00A61C28"/>
    <w:rsid w:val="00A62524"/>
    <w:rsid w:val="00A65899"/>
    <w:rsid w:val="00A666FF"/>
    <w:rsid w:val="00A66A91"/>
    <w:rsid w:val="00A67A2E"/>
    <w:rsid w:val="00A710F4"/>
    <w:rsid w:val="00A71252"/>
    <w:rsid w:val="00A71B4B"/>
    <w:rsid w:val="00A73AE7"/>
    <w:rsid w:val="00A73FA7"/>
    <w:rsid w:val="00A73FF1"/>
    <w:rsid w:val="00A757FB"/>
    <w:rsid w:val="00A75A3D"/>
    <w:rsid w:val="00A7684F"/>
    <w:rsid w:val="00A76858"/>
    <w:rsid w:val="00A80DB9"/>
    <w:rsid w:val="00A810C9"/>
    <w:rsid w:val="00A82B82"/>
    <w:rsid w:val="00A84661"/>
    <w:rsid w:val="00A848FB"/>
    <w:rsid w:val="00A85094"/>
    <w:rsid w:val="00A8544B"/>
    <w:rsid w:val="00A861EB"/>
    <w:rsid w:val="00A87B4A"/>
    <w:rsid w:val="00A90490"/>
    <w:rsid w:val="00A9145C"/>
    <w:rsid w:val="00A9279E"/>
    <w:rsid w:val="00A92DBA"/>
    <w:rsid w:val="00A94B26"/>
    <w:rsid w:val="00A9587F"/>
    <w:rsid w:val="00A96B19"/>
    <w:rsid w:val="00AA09DC"/>
    <w:rsid w:val="00AA1898"/>
    <w:rsid w:val="00AA37DB"/>
    <w:rsid w:val="00AA3DE4"/>
    <w:rsid w:val="00AA43A9"/>
    <w:rsid w:val="00AA4BCB"/>
    <w:rsid w:val="00AB21EA"/>
    <w:rsid w:val="00AB31E7"/>
    <w:rsid w:val="00AB589C"/>
    <w:rsid w:val="00AB5A62"/>
    <w:rsid w:val="00AC0E89"/>
    <w:rsid w:val="00AC45A6"/>
    <w:rsid w:val="00AC4A08"/>
    <w:rsid w:val="00AC59E7"/>
    <w:rsid w:val="00AC6D49"/>
    <w:rsid w:val="00AC7A91"/>
    <w:rsid w:val="00AD0166"/>
    <w:rsid w:val="00AD21F2"/>
    <w:rsid w:val="00AD3C71"/>
    <w:rsid w:val="00AD4669"/>
    <w:rsid w:val="00AD51EB"/>
    <w:rsid w:val="00AD60BB"/>
    <w:rsid w:val="00AD6849"/>
    <w:rsid w:val="00AE06B9"/>
    <w:rsid w:val="00AE18B8"/>
    <w:rsid w:val="00AE3454"/>
    <w:rsid w:val="00AE3B1A"/>
    <w:rsid w:val="00AE4852"/>
    <w:rsid w:val="00AE5DF8"/>
    <w:rsid w:val="00AE615B"/>
    <w:rsid w:val="00AE79A9"/>
    <w:rsid w:val="00AE7E18"/>
    <w:rsid w:val="00AF592C"/>
    <w:rsid w:val="00AF6224"/>
    <w:rsid w:val="00AF7B97"/>
    <w:rsid w:val="00AF7D38"/>
    <w:rsid w:val="00B031EA"/>
    <w:rsid w:val="00B043B7"/>
    <w:rsid w:val="00B043F4"/>
    <w:rsid w:val="00B059D1"/>
    <w:rsid w:val="00B124C4"/>
    <w:rsid w:val="00B142A7"/>
    <w:rsid w:val="00B1557F"/>
    <w:rsid w:val="00B163F5"/>
    <w:rsid w:val="00B167A5"/>
    <w:rsid w:val="00B17C09"/>
    <w:rsid w:val="00B23854"/>
    <w:rsid w:val="00B24505"/>
    <w:rsid w:val="00B25D53"/>
    <w:rsid w:val="00B268E4"/>
    <w:rsid w:val="00B270EC"/>
    <w:rsid w:val="00B36053"/>
    <w:rsid w:val="00B379CE"/>
    <w:rsid w:val="00B37A26"/>
    <w:rsid w:val="00B41E4E"/>
    <w:rsid w:val="00B42981"/>
    <w:rsid w:val="00B4350C"/>
    <w:rsid w:val="00B43AEE"/>
    <w:rsid w:val="00B45233"/>
    <w:rsid w:val="00B476CA"/>
    <w:rsid w:val="00B4787C"/>
    <w:rsid w:val="00B515EA"/>
    <w:rsid w:val="00B51A1D"/>
    <w:rsid w:val="00B52213"/>
    <w:rsid w:val="00B527BD"/>
    <w:rsid w:val="00B5325F"/>
    <w:rsid w:val="00B56AD7"/>
    <w:rsid w:val="00B60A07"/>
    <w:rsid w:val="00B623BA"/>
    <w:rsid w:val="00B62FFB"/>
    <w:rsid w:val="00B63E27"/>
    <w:rsid w:val="00B63E76"/>
    <w:rsid w:val="00B643E5"/>
    <w:rsid w:val="00B6527F"/>
    <w:rsid w:val="00B70C44"/>
    <w:rsid w:val="00B71096"/>
    <w:rsid w:val="00B71F5F"/>
    <w:rsid w:val="00B733D8"/>
    <w:rsid w:val="00B737E4"/>
    <w:rsid w:val="00B74360"/>
    <w:rsid w:val="00B7475C"/>
    <w:rsid w:val="00B7476B"/>
    <w:rsid w:val="00B7722B"/>
    <w:rsid w:val="00B77534"/>
    <w:rsid w:val="00B77650"/>
    <w:rsid w:val="00B81ADA"/>
    <w:rsid w:val="00B81B58"/>
    <w:rsid w:val="00B82ADB"/>
    <w:rsid w:val="00B84572"/>
    <w:rsid w:val="00B848AE"/>
    <w:rsid w:val="00B85245"/>
    <w:rsid w:val="00B85BB4"/>
    <w:rsid w:val="00B87BE2"/>
    <w:rsid w:val="00B90B43"/>
    <w:rsid w:val="00B90D1D"/>
    <w:rsid w:val="00B929BD"/>
    <w:rsid w:val="00B92AF1"/>
    <w:rsid w:val="00B93009"/>
    <w:rsid w:val="00B94925"/>
    <w:rsid w:val="00B951DF"/>
    <w:rsid w:val="00B95689"/>
    <w:rsid w:val="00B96972"/>
    <w:rsid w:val="00BA0EB6"/>
    <w:rsid w:val="00BA1450"/>
    <w:rsid w:val="00BA1837"/>
    <w:rsid w:val="00BA1E1A"/>
    <w:rsid w:val="00BA2453"/>
    <w:rsid w:val="00BA30CE"/>
    <w:rsid w:val="00BA47FB"/>
    <w:rsid w:val="00BA52D6"/>
    <w:rsid w:val="00BA7005"/>
    <w:rsid w:val="00BA7466"/>
    <w:rsid w:val="00BA757F"/>
    <w:rsid w:val="00BB1233"/>
    <w:rsid w:val="00BB6D48"/>
    <w:rsid w:val="00BC2283"/>
    <w:rsid w:val="00BC543D"/>
    <w:rsid w:val="00BC7A93"/>
    <w:rsid w:val="00BC7BD0"/>
    <w:rsid w:val="00BD0577"/>
    <w:rsid w:val="00BD0579"/>
    <w:rsid w:val="00BD10B6"/>
    <w:rsid w:val="00BD2372"/>
    <w:rsid w:val="00BD2A93"/>
    <w:rsid w:val="00BD4462"/>
    <w:rsid w:val="00BD4547"/>
    <w:rsid w:val="00BD5AF6"/>
    <w:rsid w:val="00BD5DC5"/>
    <w:rsid w:val="00BD60F3"/>
    <w:rsid w:val="00BD6995"/>
    <w:rsid w:val="00BD6D45"/>
    <w:rsid w:val="00BD7FC7"/>
    <w:rsid w:val="00BE1641"/>
    <w:rsid w:val="00BE21A7"/>
    <w:rsid w:val="00BE5594"/>
    <w:rsid w:val="00BE5B32"/>
    <w:rsid w:val="00BE689C"/>
    <w:rsid w:val="00BF0748"/>
    <w:rsid w:val="00BF725B"/>
    <w:rsid w:val="00C02632"/>
    <w:rsid w:val="00C02AD7"/>
    <w:rsid w:val="00C03224"/>
    <w:rsid w:val="00C03B9A"/>
    <w:rsid w:val="00C0428C"/>
    <w:rsid w:val="00C058CF"/>
    <w:rsid w:val="00C06500"/>
    <w:rsid w:val="00C067D0"/>
    <w:rsid w:val="00C0703B"/>
    <w:rsid w:val="00C10C55"/>
    <w:rsid w:val="00C11D6E"/>
    <w:rsid w:val="00C12545"/>
    <w:rsid w:val="00C126CD"/>
    <w:rsid w:val="00C1363C"/>
    <w:rsid w:val="00C1432A"/>
    <w:rsid w:val="00C14AFD"/>
    <w:rsid w:val="00C17F35"/>
    <w:rsid w:val="00C17FBE"/>
    <w:rsid w:val="00C20067"/>
    <w:rsid w:val="00C2033C"/>
    <w:rsid w:val="00C237DE"/>
    <w:rsid w:val="00C23F07"/>
    <w:rsid w:val="00C241F4"/>
    <w:rsid w:val="00C30934"/>
    <w:rsid w:val="00C311C0"/>
    <w:rsid w:val="00C3530A"/>
    <w:rsid w:val="00C35FF4"/>
    <w:rsid w:val="00C368AE"/>
    <w:rsid w:val="00C376E1"/>
    <w:rsid w:val="00C40E40"/>
    <w:rsid w:val="00C40F94"/>
    <w:rsid w:val="00C4273F"/>
    <w:rsid w:val="00C42FA9"/>
    <w:rsid w:val="00C43F8D"/>
    <w:rsid w:val="00C45A30"/>
    <w:rsid w:val="00C4735A"/>
    <w:rsid w:val="00C508FE"/>
    <w:rsid w:val="00C5283C"/>
    <w:rsid w:val="00C5545C"/>
    <w:rsid w:val="00C57019"/>
    <w:rsid w:val="00C61E51"/>
    <w:rsid w:val="00C61EC5"/>
    <w:rsid w:val="00C63553"/>
    <w:rsid w:val="00C65833"/>
    <w:rsid w:val="00C7073F"/>
    <w:rsid w:val="00C7082C"/>
    <w:rsid w:val="00C70B00"/>
    <w:rsid w:val="00C75867"/>
    <w:rsid w:val="00C7780B"/>
    <w:rsid w:val="00C839A4"/>
    <w:rsid w:val="00C83D61"/>
    <w:rsid w:val="00C84226"/>
    <w:rsid w:val="00C8457B"/>
    <w:rsid w:val="00C91CC9"/>
    <w:rsid w:val="00C95548"/>
    <w:rsid w:val="00C95818"/>
    <w:rsid w:val="00C95ABB"/>
    <w:rsid w:val="00C95C6D"/>
    <w:rsid w:val="00C9623A"/>
    <w:rsid w:val="00CA0AEB"/>
    <w:rsid w:val="00CA2741"/>
    <w:rsid w:val="00CA2997"/>
    <w:rsid w:val="00CA3BAD"/>
    <w:rsid w:val="00CA712C"/>
    <w:rsid w:val="00CA7C06"/>
    <w:rsid w:val="00CB00F9"/>
    <w:rsid w:val="00CB09EE"/>
    <w:rsid w:val="00CB1525"/>
    <w:rsid w:val="00CB2AC4"/>
    <w:rsid w:val="00CB2CD9"/>
    <w:rsid w:val="00CB35DB"/>
    <w:rsid w:val="00CB3ACD"/>
    <w:rsid w:val="00CB4018"/>
    <w:rsid w:val="00CB4DFD"/>
    <w:rsid w:val="00CB7482"/>
    <w:rsid w:val="00CB7EF5"/>
    <w:rsid w:val="00CC0069"/>
    <w:rsid w:val="00CC10C3"/>
    <w:rsid w:val="00CC136B"/>
    <w:rsid w:val="00CC269E"/>
    <w:rsid w:val="00CC2A44"/>
    <w:rsid w:val="00CC2BF1"/>
    <w:rsid w:val="00CC3B84"/>
    <w:rsid w:val="00CC3D55"/>
    <w:rsid w:val="00CC4AD2"/>
    <w:rsid w:val="00CC56F0"/>
    <w:rsid w:val="00CC58C2"/>
    <w:rsid w:val="00CD0F0A"/>
    <w:rsid w:val="00CD1269"/>
    <w:rsid w:val="00CD23A3"/>
    <w:rsid w:val="00CD2854"/>
    <w:rsid w:val="00CD3A18"/>
    <w:rsid w:val="00CD4E71"/>
    <w:rsid w:val="00CD57E1"/>
    <w:rsid w:val="00CD62A1"/>
    <w:rsid w:val="00CD631B"/>
    <w:rsid w:val="00CD775E"/>
    <w:rsid w:val="00CE08E1"/>
    <w:rsid w:val="00CE3111"/>
    <w:rsid w:val="00CE5030"/>
    <w:rsid w:val="00CE6410"/>
    <w:rsid w:val="00CE6B67"/>
    <w:rsid w:val="00CE6BF4"/>
    <w:rsid w:val="00CE6EE0"/>
    <w:rsid w:val="00CF0DDD"/>
    <w:rsid w:val="00CF1082"/>
    <w:rsid w:val="00CF2DE5"/>
    <w:rsid w:val="00CF30D2"/>
    <w:rsid w:val="00CF3DE0"/>
    <w:rsid w:val="00CF6063"/>
    <w:rsid w:val="00D006EC"/>
    <w:rsid w:val="00D00B69"/>
    <w:rsid w:val="00D01754"/>
    <w:rsid w:val="00D0282F"/>
    <w:rsid w:val="00D04AA9"/>
    <w:rsid w:val="00D06240"/>
    <w:rsid w:val="00D06404"/>
    <w:rsid w:val="00D06D77"/>
    <w:rsid w:val="00D07DF9"/>
    <w:rsid w:val="00D1011B"/>
    <w:rsid w:val="00D102CB"/>
    <w:rsid w:val="00D10FBF"/>
    <w:rsid w:val="00D14B8D"/>
    <w:rsid w:val="00D15C86"/>
    <w:rsid w:val="00D15FDE"/>
    <w:rsid w:val="00D1759D"/>
    <w:rsid w:val="00D20E88"/>
    <w:rsid w:val="00D21D3A"/>
    <w:rsid w:val="00D2338C"/>
    <w:rsid w:val="00D241A2"/>
    <w:rsid w:val="00D243CB"/>
    <w:rsid w:val="00D2485E"/>
    <w:rsid w:val="00D273BD"/>
    <w:rsid w:val="00D276D7"/>
    <w:rsid w:val="00D31CFC"/>
    <w:rsid w:val="00D3266F"/>
    <w:rsid w:val="00D34439"/>
    <w:rsid w:val="00D353DE"/>
    <w:rsid w:val="00D37861"/>
    <w:rsid w:val="00D4038E"/>
    <w:rsid w:val="00D41697"/>
    <w:rsid w:val="00D41C78"/>
    <w:rsid w:val="00D44184"/>
    <w:rsid w:val="00D4452C"/>
    <w:rsid w:val="00D45ADA"/>
    <w:rsid w:val="00D4669C"/>
    <w:rsid w:val="00D50461"/>
    <w:rsid w:val="00D53A6A"/>
    <w:rsid w:val="00D54418"/>
    <w:rsid w:val="00D550A6"/>
    <w:rsid w:val="00D56654"/>
    <w:rsid w:val="00D57B73"/>
    <w:rsid w:val="00D601CB"/>
    <w:rsid w:val="00D61CE5"/>
    <w:rsid w:val="00D62BDC"/>
    <w:rsid w:val="00D63DCE"/>
    <w:rsid w:val="00D64868"/>
    <w:rsid w:val="00D65FC1"/>
    <w:rsid w:val="00D67712"/>
    <w:rsid w:val="00D70459"/>
    <w:rsid w:val="00D70BB6"/>
    <w:rsid w:val="00D711AA"/>
    <w:rsid w:val="00D71791"/>
    <w:rsid w:val="00D71FF0"/>
    <w:rsid w:val="00D73124"/>
    <w:rsid w:val="00D74092"/>
    <w:rsid w:val="00D743A5"/>
    <w:rsid w:val="00D7795F"/>
    <w:rsid w:val="00D826B4"/>
    <w:rsid w:val="00D83F8B"/>
    <w:rsid w:val="00D84525"/>
    <w:rsid w:val="00D84BF1"/>
    <w:rsid w:val="00D8694D"/>
    <w:rsid w:val="00D8711F"/>
    <w:rsid w:val="00D87C16"/>
    <w:rsid w:val="00D93BFF"/>
    <w:rsid w:val="00D948D7"/>
    <w:rsid w:val="00D953BB"/>
    <w:rsid w:val="00D954DC"/>
    <w:rsid w:val="00D956C5"/>
    <w:rsid w:val="00D95D5B"/>
    <w:rsid w:val="00DA0A68"/>
    <w:rsid w:val="00DA1378"/>
    <w:rsid w:val="00DA4321"/>
    <w:rsid w:val="00DA438D"/>
    <w:rsid w:val="00DA457D"/>
    <w:rsid w:val="00DA4A47"/>
    <w:rsid w:val="00DA5182"/>
    <w:rsid w:val="00DB048F"/>
    <w:rsid w:val="00DB0769"/>
    <w:rsid w:val="00DB20FB"/>
    <w:rsid w:val="00DB33F8"/>
    <w:rsid w:val="00DB3894"/>
    <w:rsid w:val="00DB4834"/>
    <w:rsid w:val="00DB5143"/>
    <w:rsid w:val="00DC005A"/>
    <w:rsid w:val="00DC08AC"/>
    <w:rsid w:val="00DC11E9"/>
    <w:rsid w:val="00DC254D"/>
    <w:rsid w:val="00DC3994"/>
    <w:rsid w:val="00DC6C4E"/>
    <w:rsid w:val="00DC70A6"/>
    <w:rsid w:val="00DC70C0"/>
    <w:rsid w:val="00DC7247"/>
    <w:rsid w:val="00DD04F2"/>
    <w:rsid w:val="00DD528B"/>
    <w:rsid w:val="00DD7364"/>
    <w:rsid w:val="00DE0FF2"/>
    <w:rsid w:val="00DE1FB6"/>
    <w:rsid w:val="00DE31D2"/>
    <w:rsid w:val="00DE4854"/>
    <w:rsid w:val="00DE48E8"/>
    <w:rsid w:val="00DE6D86"/>
    <w:rsid w:val="00DF079F"/>
    <w:rsid w:val="00DF2170"/>
    <w:rsid w:val="00DF36B0"/>
    <w:rsid w:val="00DF49BD"/>
    <w:rsid w:val="00DF583D"/>
    <w:rsid w:val="00DF5EB6"/>
    <w:rsid w:val="00DF7932"/>
    <w:rsid w:val="00E01847"/>
    <w:rsid w:val="00E02B1B"/>
    <w:rsid w:val="00E02D49"/>
    <w:rsid w:val="00E035D9"/>
    <w:rsid w:val="00E04C29"/>
    <w:rsid w:val="00E06548"/>
    <w:rsid w:val="00E076BD"/>
    <w:rsid w:val="00E11549"/>
    <w:rsid w:val="00E120D3"/>
    <w:rsid w:val="00E12AC7"/>
    <w:rsid w:val="00E15D94"/>
    <w:rsid w:val="00E174BC"/>
    <w:rsid w:val="00E2134F"/>
    <w:rsid w:val="00E230CC"/>
    <w:rsid w:val="00E23975"/>
    <w:rsid w:val="00E24AC6"/>
    <w:rsid w:val="00E250DA"/>
    <w:rsid w:val="00E257BA"/>
    <w:rsid w:val="00E260D6"/>
    <w:rsid w:val="00E263F6"/>
    <w:rsid w:val="00E27C7B"/>
    <w:rsid w:val="00E27DD3"/>
    <w:rsid w:val="00E3050E"/>
    <w:rsid w:val="00E32003"/>
    <w:rsid w:val="00E324BE"/>
    <w:rsid w:val="00E3361A"/>
    <w:rsid w:val="00E34309"/>
    <w:rsid w:val="00E347E3"/>
    <w:rsid w:val="00E34935"/>
    <w:rsid w:val="00E3493C"/>
    <w:rsid w:val="00E34B3E"/>
    <w:rsid w:val="00E3580E"/>
    <w:rsid w:val="00E35BE2"/>
    <w:rsid w:val="00E36347"/>
    <w:rsid w:val="00E4410B"/>
    <w:rsid w:val="00E4468F"/>
    <w:rsid w:val="00E45056"/>
    <w:rsid w:val="00E46E49"/>
    <w:rsid w:val="00E46EA6"/>
    <w:rsid w:val="00E47E26"/>
    <w:rsid w:val="00E52B1B"/>
    <w:rsid w:val="00E545D6"/>
    <w:rsid w:val="00E55653"/>
    <w:rsid w:val="00E55F8E"/>
    <w:rsid w:val="00E56385"/>
    <w:rsid w:val="00E571DC"/>
    <w:rsid w:val="00E6126A"/>
    <w:rsid w:val="00E6421D"/>
    <w:rsid w:val="00E71DEF"/>
    <w:rsid w:val="00E72931"/>
    <w:rsid w:val="00E74806"/>
    <w:rsid w:val="00E75E25"/>
    <w:rsid w:val="00E81D54"/>
    <w:rsid w:val="00E824EE"/>
    <w:rsid w:val="00E82700"/>
    <w:rsid w:val="00E8309B"/>
    <w:rsid w:val="00E83C39"/>
    <w:rsid w:val="00E84343"/>
    <w:rsid w:val="00E84E79"/>
    <w:rsid w:val="00E870B3"/>
    <w:rsid w:val="00E901D5"/>
    <w:rsid w:val="00E905C6"/>
    <w:rsid w:val="00E906DD"/>
    <w:rsid w:val="00E937E2"/>
    <w:rsid w:val="00E94A21"/>
    <w:rsid w:val="00E968B9"/>
    <w:rsid w:val="00E97D3A"/>
    <w:rsid w:val="00EA0CFE"/>
    <w:rsid w:val="00EA1EBC"/>
    <w:rsid w:val="00EA3FDC"/>
    <w:rsid w:val="00EA5C49"/>
    <w:rsid w:val="00EA5F5A"/>
    <w:rsid w:val="00EA6856"/>
    <w:rsid w:val="00EA76CA"/>
    <w:rsid w:val="00EB0108"/>
    <w:rsid w:val="00EB16A4"/>
    <w:rsid w:val="00EB4BB8"/>
    <w:rsid w:val="00EB5ECF"/>
    <w:rsid w:val="00EB6B49"/>
    <w:rsid w:val="00EC2BB7"/>
    <w:rsid w:val="00EC39FB"/>
    <w:rsid w:val="00EC5BA1"/>
    <w:rsid w:val="00EC6464"/>
    <w:rsid w:val="00EC6508"/>
    <w:rsid w:val="00EC6CA8"/>
    <w:rsid w:val="00EC78AF"/>
    <w:rsid w:val="00EC7FE5"/>
    <w:rsid w:val="00ED12D2"/>
    <w:rsid w:val="00ED21C5"/>
    <w:rsid w:val="00ED23C8"/>
    <w:rsid w:val="00ED33BD"/>
    <w:rsid w:val="00ED3475"/>
    <w:rsid w:val="00ED5880"/>
    <w:rsid w:val="00ED6249"/>
    <w:rsid w:val="00ED6CE3"/>
    <w:rsid w:val="00ED79A6"/>
    <w:rsid w:val="00EE29A0"/>
    <w:rsid w:val="00EE59A0"/>
    <w:rsid w:val="00EE6BBC"/>
    <w:rsid w:val="00EE729E"/>
    <w:rsid w:val="00EE759F"/>
    <w:rsid w:val="00EE7FAD"/>
    <w:rsid w:val="00EF0B93"/>
    <w:rsid w:val="00EF1E02"/>
    <w:rsid w:val="00EF4141"/>
    <w:rsid w:val="00EF42EF"/>
    <w:rsid w:val="00EF57A0"/>
    <w:rsid w:val="00EF7467"/>
    <w:rsid w:val="00F01455"/>
    <w:rsid w:val="00F02131"/>
    <w:rsid w:val="00F027FF"/>
    <w:rsid w:val="00F05268"/>
    <w:rsid w:val="00F10BD5"/>
    <w:rsid w:val="00F11705"/>
    <w:rsid w:val="00F13DE0"/>
    <w:rsid w:val="00F14DE7"/>
    <w:rsid w:val="00F15232"/>
    <w:rsid w:val="00F153B6"/>
    <w:rsid w:val="00F171E1"/>
    <w:rsid w:val="00F17E22"/>
    <w:rsid w:val="00F2037A"/>
    <w:rsid w:val="00F20F50"/>
    <w:rsid w:val="00F21F50"/>
    <w:rsid w:val="00F2379D"/>
    <w:rsid w:val="00F26B67"/>
    <w:rsid w:val="00F26D83"/>
    <w:rsid w:val="00F26DE9"/>
    <w:rsid w:val="00F308B2"/>
    <w:rsid w:val="00F30F9D"/>
    <w:rsid w:val="00F318B3"/>
    <w:rsid w:val="00F31FC3"/>
    <w:rsid w:val="00F32593"/>
    <w:rsid w:val="00F32691"/>
    <w:rsid w:val="00F32B49"/>
    <w:rsid w:val="00F332B6"/>
    <w:rsid w:val="00F341CB"/>
    <w:rsid w:val="00F34367"/>
    <w:rsid w:val="00F3437B"/>
    <w:rsid w:val="00F3496D"/>
    <w:rsid w:val="00F37649"/>
    <w:rsid w:val="00F37951"/>
    <w:rsid w:val="00F400AF"/>
    <w:rsid w:val="00F40F82"/>
    <w:rsid w:val="00F416D5"/>
    <w:rsid w:val="00F43BB5"/>
    <w:rsid w:val="00F47F0E"/>
    <w:rsid w:val="00F52185"/>
    <w:rsid w:val="00F523AC"/>
    <w:rsid w:val="00F52DFB"/>
    <w:rsid w:val="00F54E06"/>
    <w:rsid w:val="00F55D4D"/>
    <w:rsid w:val="00F57218"/>
    <w:rsid w:val="00F60A53"/>
    <w:rsid w:val="00F60CC9"/>
    <w:rsid w:val="00F63728"/>
    <w:rsid w:val="00F64428"/>
    <w:rsid w:val="00F649B6"/>
    <w:rsid w:val="00F66223"/>
    <w:rsid w:val="00F66AF5"/>
    <w:rsid w:val="00F7029B"/>
    <w:rsid w:val="00F7101C"/>
    <w:rsid w:val="00F7133A"/>
    <w:rsid w:val="00F72046"/>
    <w:rsid w:val="00F7549E"/>
    <w:rsid w:val="00F75508"/>
    <w:rsid w:val="00F76047"/>
    <w:rsid w:val="00F772FD"/>
    <w:rsid w:val="00F7740C"/>
    <w:rsid w:val="00F8096F"/>
    <w:rsid w:val="00F80A54"/>
    <w:rsid w:val="00F825E5"/>
    <w:rsid w:val="00F85DB7"/>
    <w:rsid w:val="00F8687D"/>
    <w:rsid w:val="00F872C1"/>
    <w:rsid w:val="00F879F1"/>
    <w:rsid w:val="00F906EB"/>
    <w:rsid w:val="00F911DB"/>
    <w:rsid w:val="00F9120B"/>
    <w:rsid w:val="00F91D4E"/>
    <w:rsid w:val="00F92545"/>
    <w:rsid w:val="00F925E2"/>
    <w:rsid w:val="00F93D8B"/>
    <w:rsid w:val="00F93EDD"/>
    <w:rsid w:val="00F94CB6"/>
    <w:rsid w:val="00F95A85"/>
    <w:rsid w:val="00FA04F4"/>
    <w:rsid w:val="00FA0F8A"/>
    <w:rsid w:val="00FA1820"/>
    <w:rsid w:val="00FA19BA"/>
    <w:rsid w:val="00FA1D0D"/>
    <w:rsid w:val="00FA1E46"/>
    <w:rsid w:val="00FA2D2B"/>
    <w:rsid w:val="00FA39ED"/>
    <w:rsid w:val="00FA3E89"/>
    <w:rsid w:val="00FA56BB"/>
    <w:rsid w:val="00FA6A98"/>
    <w:rsid w:val="00FA6CAF"/>
    <w:rsid w:val="00FB05AB"/>
    <w:rsid w:val="00FB0D1B"/>
    <w:rsid w:val="00FB1EE1"/>
    <w:rsid w:val="00FB489D"/>
    <w:rsid w:val="00FB59B8"/>
    <w:rsid w:val="00FB5D50"/>
    <w:rsid w:val="00FC2F68"/>
    <w:rsid w:val="00FC411C"/>
    <w:rsid w:val="00FC471F"/>
    <w:rsid w:val="00FC55F5"/>
    <w:rsid w:val="00FC5A8C"/>
    <w:rsid w:val="00FC6D17"/>
    <w:rsid w:val="00FC7347"/>
    <w:rsid w:val="00FC74D4"/>
    <w:rsid w:val="00FD02ED"/>
    <w:rsid w:val="00FD0FB2"/>
    <w:rsid w:val="00FD3332"/>
    <w:rsid w:val="00FD5987"/>
    <w:rsid w:val="00FD6261"/>
    <w:rsid w:val="00FD7814"/>
    <w:rsid w:val="00FD7D22"/>
    <w:rsid w:val="00FE15FA"/>
    <w:rsid w:val="00FE2810"/>
    <w:rsid w:val="00FE2834"/>
    <w:rsid w:val="00FE3690"/>
    <w:rsid w:val="00FE3E95"/>
    <w:rsid w:val="00FE3FC9"/>
    <w:rsid w:val="00FE53F1"/>
    <w:rsid w:val="00FE6545"/>
    <w:rsid w:val="00FF0006"/>
    <w:rsid w:val="00FF00EF"/>
    <w:rsid w:val="00FF0E1A"/>
    <w:rsid w:val="00FF1311"/>
    <w:rsid w:val="00FF15DB"/>
    <w:rsid w:val="00FF1F84"/>
    <w:rsid w:val="00FF23B2"/>
    <w:rsid w:val="00FF25BB"/>
    <w:rsid w:val="00FF64C6"/>
    <w:rsid w:val="00FF6E46"/>
    <w:rsid w:val="00FF73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7ADEF"/>
  <w15:docId w15:val="{93E69F65-ED46-4D2A-AA90-7AE411A03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E06"/>
  </w:style>
  <w:style w:type="paragraph" w:styleId="Heading1">
    <w:name w:val="heading 1"/>
    <w:basedOn w:val="Normal"/>
    <w:next w:val="Normal"/>
    <w:link w:val="Heading1Char"/>
    <w:uiPriority w:val="9"/>
    <w:qFormat/>
    <w:rsid w:val="00DC254D"/>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DC254D"/>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DC254D"/>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DC254D"/>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DC254D"/>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DC254D"/>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DC254D"/>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DC254D"/>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254D"/>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FBE"/>
    <w:pPr>
      <w:ind w:left="720"/>
      <w:contextualSpacing/>
    </w:pPr>
  </w:style>
  <w:style w:type="paragraph" w:styleId="BalloonText">
    <w:name w:val="Balloon Text"/>
    <w:basedOn w:val="Normal"/>
    <w:link w:val="BalloonTextChar"/>
    <w:uiPriority w:val="99"/>
    <w:semiHidden/>
    <w:unhideWhenUsed/>
    <w:rsid w:val="002829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914"/>
    <w:rPr>
      <w:rFonts w:ascii="Segoe UI" w:hAnsi="Segoe UI" w:cs="Segoe UI"/>
      <w:sz w:val="18"/>
      <w:szCs w:val="18"/>
    </w:rPr>
  </w:style>
  <w:style w:type="paragraph" w:styleId="FootnoteText">
    <w:name w:val="footnote text"/>
    <w:basedOn w:val="Normal"/>
    <w:link w:val="FootnoteTextChar"/>
    <w:uiPriority w:val="99"/>
    <w:semiHidden/>
    <w:unhideWhenUsed/>
    <w:rsid w:val="001361A0"/>
    <w:pPr>
      <w:spacing w:after="0" w:line="240" w:lineRule="auto"/>
    </w:pPr>
  </w:style>
  <w:style w:type="character" w:customStyle="1" w:styleId="FootnoteTextChar">
    <w:name w:val="Footnote Text Char"/>
    <w:basedOn w:val="DefaultParagraphFont"/>
    <w:link w:val="FootnoteText"/>
    <w:uiPriority w:val="99"/>
    <w:semiHidden/>
    <w:rsid w:val="001361A0"/>
    <w:rPr>
      <w:sz w:val="20"/>
      <w:szCs w:val="20"/>
    </w:rPr>
  </w:style>
  <w:style w:type="character" w:styleId="FootnoteReference">
    <w:name w:val="footnote reference"/>
    <w:basedOn w:val="DefaultParagraphFont"/>
    <w:uiPriority w:val="99"/>
    <w:semiHidden/>
    <w:unhideWhenUsed/>
    <w:rsid w:val="001361A0"/>
    <w:rPr>
      <w:vertAlign w:val="superscript"/>
    </w:rPr>
  </w:style>
  <w:style w:type="table" w:styleId="TableGrid">
    <w:name w:val="Table Grid"/>
    <w:basedOn w:val="TableNormal"/>
    <w:uiPriority w:val="39"/>
    <w:rsid w:val="002D06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59D"/>
  </w:style>
  <w:style w:type="paragraph" w:styleId="Footer">
    <w:name w:val="footer"/>
    <w:basedOn w:val="Normal"/>
    <w:link w:val="FooterChar"/>
    <w:uiPriority w:val="99"/>
    <w:unhideWhenUsed/>
    <w:rsid w:val="00D1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59D"/>
  </w:style>
  <w:style w:type="character" w:styleId="CommentReference">
    <w:name w:val="annotation reference"/>
    <w:basedOn w:val="DefaultParagraphFont"/>
    <w:uiPriority w:val="99"/>
    <w:semiHidden/>
    <w:unhideWhenUsed/>
    <w:rsid w:val="00796038"/>
    <w:rPr>
      <w:sz w:val="16"/>
      <w:szCs w:val="16"/>
    </w:rPr>
  </w:style>
  <w:style w:type="paragraph" w:styleId="CommentText">
    <w:name w:val="annotation text"/>
    <w:basedOn w:val="Normal"/>
    <w:link w:val="CommentTextChar"/>
    <w:uiPriority w:val="99"/>
    <w:unhideWhenUsed/>
    <w:rsid w:val="00796038"/>
    <w:pPr>
      <w:spacing w:line="240" w:lineRule="auto"/>
    </w:pPr>
  </w:style>
  <w:style w:type="character" w:customStyle="1" w:styleId="CommentTextChar">
    <w:name w:val="Comment Text Char"/>
    <w:basedOn w:val="DefaultParagraphFont"/>
    <w:link w:val="CommentText"/>
    <w:uiPriority w:val="99"/>
    <w:rsid w:val="00796038"/>
    <w:rPr>
      <w:sz w:val="20"/>
      <w:szCs w:val="20"/>
    </w:rPr>
  </w:style>
  <w:style w:type="paragraph" w:styleId="CommentSubject">
    <w:name w:val="annotation subject"/>
    <w:basedOn w:val="CommentText"/>
    <w:next w:val="CommentText"/>
    <w:link w:val="CommentSubjectChar"/>
    <w:uiPriority w:val="99"/>
    <w:semiHidden/>
    <w:unhideWhenUsed/>
    <w:rsid w:val="00796038"/>
    <w:rPr>
      <w:b/>
      <w:bCs/>
    </w:rPr>
  </w:style>
  <w:style w:type="character" w:customStyle="1" w:styleId="CommentSubjectChar">
    <w:name w:val="Comment Subject Char"/>
    <w:basedOn w:val="CommentTextChar"/>
    <w:link w:val="CommentSubject"/>
    <w:uiPriority w:val="99"/>
    <w:semiHidden/>
    <w:rsid w:val="00796038"/>
    <w:rPr>
      <w:b/>
      <w:bCs/>
      <w:sz w:val="20"/>
      <w:szCs w:val="20"/>
    </w:rPr>
  </w:style>
  <w:style w:type="character" w:customStyle="1" w:styleId="Heading1Char">
    <w:name w:val="Heading 1 Char"/>
    <w:basedOn w:val="DefaultParagraphFont"/>
    <w:link w:val="Heading1"/>
    <w:uiPriority w:val="9"/>
    <w:rsid w:val="00DC254D"/>
    <w:rPr>
      <w:caps/>
      <w:color w:val="FFFFFF" w:themeColor="background1"/>
      <w:spacing w:val="15"/>
      <w:sz w:val="22"/>
      <w:szCs w:val="22"/>
      <w:shd w:val="clear" w:color="auto" w:fill="4A66AC" w:themeFill="accent1"/>
    </w:rPr>
  </w:style>
  <w:style w:type="paragraph" w:styleId="Title">
    <w:name w:val="Title"/>
    <w:basedOn w:val="Normal"/>
    <w:next w:val="Normal"/>
    <w:link w:val="TitleChar"/>
    <w:uiPriority w:val="10"/>
    <w:qFormat/>
    <w:rsid w:val="00DC254D"/>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DC254D"/>
    <w:rPr>
      <w:rFonts w:asciiTheme="majorHAnsi" w:eastAsiaTheme="majorEastAsia" w:hAnsiTheme="majorHAnsi" w:cstheme="majorBidi"/>
      <w:caps/>
      <w:color w:val="4A66AC" w:themeColor="accent1"/>
      <w:spacing w:val="10"/>
      <w:sz w:val="52"/>
      <w:szCs w:val="52"/>
    </w:rPr>
  </w:style>
  <w:style w:type="character" w:customStyle="1" w:styleId="Heading2Char">
    <w:name w:val="Heading 2 Char"/>
    <w:basedOn w:val="DefaultParagraphFont"/>
    <w:link w:val="Heading2"/>
    <w:uiPriority w:val="9"/>
    <w:rsid w:val="00DC254D"/>
    <w:rPr>
      <w:caps/>
      <w:spacing w:val="15"/>
      <w:shd w:val="clear" w:color="auto" w:fill="D9DFEF" w:themeFill="accent1" w:themeFillTint="33"/>
    </w:rPr>
  </w:style>
  <w:style w:type="paragraph" w:styleId="TOCHeading">
    <w:name w:val="TOC Heading"/>
    <w:basedOn w:val="Heading1"/>
    <w:next w:val="Normal"/>
    <w:uiPriority w:val="39"/>
    <w:unhideWhenUsed/>
    <w:qFormat/>
    <w:rsid w:val="00DC254D"/>
    <w:pPr>
      <w:outlineLvl w:val="9"/>
    </w:pPr>
  </w:style>
  <w:style w:type="paragraph" w:styleId="TOC1">
    <w:name w:val="toc 1"/>
    <w:basedOn w:val="Normal"/>
    <w:next w:val="Normal"/>
    <w:autoRedefine/>
    <w:uiPriority w:val="39"/>
    <w:unhideWhenUsed/>
    <w:rsid w:val="001B6E56"/>
    <w:pPr>
      <w:tabs>
        <w:tab w:val="right" w:leader="dot" w:pos="9980"/>
      </w:tabs>
      <w:spacing w:after="100"/>
    </w:pPr>
    <w:rPr>
      <w:b/>
      <w:bCs/>
      <w:noProof/>
    </w:rPr>
  </w:style>
  <w:style w:type="paragraph" w:styleId="TOC2">
    <w:name w:val="toc 2"/>
    <w:basedOn w:val="Normal"/>
    <w:next w:val="Normal"/>
    <w:autoRedefine/>
    <w:uiPriority w:val="39"/>
    <w:unhideWhenUsed/>
    <w:rsid w:val="00C368AE"/>
    <w:pPr>
      <w:spacing w:after="100"/>
      <w:ind w:left="220"/>
    </w:pPr>
  </w:style>
  <w:style w:type="character" w:styleId="Hyperlink">
    <w:name w:val="Hyperlink"/>
    <w:basedOn w:val="DefaultParagraphFont"/>
    <w:uiPriority w:val="99"/>
    <w:unhideWhenUsed/>
    <w:rsid w:val="00C368AE"/>
    <w:rPr>
      <w:color w:val="9454C3" w:themeColor="hyperlink"/>
      <w:u w:val="single"/>
    </w:rPr>
  </w:style>
  <w:style w:type="character" w:customStyle="1" w:styleId="Heading3Char">
    <w:name w:val="Heading 3 Char"/>
    <w:basedOn w:val="DefaultParagraphFont"/>
    <w:link w:val="Heading3"/>
    <w:uiPriority w:val="9"/>
    <w:rsid w:val="00DC254D"/>
    <w:rPr>
      <w:caps/>
      <w:color w:val="243255" w:themeColor="accent1" w:themeShade="7F"/>
      <w:spacing w:val="15"/>
    </w:rPr>
  </w:style>
  <w:style w:type="paragraph" w:styleId="TOC3">
    <w:name w:val="toc 3"/>
    <w:basedOn w:val="Normal"/>
    <w:next w:val="Normal"/>
    <w:autoRedefine/>
    <w:uiPriority w:val="39"/>
    <w:unhideWhenUsed/>
    <w:rsid w:val="00105089"/>
    <w:pPr>
      <w:tabs>
        <w:tab w:val="right" w:leader="dot" w:pos="9080"/>
      </w:tabs>
      <w:spacing w:after="100"/>
      <w:ind w:left="440"/>
    </w:pPr>
    <w:rPr>
      <w:rFonts w:cs="Times New Roman"/>
      <w:b/>
      <w:bCs/>
      <w:noProof/>
    </w:rPr>
  </w:style>
  <w:style w:type="paragraph" w:styleId="NoSpacing">
    <w:name w:val="No Spacing"/>
    <w:link w:val="NoSpacingChar"/>
    <w:uiPriority w:val="1"/>
    <w:qFormat/>
    <w:rsid w:val="00DC254D"/>
    <w:pPr>
      <w:spacing w:after="0" w:line="240" w:lineRule="auto"/>
    </w:pPr>
  </w:style>
  <w:style w:type="character" w:customStyle="1" w:styleId="NoSpacingChar">
    <w:name w:val="No Spacing Char"/>
    <w:basedOn w:val="DefaultParagraphFont"/>
    <w:link w:val="NoSpacing"/>
    <w:uiPriority w:val="1"/>
    <w:rsid w:val="00073855"/>
  </w:style>
  <w:style w:type="paragraph" w:styleId="Subtitle">
    <w:name w:val="Subtitle"/>
    <w:basedOn w:val="Normal"/>
    <w:next w:val="Normal"/>
    <w:link w:val="SubtitleChar"/>
    <w:uiPriority w:val="11"/>
    <w:qFormat/>
    <w:rsid w:val="00DC254D"/>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DC254D"/>
    <w:rPr>
      <w:caps/>
      <w:color w:val="595959" w:themeColor="text1" w:themeTint="A6"/>
      <w:spacing w:val="10"/>
      <w:sz w:val="21"/>
      <w:szCs w:val="21"/>
    </w:rPr>
  </w:style>
  <w:style w:type="paragraph" w:customStyle="1" w:styleId="Default">
    <w:name w:val="Default"/>
    <w:rsid w:val="00724C0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DC254D"/>
    <w:rPr>
      <w:caps/>
      <w:color w:val="374C80" w:themeColor="accent1" w:themeShade="BF"/>
      <w:spacing w:val="10"/>
    </w:rPr>
  </w:style>
  <w:style w:type="character" w:customStyle="1" w:styleId="Heading5Char">
    <w:name w:val="Heading 5 Char"/>
    <w:basedOn w:val="DefaultParagraphFont"/>
    <w:link w:val="Heading5"/>
    <w:uiPriority w:val="9"/>
    <w:semiHidden/>
    <w:rsid w:val="00DC254D"/>
    <w:rPr>
      <w:caps/>
      <w:color w:val="374C80" w:themeColor="accent1" w:themeShade="BF"/>
      <w:spacing w:val="10"/>
    </w:rPr>
  </w:style>
  <w:style w:type="character" w:customStyle="1" w:styleId="Heading6Char">
    <w:name w:val="Heading 6 Char"/>
    <w:basedOn w:val="DefaultParagraphFont"/>
    <w:link w:val="Heading6"/>
    <w:uiPriority w:val="9"/>
    <w:semiHidden/>
    <w:rsid w:val="00DC254D"/>
    <w:rPr>
      <w:caps/>
      <w:color w:val="374C80" w:themeColor="accent1" w:themeShade="BF"/>
      <w:spacing w:val="10"/>
    </w:rPr>
  </w:style>
  <w:style w:type="character" w:customStyle="1" w:styleId="Heading7Char">
    <w:name w:val="Heading 7 Char"/>
    <w:basedOn w:val="DefaultParagraphFont"/>
    <w:link w:val="Heading7"/>
    <w:uiPriority w:val="9"/>
    <w:semiHidden/>
    <w:rsid w:val="00DC254D"/>
    <w:rPr>
      <w:caps/>
      <w:color w:val="374C80" w:themeColor="accent1" w:themeShade="BF"/>
      <w:spacing w:val="10"/>
    </w:rPr>
  </w:style>
  <w:style w:type="character" w:customStyle="1" w:styleId="Heading8Char">
    <w:name w:val="Heading 8 Char"/>
    <w:basedOn w:val="DefaultParagraphFont"/>
    <w:link w:val="Heading8"/>
    <w:uiPriority w:val="9"/>
    <w:semiHidden/>
    <w:rsid w:val="00DC254D"/>
    <w:rPr>
      <w:caps/>
      <w:spacing w:val="10"/>
      <w:sz w:val="18"/>
      <w:szCs w:val="18"/>
    </w:rPr>
  </w:style>
  <w:style w:type="character" w:customStyle="1" w:styleId="Heading9Char">
    <w:name w:val="Heading 9 Char"/>
    <w:basedOn w:val="DefaultParagraphFont"/>
    <w:link w:val="Heading9"/>
    <w:uiPriority w:val="9"/>
    <w:semiHidden/>
    <w:rsid w:val="00DC254D"/>
    <w:rPr>
      <w:i/>
      <w:iCs/>
      <w:caps/>
      <w:spacing w:val="10"/>
      <w:sz w:val="18"/>
      <w:szCs w:val="18"/>
    </w:rPr>
  </w:style>
  <w:style w:type="paragraph" w:styleId="Caption">
    <w:name w:val="caption"/>
    <w:basedOn w:val="Normal"/>
    <w:next w:val="Normal"/>
    <w:uiPriority w:val="35"/>
    <w:semiHidden/>
    <w:unhideWhenUsed/>
    <w:qFormat/>
    <w:rsid w:val="00DC254D"/>
    <w:rPr>
      <w:b/>
      <w:bCs/>
      <w:color w:val="374C80" w:themeColor="accent1" w:themeShade="BF"/>
      <w:sz w:val="16"/>
      <w:szCs w:val="16"/>
    </w:rPr>
  </w:style>
  <w:style w:type="character" w:styleId="Strong">
    <w:name w:val="Strong"/>
    <w:uiPriority w:val="22"/>
    <w:qFormat/>
    <w:rsid w:val="00DC254D"/>
    <w:rPr>
      <w:b/>
      <w:bCs/>
    </w:rPr>
  </w:style>
  <w:style w:type="character" w:styleId="Emphasis">
    <w:name w:val="Emphasis"/>
    <w:uiPriority w:val="20"/>
    <w:qFormat/>
    <w:rsid w:val="00DC254D"/>
    <w:rPr>
      <w:caps/>
      <w:color w:val="243255" w:themeColor="accent1" w:themeShade="7F"/>
      <w:spacing w:val="5"/>
    </w:rPr>
  </w:style>
  <w:style w:type="paragraph" w:styleId="Quote">
    <w:name w:val="Quote"/>
    <w:basedOn w:val="Normal"/>
    <w:next w:val="Normal"/>
    <w:link w:val="QuoteChar"/>
    <w:uiPriority w:val="29"/>
    <w:qFormat/>
    <w:rsid w:val="00DC254D"/>
    <w:rPr>
      <w:i/>
      <w:iCs/>
      <w:sz w:val="24"/>
      <w:szCs w:val="24"/>
    </w:rPr>
  </w:style>
  <w:style w:type="character" w:customStyle="1" w:styleId="QuoteChar">
    <w:name w:val="Quote Char"/>
    <w:basedOn w:val="DefaultParagraphFont"/>
    <w:link w:val="Quote"/>
    <w:uiPriority w:val="29"/>
    <w:rsid w:val="00DC254D"/>
    <w:rPr>
      <w:i/>
      <w:iCs/>
      <w:sz w:val="24"/>
      <w:szCs w:val="24"/>
    </w:rPr>
  </w:style>
  <w:style w:type="paragraph" w:styleId="IntenseQuote">
    <w:name w:val="Intense Quote"/>
    <w:basedOn w:val="Normal"/>
    <w:next w:val="Normal"/>
    <w:link w:val="IntenseQuoteChar"/>
    <w:uiPriority w:val="30"/>
    <w:qFormat/>
    <w:rsid w:val="00DC254D"/>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DC254D"/>
    <w:rPr>
      <w:color w:val="4A66AC" w:themeColor="accent1"/>
      <w:sz w:val="24"/>
      <w:szCs w:val="24"/>
    </w:rPr>
  </w:style>
  <w:style w:type="character" w:styleId="SubtleEmphasis">
    <w:name w:val="Subtle Emphasis"/>
    <w:uiPriority w:val="19"/>
    <w:qFormat/>
    <w:rsid w:val="00DC254D"/>
    <w:rPr>
      <w:i/>
      <w:iCs/>
      <w:color w:val="243255" w:themeColor="accent1" w:themeShade="7F"/>
    </w:rPr>
  </w:style>
  <w:style w:type="character" w:styleId="IntenseEmphasis">
    <w:name w:val="Intense Emphasis"/>
    <w:uiPriority w:val="21"/>
    <w:qFormat/>
    <w:rsid w:val="00DC254D"/>
    <w:rPr>
      <w:b/>
      <w:bCs/>
      <w:caps/>
      <w:color w:val="243255" w:themeColor="accent1" w:themeShade="7F"/>
      <w:spacing w:val="10"/>
    </w:rPr>
  </w:style>
  <w:style w:type="character" w:styleId="SubtleReference">
    <w:name w:val="Subtle Reference"/>
    <w:uiPriority w:val="31"/>
    <w:qFormat/>
    <w:rsid w:val="00DC254D"/>
    <w:rPr>
      <w:b/>
      <w:bCs/>
      <w:color w:val="4A66AC" w:themeColor="accent1"/>
    </w:rPr>
  </w:style>
  <w:style w:type="character" w:styleId="IntenseReference">
    <w:name w:val="Intense Reference"/>
    <w:uiPriority w:val="32"/>
    <w:qFormat/>
    <w:rsid w:val="00DC254D"/>
    <w:rPr>
      <w:b/>
      <w:bCs/>
      <w:i/>
      <w:iCs/>
      <w:caps/>
      <w:color w:val="4A66AC" w:themeColor="accent1"/>
    </w:rPr>
  </w:style>
  <w:style w:type="character" w:styleId="BookTitle">
    <w:name w:val="Book Title"/>
    <w:uiPriority w:val="33"/>
    <w:qFormat/>
    <w:rsid w:val="00DC254D"/>
    <w:rPr>
      <w:b/>
      <w:bCs/>
      <w:i/>
      <w:iCs/>
      <w:spacing w:val="0"/>
    </w:rPr>
  </w:style>
  <w:style w:type="paragraph" w:styleId="NormalWeb">
    <w:name w:val="Normal (Web)"/>
    <w:basedOn w:val="Normal"/>
    <w:uiPriority w:val="99"/>
    <w:semiHidden/>
    <w:unhideWhenUsed/>
    <w:rsid w:val="00934D56"/>
    <w:rPr>
      <w:rFonts w:ascii="Times New Roman" w:hAnsi="Times New Roman" w:cs="Times New Roman"/>
      <w:sz w:val="24"/>
      <w:szCs w:val="24"/>
    </w:rPr>
  </w:style>
  <w:style w:type="paragraph" w:styleId="Revision">
    <w:name w:val="Revision"/>
    <w:hidden/>
    <w:uiPriority w:val="99"/>
    <w:semiHidden/>
    <w:rsid w:val="00E06548"/>
    <w:pPr>
      <w:spacing w:before="0" w:after="0" w:line="240" w:lineRule="auto"/>
    </w:pPr>
  </w:style>
  <w:style w:type="character" w:styleId="FollowedHyperlink">
    <w:name w:val="FollowedHyperlink"/>
    <w:basedOn w:val="DefaultParagraphFont"/>
    <w:uiPriority w:val="99"/>
    <w:semiHidden/>
    <w:unhideWhenUsed/>
    <w:rsid w:val="00105089"/>
    <w:rPr>
      <w:color w:val="3EBBF0" w:themeColor="followedHyperlink"/>
      <w:u w:val="single"/>
    </w:rPr>
  </w:style>
  <w:style w:type="character" w:customStyle="1" w:styleId="UnresolvedMention1">
    <w:name w:val="Unresolved Mention1"/>
    <w:basedOn w:val="DefaultParagraphFont"/>
    <w:uiPriority w:val="99"/>
    <w:semiHidden/>
    <w:unhideWhenUsed/>
    <w:rsid w:val="00A13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5427">
      <w:bodyDiv w:val="1"/>
      <w:marLeft w:val="0"/>
      <w:marRight w:val="0"/>
      <w:marTop w:val="0"/>
      <w:marBottom w:val="0"/>
      <w:divBdr>
        <w:top w:val="none" w:sz="0" w:space="0" w:color="auto"/>
        <w:left w:val="none" w:sz="0" w:space="0" w:color="auto"/>
        <w:bottom w:val="none" w:sz="0" w:space="0" w:color="auto"/>
        <w:right w:val="none" w:sz="0" w:space="0" w:color="auto"/>
      </w:divBdr>
    </w:div>
    <w:div w:id="290791536">
      <w:bodyDiv w:val="1"/>
      <w:marLeft w:val="0"/>
      <w:marRight w:val="0"/>
      <w:marTop w:val="0"/>
      <w:marBottom w:val="0"/>
      <w:divBdr>
        <w:top w:val="none" w:sz="0" w:space="0" w:color="auto"/>
        <w:left w:val="none" w:sz="0" w:space="0" w:color="auto"/>
        <w:bottom w:val="none" w:sz="0" w:space="0" w:color="auto"/>
        <w:right w:val="none" w:sz="0" w:space="0" w:color="auto"/>
      </w:divBdr>
    </w:div>
    <w:div w:id="1023171326">
      <w:bodyDiv w:val="1"/>
      <w:marLeft w:val="0"/>
      <w:marRight w:val="0"/>
      <w:marTop w:val="0"/>
      <w:marBottom w:val="0"/>
      <w:divBdr>
        <w:top w:val="none" w:sz="0" w:space="0" w:color="auto"/>
        <w:left w:val="none" w:sz="0" w:space="0" w:color="auto"/>
        <w:bottom w:val="none" w:sz="0" w:space="0" w:color="auto"/>
        <w:right w:val="none" w:sz="0" w:space="0" w:color="auto"/>
      </w:divBdr>
      <w:divsChild>
        <w:div w:id="554118920">
          <w:marLeft w:val="706"/>
          <w:marRight w:val="0"/>
          <w:marTop w:val="0"/>
          <w:marBottom w:val="120"/>
          <w:divBdr>
            <w:top w:val="none" w:sz="0" w:space="0" w:color="auto"/>
            <w:left w:val="none" w:sz="0" w:space="0" w:color="auto"/>
            <w:bottom w:val="none" w:sz="0" w:space="0" w:color="auto"/>
            <w:right w:val="none" w:sz="0" w:space="0" w:color="auto"/>
          </w:divBdr>
        </w:div>
        <w:div w:id="1318993828">
          <w:marLeft w:val="1555"/>
          <w:marRight w:val="0"/>
          <w:marTop w:val="0"/>
          <w:marBottom w:val="120"/>
          <w:divBdr>
            <w:top w:val="none" w:sz="0" w:space="0" w:color="auto"/>
            <w:left w:val="none" w:sz="0" w:space="0" w:color="auto"/>
            <w:bottom w:val="none" w:sz="0" w:space="0" w:color="auto"/>
            <w:right w:val="none" w:sz="0" w:space="0" w:color="auto"/>
          </w:divBdr>
        </w:div>
        <w:div w:id="1200390074">
          <w:marLeft w:val="1555"/>
          <w:marRight w:val="0"/>
          <w:marTop w:val="0"/>
          <w:marBottom w:val="120"/>
          <w:divBdr>
            <w:top w:val="none" w:sz="0" w:space="0" w:color="auto"/>
            <w:left w:val="none" w:sz="0" w:space="0" w:color="auto"/>
            <w:bottom w:val="none" w:sz="0" w:space="0" w:color="auto"/>
            <w:right w:val="none" w:sz="0" w:space="0" w:color="auto"/>
          </w:divBdr>
        </w:div>
        <w:div w:id="1465390216">
          <w:marLeft w:val="1555"/>
          <w:marRight w:val="0"/>
          <w:marTop w:val="0"/>
          <w:marBottom w:val="120"/>
          <w:divBdr>
            <w:top w:val="none" w:sz="0" w:space="0" w:color="auto"/>
            <w:left w:val="none" w:sz="0" w:space="0" w:color="auto"/>
            <w:bottom w:val="none" w:sz="0" w:space="0" w:color="auto"/>
            <w:right w:val="none" w:sz="0" w:space="0" w:color="auto"/>
          </w:divBdr>
        </w:div>
        <w:div w:id="1997998476">
          <w:marLeft w:val="1555"/>
          <w:marRight w:val="0"/>
          <w:marTop w:val="0"/>
          <w:marBottom w:val="120"/>
          <w:divBdr>
            <w:top w:val="none" w:sz="0" w:space="0" w:color="auto"/>
            <w:left w:val="none" w:sz="0" w:space="0" w:color="auto"/>
            <w:bottom w:val="none" w:sz="0" w:space="0" w:color="auto"/>
            <w:right w:val="none" w:sz="0" w:space="0" w:color="auto"/>
          </w:divBdr>
        </w:div>
      </w:divsChild>
    </w:div>
    <w:div w:id="1081369383">
      <w:bodyDiv w:val="1"/>
      <w:marLeft w:val="0"/>
      <w:marRight w:val="0"/>
      <w:marTop w:val="0"/>
      <w:marBottom w:val="0"/>
      <w:divBdr>
        <w:top w:val="none" w:sz="0" w:space="0" w:color="auto"/>
        <w:left w:val="none" w:sz="0" w:space="0" w:color="auto"/>
        <w:bottom w:val="none" w:sz="0" w:space="0" w:color="auto"/>
        <w:right w:val="none" w:sz="0" w:space="0" w:color="auto"/>
      </w:divBdr>
      <w:divsChild>
        <w:div w:id="1287201989">
          <w:marLeft w:val="706"/>
          <w:marRight w:val="0"/>
          <w:marTop w:val="0"/>
          <w:marBottom w:val="120"/>
          <w:divBdr>
            <w:top w:val="none" w:sz="0" w:space="0" w:color="auto"/>
            <w:left w:val="none" w:sz="0" w:space="0" w:color="auto"/>
            <w:bottom w:val="none" w:sz="0" w:space="0" w:color="auto"/>
            <w:right w:val="none" w:sz="0" w:space="0" w:color="auto"/>
          </w:divBdr>
        </w:div>
        <w:div w:id="638414598">
          <w:marLeft w:val="1555"/>
          <w:marRight w:val="0"/>
          <w:marTop w:val="0"/>
          <w:marBottom w:val="120"/>
          <w:divBdr>
            <w:top w:val="none" w:sz="0" w:space="0" w:color="auto"/>
            <w:left w:val="none" w:sz="0" w:space="0" w:color="auto"/>
            <w:bottom w:val="none" w:sz="0" w:space="0" w:color="auto"/>
            <w:right w:val="none" w:sz="0" w:space="0" w:color="auto"/>
          </w:divBdr>
        </w:div>
        <w:div w:id="1548371564">
          <w:marLeft w:val="1555"/>
          <w:marRight w:val="0"/>
          <w:marTop w:val="0"/>
          <w:marBottom w:val="120"/>
          <w:divBdr>
            <w:top w:val="none" w:sz="0" w:space="0" w:color="auto"/>
            <w:left w:val="none" w:sz="0" w:space="0" w:color="auto"/>
            <w:bottom w:val="none" w:sz="0" w:space="0" w:color="auto"/>
            <w:right w:val="none" w:sz="0" w:space="0" w:color="auto"/>
          </w:divBdr>
        </w:div>
        <w:div w:id="1925451552">
          <w:marLeft w:val="1555"/>
          <w:marRight w:val="0"/>
          <w:marTop w:val="0"/>
          <w:marBottom w:val="120"/>
          <w:divBdr>
            <w:top w:val="none" w:sz="0" w:space="0" w:color="auto"/>
            <w:left w:val="none" w:sz="0" w:space="0" w:color="auto"/>
            <w:bottom w:val="none" w:sz="0" w:space="0" w:color="auto"/>
            <w:right w:val="none" w:sz="0" w:space="0" w:color="auto"/>
          </w:divBdr>
        </w:div>
        <w:div w:id="1560170853">
          <w:marLeft w:val="1555"/>
          <w:marRight w:val="0"/>
          <w:marTop w:val="0"/>
          <w:marBottom w:val="120"/>
          <w:divBdr>
            <w:top w:val="none" w:sz="0" w:space="0" w:color="auto"/>
            <w:left w:val="none" w:sz="0" w:space="0" w:color="auto"/>
            <w:bottom w:val="none" w:sz="0" w:space="0" w:color="auto"/>
            <w:right w:val="none" w:sz="0" w:space="0" w:color="auto"/>
          </w:divBdr>
        </w:div>
      </w:divsChild>
    </w:div>
    <w:div w:id="1120301817">
      <w:bodyDiv w:val="1"/>
      <w:marLeft w:val="0"/>
      <w:marRight w:val="0"/>
      <w:marTop w:val="0"/>
      <w:marBottom w:val="0"/>
      <w:divBdr>
        <w:top w:val="none" w:sz="0" w:space="0" w:color="auto"/>
        <w:left w:val="none" w:sz="0" w:space="0" w:color="auto"/>
        <w:bottom w:val="none" w:sz="0" w:space="0" w:color="auto"/>
        <w:right w:val="none" w:sz="0" w:space="0" w:color="auto"/>
      </w:divBdr>
    </w:div>
    <w:div w:id="1523780338">
      <w:bodyDiv w:val="1"/>
      <w:marLeft w:val="0"/>
      <w:marRight w:val="0"/>
      <w:marTop w:val="0"/>
      <w:marBottom w:val="0"/>
      <w:divBdr>
        <w:top w:val="none" w:sz="0" w:space="0" w:color="auto"/>
        <w:left w:val="none" w:sz="0" w:space="0" w:color="auto"/>
        <w:bottom w:val="none" w:sz="0" w:space="0" w:color="auto"/>
        <w:right w:val="none" w:sz="0" w:space="0" w:color="auto"/>
      </w:divBdr>
    </w:div>
    <w:div w:id="1981110161">
      <w:bodyDiv w:val="1"/>
      <w:marLeft w:val="0"/>
      <w:marRight w:val="0"/>
      <w:marTop w:val="0"/>
      <w:marBottom w:val="0"/>
      <w:divBdr>
        <w:top w:val="none" w:sz="0" w:space="0" w:color="auto"/>
        <w:left w:val="none" w:sz="0" w:space="0" w:color="auto"/>
        <w:bottom w:val="none" w:sz="0" w:space="0" w:color="auto"/>
        <w:right w:val="none" w:sz="0" w:space="0" w:color="auto"/>
      </w:divBdr>
    </w:div>
    <w:div w:id="2014339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DEBD1A-6DCE-4945-8BDB-8EA0192ABC61}"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GB"/>
        </a:p>
      </dgm:t>
    </dgm:pt>
    <dgm:pt modelId="{6A4BA7FE-C0D4-47B9-B23D-31C70945E02D}">
      <dgm:prSet phldrT="[Text]"/>
      <dgm:spPr>
        <a:xfrm>
          <a:off x="687809" y="1562"/>
          <a:ext cx="1827014" cy="913507"/>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Priority 1 </a:t>
          </a:r>
          <a:r>
            <a:rPr lang="en-GB" b="1">
              <a:solidFill>
                <a:sysClr val="windowText" lastClr="000000"/>
              </a:solidFill>
              <a:latin typeface="Calibri"/>
              <a:ea typeface="+mn-ea"/>
              <a:cs typeface="+mn-cs"/>
            </a:rPr>
            <a:t>BLUE AND SMART REGION  </a:t>
          </a:r>
          <a:r>
            <a:rPr lang="en-GB">
              <a:solidFill>
                <a:sysClr val="window" lastClr="FFFFFF"/>
              </a:solidFill>
              <a:latin typeface="Calibri"/>
              <a:ea typeface="+mn-ea"/>
              <a:cs typeface="+mn-cs"/>
            </a:rPr>
            <a:t>(Policiy Objective no.1-A smarter EURpe and its neighbourhood )</a:t>
          </a:r>
        </a:p>
        <a:p>
          <a:endParaRPr lang="en-GB">
            <a:solidFill>
              <a:sysClr val="window" lastClr="FFFFFF"/>
            </a:solidFill>
            <a:latin typeface="Calibri"/>
            <a:ea typeface="+mn-ea"/>
            <a:cs typeface="+mn-cs"/>
          </a:endParaRPr>
        </a:p>
      </dgm:t>
    </dgm:pt>
    <dgm:pt modelId="{292C231B-6822-4435-8700-7251A3BCCE6D}" type="parTrans" cxnId="{17AC104F-2B29-447A-9CCD-62B189287CF2}">
      <dgm:prSet/>
      <dgm:spPr/>
      <dgm:t>
        <a:bodyPr/>
        <a:lstStyle/>
        <a:p>
          <a:endParaRPr lang="en-GB"/>
        </a:p>
      </dgm:t>
    </dgm:pt>
    <dgm:pt modelId="{EDB54006-A924-4F8C-B0EB-62CD6ADEB463}" type="sibTrans" cxnId="{17AC104F-2B29-447A-9CCD-62B189287CF2}">
      <dgm:prSet/>
      <dgm:spPr/>
      <dgm:t>
        <a:bodyPr/>
        <a:lstStyle/>
        <a:p>
          <a:endParaRPr lang="en-GB"/>
        </a:p>
      </dgm:t>
    </dgm:pt>
    <dgm:pt modelId="{6F2F1EE8-3655-4E72-9038-2F1C5E38FC57}">
      <dgm:prSet phldrT="[Text]"/>
      <dgm:spPr>
        <a:xfrm>
          <a:off x="2971576" y="1562"/>
          <a:ext cx="1827014" cy="913507"/>
        </a:xfrm>
        <a:solidFill>
          <a:srgbClr val="9BBB59">
            <a:lumMod val="7500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Priority 2 </a:t>
          </a:r>
          <a:r>
            <a:rPr lang="en-GB" b="1">
              <a:solidFill>
                <a:sysClr val="windowText" lastClr="000000"/>
              </a:solidFill>
              <a:latin typeface="Calibri"/>
              <a:ea typeface="+mn-ea"/>
              <a:cs typeface="+mn-cs"/>
            </a:rPr>
            <a:t>CLEAN AND  GREEN REGION</a:t>
          </a:r>
          <a:r>
            <a:rPr lang="en-GB">
              <a:solidFill>
                <a:sysClr val="window" lastClr="FFFFFF"/>
              </a:solidFill>
              <a:latin typeface="Calibri"/>
              <a:ea typeface="+mn-ea"/>
              <a:cs typeface="+mn-cs"/>
            </a:rPr>
            <a:t> (Policy Objective no.2-A greener, low-carbon EURpe and its neighbourhood )</a:t>
          </a:r>
        </a:p>
        <a:p>
          <a:endParaRPr lang="en-GB">
            <a:solidFill>
              <a:sysClr val="window" lastClr="FFFFFF"/>
            </a:solidFill>
            <a:latin typeface="Calibri"/>
            <a:ea typeface="+mn-ea"/>
            <a:cs typeface="+mn-cs"/>
          </a:endParaRPr>
        </a:p>
      </dgm:t>
    </dgm:pt>
    <dgm:pt modelId="{AA7C0096-9006-46BC-912E-DFFA265CD3D4}" type="parTrans" cxnId="{FF1CF8A5-C7D1-4CC3-AAF3-B507FE3E8708}">
      <dgm:prSet/>
      <dgm:spPr/>
      <dgm:t>
        <a:bodyPr/>
        <a:lstStyle/>
        <a:p>
          <a:endParaRPr lang="en-GB"/>
        </a:p>
      </dgm:t>
    </dgm:pt>
    <dgm:pt modelId="{91365F9B-21C8-476C-AFB6-9839DD14FB0B}" type="sibTrans" cxnId="{FF1CF8A5-C7D1-4CC3-AAF3-B507FE3E8708}">
      <dgm:prSet/>
      <dgm:spPr/>
      <dgm:t>
        <a:bodyPr/>
        <a:lstStyle/>
        <a:p>
          <a:endParaRPr lang="en-GB"/>
        </a:p>
      </dgm:t>
    </dgm:pt>
    <dgm:pt modelId="{4048441F-4E9F-4028-9674-73BA2EF2B729}">
      <dgm:prSet/>
      <dgm:spPr>
        <a:xfrm>
          <a:off x="3336979" y="1143446"/>
          <a:ext cx="1461611" cy="913507"/>
        </a:xfrm>
        <a:solidFill>
          <a:srgbClr val="9BBB59">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i="1" dirty="0">
              <a:solidFill>
                <a:sysClr val="windowText" lastClr="000000"/>
              </a:solidFill>
              <a:latin typeface="Calibri" panose="020F0502020204030204" pitchFamily="34" charset="0"/>
              <a:ea typeface="+mn-ea"/>
              <a:cs typeface="+mn-cs"/>
            </a:rPr>
            <a:t>Promoting climate change adaptation  </a:t>
          </a:r>
          <a:r>
            <a:rPr lang="en-GB" i="1">
              <a:latin typeface="Calibri" panose="020F0502020204030204" pitchFamily="34" charset="0"/>
            </a:rPr>
            <a:t>and disaster risk prevention, and resilience, taking into account eco-system based approaches (SO2.4)</a:t>
          </a:r>
          <a:endParaRPr lang="en-GB" i="1" dirty="0">
            <a:solidFill>
              <a:sysClr val="windowText" lastClr="000000"/>
            </a:solidFill>
            <a:latin typeface="Calibri" panose="020F0502020204030204" pitchFamily="34" charset="0"/>
            <a:ea typeface="+mn-ea"/>
            <a:cs typeface="+mn-cs"/>
          </a:endParaRPr>
        </a:p>
      </dgm:t>
    </dgm:pt>
    <dgm:pt modelId="{BA6A8D57-344D-4F28-824E-74C5644F0B76}" type="parTrans" cxnId="{BC6A1368-6579-40DE-A9FE-E0A10AC36EB6}">
      <dgm:prSet/>
      <dgm:spPr>
        <a:xfrm>
          <a:off x="3154278" y="915069"/>
          <a:ext cx="182701" cy="68513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EEE17A1-220E-422F-B684-6387431F2566}" type="sibTrans" cxnId="{BC6A1368-6579-40DE-A9FE-E0A10AC36EB6}">
      <dgm:prSet/>
      <dgm:spPr/>
      <dgm:t>
        <a:bodyPr/>
        <a:lstStyle/>
        <a:p>
          <a:endParaRPr lang="en-GB"/>
        </a:p>
      </dgm:t>
    </dgm:pt>
    <dgm:pt modelId="{E802D62C-ED4A-41C5-973F-AA2833FFB037}">
      <dgm:prSet/>
      <dgm:spPr>
        <a:xfrm>
          <a:off x="3336979" y="2285330"/>
          <a:ext cx="1461611" cy="913507"/>
        </a:xfrm>
        <a:solidFill>
          <a:srgbClr val="9BBB59">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i="1">
              <a:solidFill>
                <a:sysClr val="windowText" lastClr="000000">
                  <a:hueOff val="0"/>
                  <a:satOff val="0"/>
                  <a:lumOff val="0"/>
                  <a:alphaOff val="0"/>
                </a:sysClr>
              </a:solidFill>
              <a:latin typeface="Calibri"/>
              <a:ea typeface="+mn-ea"/>
              <a:cs typeface="+mn-cs"/>
            </a:rPr>
            <a:t>Enhancing protection and preservation of nature, biodiversity and green infrastructure, including in urban areas, and reducing all forms of pollution (SO2.7)</a:t>
          </a:r>
        </a:p>
      </dgm:t>
    </dgm:pt>
    <dgm:pt modelId="{79B1453B-D48F-4D33-A633-A4A913FF4787}" type="parTrans" cxnId="{31F5B7D9-8D14-42A0-84CC-8CAA1EB14300}">
      <dgm:prSet/>
      <dgm:spPr>
        <a:xfrm>
          <a:off x="3154278" y="915069"/>
          <a:ext cx="182701" cy="1827014"/>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ED373851-71BC-40D0-B437-A5ABD0EE1B5D}" type="sibTrans" cxnId="{31F5B7D9-8D14-42A0-84CC-8CAA1EB14300}">
      <dgm:prSet/>
      <dgm:spPr/>
      <dgm:t>
        <a:bodyPr/>
        <a:lstStyle/>
        <a:p>
          <a:endParaRPr lang="en-GB"/>
        </a:p>
      </dgm:t>
    </dgm:pt>
    <dgm:pt modelId="{32DB87F6-0743-4A96-A74A-DBD431D85C45}">
      <dgm:prSet/>
      <dgm:spPr>
        <a:xfrm>
          <a:off x="1053211" y="1143446"/>
          <a:ext cx="1461611" cy="913507"/>
        </a:xfrm>
        <a:solidFill>
          <a:srgbClr val="1F497D">
            <a:lumMod val="40000"/>
            <a:lumOff val="60000"/>
            <a:alpha val="90000"/>
          </a:srgbClr>
        </a:solidFill>
        <a:ln w="25400" cap="flat" cmpd="sng" algn="ctr">
          <a:solidFill>
            <a:srgbClr val="4F81BD">
              <a:hueOff val="0"/>
              <a:satOff val="0"/>
              <a:lumOff val="0"/>
              <a:alphaOff val="0"/>
            </a:srgbClr>
          </a:solidFill>
          <a:prstDash val="solid"/>
        </a:ln>
        <a:effectLst/>
      </dgm:spPr>
      <dgm:t>
        <a:bodyPr/>
        <a:lstStyle/>
        <a:p>
          <a:r>
            <a:rPr lang="en-GB" i="1">
              <a:solidFill>
                <a:sysClr val="windowText" lastClr="000000">
                  <a:hueOff val="0"/>
                  <a:satOff val="0"/>
                  <a:lumOff val="0"/>
                  <a:alphaOff val="0"/>
                </a:sysClr>
              </a:solidFill>
              <a:latin typeface="Calibri"/>
              <a:ea typeface="+mn-ea"/>
              <a:cs typeface="+mn-cs"/>
            </a:rPr>
            <a:t>Developing and enhancing research and innovation capacities and the uptake of advanced technologies  (SO1.1)</a:t>
          </a:r>
        </a:p>
      </dgm:t>
    </dgm:pt>
    <dgm:pt modelId="{6E9260E0-8A7F-4749-BA52-AF28958E2240}" type="parTrans" cxnId="{55C34843-1368-4BE0-B81D-106425A0D321}">
      <dgm:prSet/>
      <dgm:spPr>
        <a:xfrm>
          <a:off x="870510" y="915069"/>
          <a:ext cx="182701" cy="68513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E0050BA-3727-4B23-8755-75A75BB5FB1C}" type="sibTrans" cxnId="{55C34843-1368-4BE0-B81D-106425A0D321}">
      <dgm:prSet/>
      <dgm:spPr/>
      <dgm:t>
        <a:bodyPr/>
        <a:lstStyle/>
        <a:p>
          <a:endParaRPr lang="en-GB"/>
        </a:p>
      </dgm:t>
    </dgm:pt>
    <dgm:pt modelId="{EA3801FD-AB3B-4BC3-B3C0-95353552443B}" type="pres">
      <dgm:prSet presAssocID="{E0DEBD1A-6DCE-4945-8BDB-8EA0192ABC61}" presName="diagram" presStyleCnt="0">
        <dgm:presLayoutVars>
          <dgm:chPref val="1"/>
          <dgm:dir/>
          <dgm:animOne val="branch"/>
          <dgm:animLvl val="lvl"/>
          <dgm:resizeHandles/>
        </dgm:presLayoutVars>
      </dgm:prSet>
      <dgm:spPr/>
    </dgm:pt>
    <dgm:pt modelId="{DF31A011-4469-4CA8-911C-82AA98A0CB90}" type="pres">
      <dgm:prSet presAssocID="{6A4BA7FE-C0D4-47B9-B23D-31C70945E02D}" presName="root" presStyleCnt="0"/>
      <dgm:spPr/>
    </dgm:pt>
    <dgm:pt modelId="{0DCF4F44-AB43-49FB-B635-3B928D3C20D7}" type="pres">
      <dgm:prSet presAssocID="{6A4BA7FE-C0D4-47B9-B23D-31C70945E02D}" presName="rootComposite" presStyleCnt="0"/>
      <dgm:spPr/>
    </dgm:pt>
    <dgm:pt modelId="{973E06B6-2B02-46DA-922A-F118A427A075}" type="pres">
      <dgm:prSet presAssocID="{6A4BA7FE-C0D4-47B9-B23D-31C70945E02D}" presName="rootText" presStyleLbl="node1" presStyleIdx="0" presStyleCnt="2"/>
      <dgm:spPr>
        <a:prstGeom prst="roundRect">
          <a:avLst>
            <a:gd name="adj" fmla="val 10000"/>
          </a:avLst>
        </a:prstGeom>
      </dgm:spPr>
    </dgm:pt>
    <dgm:pt modelId="{C8014493-AF21-42DA-A684-44E76563B472}" type="pres">
      <dgm:prSet presAssocID="{6A4BA7FE-C0D4-47B9-B23D-31C70945E02D}" presName="rootConnector" presStyleLbl="node1" presStyleIdx="0" presStyleCnt="2"/>
      <dgm:spPr/>
    </dgm:pt>
    <dgm:pt modelId="{CDDAF1E9-E0B4-4DD3-9D8B-E79DBF6F92B0}" type="pres">
      <dgm:prSet presAssocID="{6A4BA7FE-C0D4-47B9-B23D-31C70945E02D}" presName="childShape" presStyleCnt="0"/>
      <dgm:spPr/>
    </dgm:pt>
    <dgm:pt modelId="{06575D2C-EDB2-407D-8168-2B4A73910F98}" type="pres">
      <dgm:prSet presAssocID="{6E9260E0-8A7F-4749-BA52-AF28958E2240}" presName="Name13" presStyleLbl="parChTrans1D2" presStyleIdx="0" presStyleCnt="3"/>
      <dgm:spPr>
        <a:custGeom>
          <a:avLst/>
          <a:gdLst/>
          <a:ahLst/>
          <a:cxnLst/>
          <a:rect l="0" t="0" r="0" b="0"/>
          <a:pathLst>
            <a:path>
              <a:moveTo>
                <a:pt x="0" y="0"/>
              </a:moveTo>
              <a:lnTo>
                <a:pt x="0" y="685130"/>
              </a:lnTo>
              <a:lnTo>
                <a:pt x="182701" y="685130"/>
              </a:lnTo>
            </a:path>
          </a:pathLst>
        </a:custGeom>
      </dgm:spPr>
    </dgm:pt>
    <dgm:pt modelId="{56814959-559B-464E-A39A-B8224A4B7594}" type="pres">
      <dgm:prSet presAssocID="{32DB87F6-0743-4A96-A74A-DBD431D85C45}" presName="childText" presStyleLbl="bgAcc1" presStyleIdx="0" presStyleCnt="3">
        <dgm:presLayoutVars>
          <dgm:bulletEnabled val="1"/>
        </dgm:presLayoutVars>
      </dgm:prSet>
      <dgm:spPr>
        <a:prstGeom prst="roundRect">
          <a:avLst>
            <a:gd name="adj" fmla="val 10000"/>
          </a:avLst>
        </a:prstGeom>
      </dgm:spPr>
    </dgm:pt>
    <dgm:pt modelId="{2A387EEA-42E7-4806-BBA1-294DFE13AE1B}" type="pres">
      <dgm:prSet presAssocID="{6F2F1EE8-3655-4E72-9038-2F1C5E38FC57}" presName="root" presStyleCnt="0"/>
      <dgm:spPr/>
    </dgm:pt>
    <dgm:pt modelId="{E9DFF486-5A66-492B-ACC7-10B2B9DB4D59}" type="pres">
      <dgm:prSet presAssocID="{6F2F1EE8-3655-4E72-9038-2F1C5E38FC57}" presName="rootComposite" presStyleCnt="0"/>
      <dgm:spPr/>
    </dgm:pt>
    <dgm:pt modelId="{A56E08D2-DF0F-422D-8A17-1A7044CD735D}" type="pres">
      <dgm:prSet presAssocID="{6F2F1EE8-3655-4E72-9038-2F1C5E38FC57}" presName="rootText" presStyleLbl="node1" presStyleIdx="1" presStyleCnt="2"/>
      <dgm:spPr>
        <a:prstGeom prst="roundRect">
          <a:avLst>
            <a:gd name="adj" fmla="val 10000"/>
          </a:avLst>
        </a:prstGeom>
      </dgm:spPr>
    </dgm:pt>
    <dgm:pt modelId="{BD3DAAD2-CC89-4849-AB9D-05FE134AFF88}" type="pres">
      <dgm:prSet presAssocID="{6F2F1EE8-3655-4E72-9038-2F1C5E38FC57}" presName="rootConnector" presStyleLbl="node1" presStyleIdx="1" presStyleCnt="2"/>
      <dgm:spPr/>
    </dgm:pt>
    <dgm:pt modelId="{636C5559-9D07-4801-9064-B3F5311653EE}" type="pres">
      <dgm:prSet presAssocID="{6F2F1EE8-3655-4E72-9038-2F1C5E38FC57}" presName="childShape" presStyleCnt="0"/>
      <dgm:spPr/>
    </dgm:pt>
    <dgm:pt modelId="{9E43C606-810D-46DB-A110-085DE0A78DEA}" type="pres">
      <dgm:prSet presAssocID="{BA6A8D57-344D-4F28-824E-74C5644F0B76}" presName="Name13" presStyleLbl="parChTrans1D2" presStyleIdx="1" presStyleCnt="3"/>
      <dgm:spPr>
        <a:custGeom>
          <a:avLst/>
          <a:gdLst/>
          <a:ahLst/>
          <a:cxnLst/>
          <a:rect l="0" t="0" r="0" b="0"/>
          <a:pathLst>
            <a:path>
              <a:moveTo>
                <a:pt x="0" y="0"/>
              </a:moveTo>
              <a:lnTo>
                <a:pt x="0" y="685130"/>
              </a:lnTo>
              <a:lnTo>
                <a:pt x="182701" y="685130"/>
              </a:lnTo>
            </a:path>
          </a:pathLst>
        </a:custGeom>
      </dgm:spPr>
    </dgm:pt>
    <dgm:pt modelId="{FC6D8920-D5AE-4582-AD6D-BF873F6ECB25}" type="pres">
      <dgm:prSet presAssocID="{4048441F-4E9F-4028-9674-73BA2EF2B729}" presName="childText" presStyleLbl="bgAcc1" presStyleIdx="1" presStyleCnt="3">
        <dgm:presLayoutVars>
          <dgm:bulletEnabled val="1"/>
        </dgm:presLayoutVars>
      </dgm:prSet>
      <dgm:spPr>
        <a:prstGeom prst="roundRect">
          <a:avLst>
            <a:gd name="adj" fmla="val 10000"/>
          </a:avLst>
        </a:prstGeom>
      </dgm:spPr>
    </dgm:pt>
    <dgm:pt modelId="{5C01A065-50A8-4FC6-ABFD-C1DA07CE0268}" type="pres">
      <dgm:prSet presAssocID="{79B1453B-D48F-4D33-A633-A4A913FF4787}" presName="Name13" presStyleLbl="parChTrans1D2" presStyleIdx="2" presStyleCnt="3"/>
      <dgm:spPr>
        <a:custGeom>
          <a:avLst/>
          <a:gdLst/>
          <a:ahLst/>
          <a:cxnLst/>
          <a:rect l="0" t="0" r="0" b="0"/>
          <a:pathLst>
            <a:path>
              <a:moveTo>
                <a:pt x="0" y="0"/>
              </a:moveTo>
              <a:lnTo>
                <a:pt x="0" y="1827014"/>
              </a:lnTo>
              <a:lnTo>
                <a:pt x="182701" y="1827014"/>
              </a:lnTo>
            </a:path>
          </a:pathLst>
        </a:custGeom>
      </dgm:spPr>
    </dgm:pt>
    <dgm:pt modelId="{4ADB0CB8-8D99-4BA5-84CB-6E2BA97102E0}" type="pres">
      <dgm:prSet presAssocID="{E802D62C-ED4A-41C5-973F-AA2833FFB037}" presName="childText" presStyleLbl="bgAcc1" presStyleIdx="2" presStyleCnt="3">
        <dgm:presLayoutVars>
          <dgm:bulletEnabled val="1"/>
        </dgm:presLayoutVars>
      </dgm:prSet>
      <dgm:spPr>
        <a:prstGeom prst="roundRect">
          <a:avLst>
            <a:gd name="adj" fmla="val 10000"/>
          </a:avLst>
        </a:prstGeom>
      </dgm:spPr>
    </dgm:pt>
  </dgm:ptLst>
  <dgm:cxnLst>
    <dgm:cxn modelId="{86A7455C-5A1E-423B-9ED9-23BBE916197A}" type="presOf" srcId="{6F2F1EE8-3655-4E72-9038-2F1C5E38FC57}" destId="{A56E08D2-DF0F-422D-8A17-1A7044CD735D}" srcOrd="0" destOrd="0" presId="urn:microsoft.com/office/officeart/2005/8/layout/hierarchy3"/>
    <dgm:cxn modelId="{55C34843-1368-4BE0-B81D-106425A0D321}" srcId="{6A4BA7FE-C0D4-47B9-B23D-31C70945E02D}" destId="{32DB87F6-0743-4A96-A74A-DBD431D85C45}" srcOrd="0" destOrd="0" parTransId="{6E9260E0-8A7F-4749-BA52-AF28958E2240}" sibTransId="{5E0050BA-3727-4B23-8755-75A75BB5FB1C}"/>
    <dgm:cxn modelId="{1E8D0248-508F-4B3D-AF28-09A80111CEBB}" type="presOf" srcId="{32DB87F6-0743-4A96-A74A-DBD431D85C45}" destId="{56814959-559B-464E-A39A-B8224A4B7594}" srcOrd="0" destOrd="0" presId="urn:microsoft.com/office/officeart/2005/8/layout/hierarchy3"/>
    <dgm:cxn modelId="{BC6A1368-6579-40DE-A9FE-E0A10AC36EB6}" srcId="{6F2F1EE8-3655-4E72-9038-2F1C5E38FC57}" destId="{4048441F-4E9F-4028-9674-73BA2EF2B729}" srcOrd="0" destOrd="0" parTransId="{BA6A8D57-344D-4F28-824E-74C5644F0B76}" sibTransId="{BEEE17A1-220E-422F-B684-6387431F2566}"/>
    <dgm:cxn modelId="{E3160649-694C-4451-9462-FACD958910F5}" type="presOf" srcId="{6A4BA7FE-C0D4-47B9-B23D-31C70945E02D}" destId="{973E06B6-2B02-46DA-922A-F118A427A075}" srcOrd="0" destOrd="0" presId="urn:microsoft.com/office/officeart/2005/8/layout/hierarchy3"/>
    <dgm:cxn modelId="{17AC104F-2B29-447A-9CCD-62B189287CF2}" srcId="{E0DEBD1A-6DCE-4945-8BDB-8EA0192ABC61}" destId="{6A4BA7FE-C0D4-47B9-B23D-31C70945E02D}" srcOrd="0" destOrd="0" parTransId="{292C231B-6822-4435-8700-7251A3BCCE6D}" sibTransId="{EDB54006-A924-4F8C-B0EB-62CD6ADEB463}"/>
    <dgm:cxn modelId="{803BC372-5AB7-4A3C-8DD3-32674F15FBA6}" type="presOf" srcId="{BA6A8D57-344D-4F28-824E-74C5644F0B76}" destId="{9E43C606-810D-46DB-A110-085DE0A78DEA}" srcOrd="0" destOrd="0" presId="urn:microsoft.com/office/officeart/2005/8/layout/hierarchy3"/>
    <dgm:cxn modelId="{B7D6447F-52A1-44A8-AE65-F7B6DB28EF3C}" type="presOf" srcId="{6A4BA7FE-C0D4-47B9-B23D-31C70945E02D}" destId="{C8014493-AF21-42DA-A684-44E76563B472}" srcOrd="1" destOrd="0" presId="urn:microsoft.com/office/officeart/2005/8/layout/hierarchy3"/>
    <dgm:cxn modelId="{7AD8689A-176B-4DB8-9E37-2C4FBAD9F4E3}" type="presOf" srcId="{E802D62C-ED4A-41C5-973F-AA2833FFB037}" destId="{4ADB0CB8-8D99-4BA5-84CB-6E2BA97102E0}" srcOrd="0" destOrd="0" presId="urn:microsoft.com/office/officeart/2005/8/layout/hierarchy3"/>
    <dgm:cxn modelId="{C1A87E9B-D12D-4E7D-B358-157A4A4BD8B7}" type="presOf" srcId="{6F2F1EE8-3655-4E72-9038-2F1C5E38FC57}" destId="{BD3DAAD2-CC89-4849-AB9D-05FE134AFF88}" srcOrd="1" destOrd="0" presId="urn:microsoft.com/office/officeart/2005/8/layout/hierarchy3"/>
    <dgm:cxn modelId="{FF1CF8A5-C7D1-4CC3-AAF3-B507FE3E8708}" srcId="{E0DEBD1A-6DCE-4945-8BDB-8EA0192ABC61}" destId="{6F2F1EE8-3655-4E72-9038-2F1C5E38FC57}" srcOrd="1" destOrd="0" parTransId="{AA7C0096-9006-46BC-912E-DFFA265CD3D4}" sibTransId="{91365F9B-21C8-476C-AFB6-9839DD14FB0B}"/>
    <dgm:cxn modelId="{291F0AAF-FE78-4DAA-A413-DFA78CB378D0}" type="presOf" srcId="{4048441F-4E9F-4028-9674-73BA2EF2B729}" destId="{FC6D8920-D5AE-4582-AD6D-BF873F6ECB25}" srcOrd="0" destOrd="0" presId="urn:microsoft.com/office/officeart/2005/8/layout/hierarchy3"/>
    <dgm:cxn modelId="{5C2830CA-758A-45A9-90ED-69DD4E5EF306}" type="presOf" srcId="{6E9260E0-8A7F-4749-BA52-AF28958E2240}" destId="{06575D2C-EDB2-407D-8168-2B4A73910F98}" srcOrd="0" destOrd="0" presId="urn:microsoft.com/office/officeart/2005/8/layout/hierarchy3"/>
    <dgm:cxn modelId="{5A2593D7-63A1-4E78-B67E-02383BAB471B}" type="presOf" srcId="{E0DEBD1A-6DCE-4945-8BDB-8EA0192ABC61}" destId="{EA3801FD-AB3B-4BC3-B3C0-95353552443B}" srcOrd="0" destOrd="0" presId="urn:microsoft.com/office/officeart/2005/8/layout/hierarchy3"/>
    <dgm:cxn modelId="{31F5B7D9-8D14-42A0-84CC-8CAA1EB14300}" srcId="{6F2F1EE8-3655-4E72-9038-2F1C5E38FC57}" destId="{E802D62C-ED4A-41C5-973F-AA2833FFB037}" srcOrd="1" destOrd="0" parTransId="{79B1453B-D48F-4D33-A633-A4A913FF4787}" sibTransId="{ED373851-71BC-40D0-B437-A5ABD0EE1B5D}"/>
    <dgm:cxn modelId="{18645EE7-432F-4C5E-8652-2533E81D840C}" type="presOf" srcId="{79B1453B-D48F-4D33-A633-A4A913FF4787}" destId="{5C01A065-50A8-4FC6-ABFD-C1DA07CE0268}" srcOrd="0" destOrd="0" presId="urn:microsoft.com/office/officeart/2005/8/layout/hierarchy3"/>
    <dgm:cxn modelId="{2A43FB3C-CC40-4005-B348-75264E5F5A3C}" type="presParOf" srcId="{EA3801FD-AB3B-4BC3-B3C0-95353552443B}" destId="{DF31A011-4469-4CA8-911C-82AA98A0CB90}" srcOrd="0" destOrd="0" presId="urn:microsoft.com/office/officeart/2005/8/layout/hierarchy3"/>
    <dgm:cxn modelId="{479FAE30-6C3C-46E9-94D6-D149B011B829}" type="presParOf" srcId="{DF31A011-4469-4CA8-911C-82AA98A0CB90}" destId="{0DCF4F44-AB43-49FB-B635-3B928D3C20D7}" srcOrd="0" destOrd="0" presId="urn:microsoft.com/office/officeart/2005/8/layout/hierarchy3"/>
    <dgm:cxn modelId="{9D68D89F-113C-435C-890C-8B004A5F626C}" type="presParOf" srcId="{0DCF4F44-AB43-49FB-B635-3B928D3C20D7}" destId="{973E06B6-2B02-46DA-922A-F118A427A075}" srcOrd="0" destOrd="0" presId="urn:microsoft.com/office/officeart/2005/8/layout/hierarchy3"/>
    <dgm:cxn modelId="{7ED43B77-3ED3-4570-B6C3-24D1C8DFC2F0}" type="presParOf" srcId="{0DCF4F44-AB43-49FB-B635-3B928D3C20D7}" destId="{C8014493-AF21-42DA-A684-44E76563B472}" srcOrd="1" destOrd="0" presId="urn:microsoft.com/office/officeart/2005/8/layout/hierarchy3"/>
    <dgm:cxn modelId="{4630DDEA-DD46-4DE1-9A1C-70F759F2784F}" type="presParOf" srcId="{DF31A011-4469-4CA8-911C-82AA98A0CB90}" destId="{CDDAF1E9-E0B4-4DD3-9D8B-E79DBF6F92B0}" srcOrd="1" destOrd="0" presId="urn:microsoft.com/office/officeart/2005/8/layout/hierarchy3"/>
    <dgm:cxn modelId="{161BA322-797B-4A9E-98D8-6A460ED6B74A}" type="presParOf" srcId="{CDDAF1E9-E0B4-4DD3-9D8B-E79DBF6F92B0}" destId="{06575D2C-EDB2-407D-8168-2B4A73910F98}" srcOrd="0" destOrd="0" presId="urn:microsoft.com/office/officeart/2005/8/layout/hierarchy3"/>
    <dgm:cxn modelId="{3DA369F3-77B1-4571-BFFA-03C4A678FB5C}" type="presParOf" srcId="{CDDAF1E9-E0B4-4DD3-9D8B-E79DBF6F92B0}" destId="{56814959-559B-464E-A39A-B8224A4B7594}" srcOrd="1" destOrd="0" presId="urn:microsoft.com/office/officeart/2005/8/layout/hierarchy3"/>
    <dgm:cxn modelId="{ECA650D7-B36C-4B5A-BD09-4962E3579755}" type="presParOf" srcId="{EA3801FD-AB3B-4BC3-B3C0-95353552443B}" destId="{2A387EEA-42E7-4806-BBA1-294DFE13AE1B}" srcOrd="1" destOrd="0" presId="urn:microsoft.com/office/officeart/2005/8/layout/hierarchy3"/>
    <dgm:cxn modelId="{3CE5CECC-B66C-4A82-AFC9-80DEF38DAF99}" type="presParOf" srcId="{2A387EEA-42E7-4806-BBA1-294DFE13AE1B}" destId="{E9DFF486-5A66-492B-ACC7-10B2B9DB4D59}" srcOrd="0" destOrd="0" presId="urn:microsoft.com/office/officeart/2005/8/layout/hierarchy3"/>
    <dgm:cxn modelId="{9F465313-FD55-4BDA-A1D9-480531DB6D30}" type="presParOf" srcId="{E9DFF486-5A66-492B-ACC7-10B2B9DB4D59}" destId="{A56E08D2-DF0F-422D-8A17-1A7044CD735D}" srcOrd="0" destOrd="0" presId="urn:microsoft.com/office/officeart/2005/8/layout/hierarchy3"/>
    <dgm:cxn modelId="{90173170-EDDA-4A71-9EA2-42412C54BEDA}" type="presParOf" srcId="{E9DFF486-5A66-492B-ACC7-10B2B9DB4D59}" destId="{BD3DAAD2-CC89-4849-AB9D-05FE134AFF88}" srcOrd="1" destOrd="0" presId="urn:microsoft.com/office/officeart/2005/8/layout/hierarchy3"/>
    <dgm:cxn modelId="{8367A76A-A1B5-4E58-9F9F-AF0EC7E1CBF4}" type="presParOf" srcId="{2A387EEA-42E7-4806-BBA1-294DFE13AE1B}" destId="{636C5559-9D07-4801-9064-B3F5311653EE}" srcOrd="1" destOrd="0" presId="urn:microsoft.com/office/officeart/2005/8/layout/hierarchy3"/>
    <dgm:cxn modelId="{DE41D974-89E1-4291-A144-1CCA71B627BD}" type="presParOf" srcId="{636C5559-9D07-4801-9064-B3F5311653EE}" destId="{9E43C606-810D-46DB-A110-085DE0A78DEA}" srcOrd="0" destOrd="0" presId="urn:microsoft.com/office/officeart/2005/8/layout/hierarchy3"/>
    <dgm:cxn modelId="{8899602A-8AA7-4A84-8874-F9A92D1E8EC5}" type="presParOf" srcId="{636C5559-9D07-4801-9064-B3F5311653EE}" destId="{FC6D8920-D5AE-4582-AD6D-BF873F6ECB25}" srcOrd="1" destOrd="0" presId="urn:microsoft.com/office/officeart/2005/8/layout/hierarchy3"/>
    <dgm:cxn modelId="{CE484CF0-FFF3-4802-B16D-7687FC02B1A0}" type="presParOf" srcId="{636C5559-9D07-4801-9064-B3F5311653EE}" destId="{5C01A065-50A8-4FC6-ABFD-C1DA07CE0268}" srcOrd="2" destOrd="0" presId="urn:microsoft.com/office/officeart/2005/8/layout/hierarchy3"/>
    <dgm:cxn modelId="{2691B610-62AF-4DC1-A1FB-99E749A6C0F6}" type="presParOf" srcId="{636C5559-9D07-4801-9064-B3F5311653EE}" destId="{4ADB0CB8-8D99-4BA5-84CB-6E2BA97102E0}" srcOrd="3"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73E06B6-2B02-46DA-922A-F118A427A075}">
      <dsp:nvSpPr>
        <dsp:cNvPr id="0" name=""/>
        <dsp:cNvSpPr/>
      </dsp:nvSpPr>
      <dsp:spPr>
        <a:xfrm>
          <a:off x="687809" y="1562"/>
          <a:ext cx="1827014" cy="913507"/>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Priority 1 </a:t>
          </a:r>
          <a:r>
            <a:rPr lang="en-GB" sz="1000" b="1" kern="1200">
              <a:solidFill>
                <a:sysClr val="windowText" lastClr="000000"/>
              </a:solidFill>
              <a:latin typeface="Calibri"/>
              <a:ea typeface="+mn-ea"/>
              <a:cs typeface="+mn-cs"/>
            </a:rPr>
            <a:t>BLUE AND SMART REGION  </a:t>
          </a:r>
          <a:r>
            <a:rPr lang="en-GB" sz="1000" kern="1200">
              <a:solidFill>
                <a:sysClr val="window" lastClr="FFFFFF"/>
              </a:solidFill>
              <a:latin typeface="Calibri"/>
              <a:ea typeface="+mn-ea"/>
              <a:cs typeface="+mn-cs"/>
            </a:rPr>
            <a:t>(Policiy Objective no.1-A smarter EURpe and its neighbourhood )</a:t>
          </a:r>
        </a:p>
        <a:p>
          <a:pPr marL="0" lvl="0" indent="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a:off x="714565" y="28318"/>
        <a:ext cx="1773502" cy="859995"/>
      </dsp:txXfrm>
    </dsp:sp>
    <dsp:sp modelId="{06575D2C-EDB2-407D-8168-2B4A73910F98}">
      <dsp:nvSpPr>
        <dsp:cNvPr id="0" name=""/>
        <dsp:cNvSpPr/>
      </dsp:nvSpPr>
      <dsp:spPr>
        <a:xfrm>
          <a:off x="870510" y="915069"/>
          <a:ext cx="182701" cy="685130"/>
        </a:xfrm>
        <a:custGeom>
          <a:avLst/>
          <a:gdLst/>
          <a:ahLst/>
          <a:cxnLst/>
          <a:rect l="0" t="0" r="0" b="0"/>
          <a:pathLst>
            <a:path>
              <a:moveTo>
                <a:pt x="0" y="0"/>
              </a:moveTo>
              <a:lnTo>
                <a:pt x="0" y="685130"/>
              </a:lnTo>
              <a:lnTo>
                <a:pt x="182701" y="6851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56814959-559B-464E-A39A-B8224A4B7594}">
      <dsp:nvSpPr>
        <dsp:cNvPr id="0" name=""/>
        <dsp:cNvSpPr/>
      </dsp:nvSpPr>
      <dsp:spPr>
        <a:xfrm>
          <a:off x="1053211" y="1143446"/>
          <a:ext cx="1461611" cy="913507"/>
        </a:xfrm>
        <a:prstGeom prst="roundRect">
          <a:avLst>
            <a:gd name="adj" fmla="val 10000"/>
          </a:avLst>
        </a:prstGeom>
        <a:solidFill>
          <a:srgbClr val="1F497D">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i="1" kern="1200">
              <a:solidFill>
                <a:sysClr val="windowText" lastClr="000000">
                  <a:hueOff val="0"/>
                  <a:satOff val="0"/>
                  <a:lumOff val="0"/>
                  <a:alphaOff val="0"/>
                </a:sysClr>
              </a:solidFill>
              <a:latin typeface="Calibri"/>
              <a:ea typeface="+mn-ea"/>
              <a:cs typeface="+mn-cs"/>
            </a:rPr>
            <a:t>Developing and enhancing research and innovation capacities and the uptake of advanced technologies  (SO1.1)</a:t>
          </a:r>
        </a:p>
      </dsp:txBody>
      <dsp:txXfrm>
        <a:off x="1079967" y="1170202"/>
        <a:ext cx="1408099" cy="859995"/>
      </dsp:txXfrm>
    </dsp:sp>
    <dsp:sp modelId="{A56E08D2-DF0F-422D-8A17-1A7044CD735D}">
      <dsp:nvSpPr>
        <dsp:cNvPr id="0" name=""/>
        <dsp:cNvSpPr/>
      </dsp:nvSpPr>
      <dsp:spPr>
        <a:xfrm>
          <a:off x="2971576" y="1562"/>
          <a:ext cx="1827014" cy="913507"/>
        </a:xfrm>
        <a:prstGeom prst="roundRect">
          <a:avLst>
            <a:gd name="adj" fmla="val 10000"/>
          </a:avLst>
        </a:prstGeom>
        <a:solidFill>
          <a:srgbClr val="9BBB59">
            <a:lumMod val="7500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 lastClr="FFFFFF"/>
              </a:solidFill>
              <a:latin typeface="Calibri"/>
              <a:ea typeface="+mn-ea"/>
              <a:cs typeface="+mn-cs"/>
            </a:rPr>
            <a:t>Priority 2 </a:t>
          </a:r>
          <a:r>
            <a:rPr lang="en-GB" sz="1000" b="1" kern="1200">
              <a:solidFill>
                <a:sysClr val="windowText" lastClr="000000"/>
              </a:solidFill>
              <a:latin typeface="Calibri"/>
              <a:ea typeface="+mn-ea"/>
              <a:cs typeface="+mn-cs"/>
            </a:rPr>
            <a:t>CLEAN AND  GREEN REGION</a:t>
          </a:r>
          <a:r>
            <a:rPr lang="en-GB" sz="1000" kern="1200">
              <a:solidFill>
                <a:sysClr val="window" lastClr="FFFFFF"/>
              </a:solidFill>
              <a:latin typeface="Calibri"/>
              <a:ea typeface="+mn-ea"/>
              <a:cs typeface="+mn-cs"/>
            </a:rPr>
            <a:t> (Policy Objective no.2-A greener, low-carbon EURpe and its neighbourhood )</a:t>
          </a:r>
        </a:p>
        <a:p>
          <a:pPr marL="0" lvl="0" indent="0" algn="ctr" defTabSz="444500">
            <a:lnSpc>
              <a:spcPct val="90000"/>
            </a:lnSpc>
            <a:spcBef>
              <a:spcPct val="0"/>
            </a:spcBef>
            <a:spcAft>
              <a:spcPct val="35000"/>
            </a:spcAft>
            <a:buNone/>
          </a:pPr>
          <a:endParaRPr lang="en-GB" sz="1000" kern="1200">
            <a:solidFill>
              <a:sysClr val="window" lastClr="FFFFFF"/>
            </a:solidFill>
            <a:latin typeface="Calibri"/>
            <a:ea typeface="+mn-ea"/>
            <a:cs typeface="+mn-cs"/>
          </a:endParaRPr>
        </a:p>
      </dsp:txBody>
      <dsp:txXfrm>
        <a:off x="2998332" y="28318"/>
        <a:ext cx="1773502" cy="859995"/>
      </dsp:txXfrm>
    </dsp:sp>
    <dsp:sp modelId="{9E43C606-810D-46DB-A110-085DE0A78DEA}">
      <dsp:nvSpPr>
        <dsp:cNvPr id="0" name=""/>
        <dsp:cNvSpPr/>
      </dsp:nvSpPr>
      <dsp:spPr>
        <a:xfrm>
          <a:off x="3154278" y="915069"/>
          <a:ext cx="182701" cy="685130"/>
        </a:xfrm>
        <a:custGeom>
          <a:avLst/>
          <a:gdLst/>
          <a:ahLst/>
          <a:cxnLst/>
          <a:rect l="0" t="0" r="0" b="0"/>
          <a:pathLst>
            <a:path>
              <a:moveTo>
                <a:pt x="0" y="0"/>
              </a:moveTo>
              <a:lnTo>
                <a:pt x="0" y="685130"/>
              </a:lnTo>
              <a:lnTo>
                <a:pt x="182701" y="6851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C6D8920-D5AE-4582-AD6D-BF873F6ECB25}">
      <dsp:nvSpPr>
        <dsp:cNvPr id="0" name=""/>
        <dsp:cNvSpPr/>
      </dsp:nvSpPr>
      <dsp:spPr>
        <a:xfrm>
          <a:off x="3336979" y="1143446"/>
          <a:ext cx="1461611" cy="913507"/>
        </a:xfrm>
        <a:prstGeom prst="roundRect">
          <a:avLst>
            <a:gd name="adj" fmla="val 10000"/>
          </a:avLst>
        </a:prstGeom>
        <a:solidFill>
          <a:srgbClr val="9BBB59">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i="1" kern="1200" dirty="0">
              <a:solidFill>
                <a:sysClr val="windowText" lastClr="000000"/>
              </a:solidFill>
              <a:latin typeface="Calibri" panose="020F0502020204030204" pitchFamily="34" charset="0"/>
              <a:ea typeface="+mn-ea"/>
              <a:cs typeface="+mn-cs"/>
            </a:rPr>
            <a:t>Promoting climate change adaptation  </a:t>
          </a:r>
          <a:r>
            <a:rPr lang="en-GB" sz="900" i="1" kern="1200">
              <a:latin typeface="Calibri" panose="020F0502020204030204" pitchFamily="34" charset="0"/>
            </a:rPr>
            <a:t>and disaster risk prevention, and resilience, taking into account eco-system based approaches (SO2.4)</a:t>
          </a:r>
          <a:endParaRPr lang="en-GB" sz="900" i="1" kern="1200" dirty="0">
            <a:solidFill>
              <a:sysClr val="windowText" lastClr="000000"/>
            </a:solidFill>
            <a:latin typeface="Calibri" panose="020F0502020204030204" pitchFamily="34" charset="0"/>
            <a:ea typeface="+mn-ea"/>
            <a:cs typeface="+mn-cs"/>
          </a:endParaRPr>
        </a:p>
      </dsp:txBody>
      <dsp:txXfrm>
        <a:off x="3363735" y="1170202"/>
        <a:ext cx="1408099" cy="859995"/>
      </dsp:txXfrm>
    </dsp:sp>
    <dsp:sp modelId="{5C01A065-50A8-4FC6-ABFD-C1DA07CE0268}">
      <dsp:nvSpPr>
        <dsp:cNvPr id="0" name=""/>
        <dsp:cNvSpPr/>
      </dsp:nvSpPr>
      <dsp:spPr>
        <a:xfrm>
          <a:off x="3154278" y="915069"/>
          <a:ext cx="182701" cy="1827014"/>
        </a:xfrm>
        <a:custGeom>
          <a:avLst/>
          <a:gdLst/>
          <a:ahLst/>
          <a:cxnLst/>
          <a:rect l="0" t="0" r="0" b="0"/>
          <a:pathLst>
            <a:path>
              <a:moveTo>
                <a:pt x="0" y="0"/>
              </a:moveTo>
              <a:lnTo>
                <a:pt x="0" y="1827014"/>
              </a:lnTo>
              <a:lnTo>
                <a:pt x="182701" y="182701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ADB0CB8-8D99-4BA5-84CB-6E2BA97102E0}">
      <dsp:nvSpPr>
        <dsp:cNvPr id="0" name=""/>
        <dsp:cNvSpPr/>
      </dsp:nvSpPr>
      <dsp:spPr>
        <a:xfrm>
          <a:off x="3336979" y="2285330"/>
          <a:ext cx="1461611" cy="913507"/>
        </a:xfrm>
        <a:prstGeom prst="roundRect">
          <a:avLst>
            <a:gd name="adj" fmla="val 10000"/>
          </a:avLst>
        </a:prstGeom>
        <a:solidFill>
          <a:srgbClr val="9BBB59">
            <a:lumMod val="40000"/>
            <a:lumOff val="60000"/>
            <a:alpha val="9000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7145" tIns="11430" rIns="17145" bIns="11430" numCol="1" spcCol="1270" anchor="ctr" anchorCtr="0">
          <a:noAutofit/>
        </a:bodyPr>
        <a:lstStyle/>
        <a:p>
          <a:pPr marL="0" lvl="0" indent="0" algn="ctr" defTabSz="400050">
            <a:lnSpc>
              <a:spcPct val="90000"/>
            </a:lnSpc>
            <a:spcBef>
              <a:spcPct val="0"/>
            </a:spcBef>
            <a:spcAft>
              <a:spcPct val="35000"/>
            </a:spcAft>
            <a:buNone/>
          </a:pPr>
          <a:r>
            <a:rPr lang="en-GB" sz="900" i="1" kern="1200">
              <a:solidFill>
                <a:sysClr val="windowText" lastClr="000000">
                  <a:hueOff val="0"/>
                  <a:satOff val="0"/>
                  <a:lumOff val="0"/>
                  <a:alphaOff val="0"/>
                </a:sysClr>
              </a:solidFill>
              <a:latin typeface="Calibri"/>
              <a:ea typeface="+mn-ea"/>
              <a:cs typeface="+mn-cs"/>
            </a:rPr>
            <a:t>Enhancing protection and preservation of nature, biodiversity and green infrastructure, including in urban areas, and reducing all forms of pollution (SO2.7)</a:t>
          </a:r>
        </a:p>
      </dsp:txBody>
      <dsp:txXfrm>
        <a:off x="3363735" y="2312086"/>
        <a:ext cx="1408099" cy="8599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Trebuchet MS">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3F8DE-07E6-4FB2-A796-3EC05141A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9731</Words>
  <Characters>57029</Characters>
  <Application>Microsoft Office Word</Application>
  <DocSecurity>0</DocSecurity>
  <Lines>2193</Lines>
  <Paragraphs>996</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Performance Framework Methodology</vt:lpstr>
      <vt:lpstr>Performance Framework Methodology</vt:lpstr>
      <vt:lpstr>Performance Framework Methodology</vt:lpstr>
    </vt:vector>
  </TitlesOfParts>
  <Company>Hewlett-Packard Company</Company>
  <LinksUpToDate>false</LinksUpToDate>
  <CharactersWithSpaces>65764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Framework Methodology</dc:title>
  <dc:subject>Interreg VI B NEXT Black Sea Basin Programme</dc:subject>
  <dc:creator>October 2022</dc:creator>
  <cp:lastModifiedBy>Jesica</cp:lastModifiedBy>
  <cp:revision>2</cp:revision>
  <cp:lastPrinted>2022-10-06T12:40:00Z</cp:lastPrinted>
  <dcterms:created xsi:type="dcterms:W3CDTF">2023-04-11T08:22:00Z</dcterms:created>
  <dcterms:modified xsi:type="dcterms:W3CDTF">2023-04-11T08:22:00Z</dcterms:modified>
</cp:coreProperties>
</file>