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4B0E34"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53285E24" w14:textId="77777777" w:rsidR="00325D0D" w:rsidRDefault="00325D0D" w:rsidP="005E46CE">
      <w:pPr>
        <w:spacing w:after="0" w:line="276" w:lineRule="auto"/>
        <w:jc w:val="center"/>
        <w:rPr>
          <w:rFonts w:ascii="Trebuchet MS" w:eastAsia="Times New Roman" w:hAnsi="Trebuchet MS" w:cs="Times New Roman"/>
          <w:b/>
          <w:snapToGrid w:val="0"/>
          <w:sz w:val="32"/>
          <w:szCs w:val="32"/>
        </w:rPr>
      </w:pPr>
    </w:p>
    <w:p w14:paraId="1ABA3369" w14:textId="3D3FC9AA"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3083A423" w14:textId="6B04498F" w:rsidR="0060768A" w:rsidRDefault="0060768A" w:rsidP="005E46CE">
      <w:pPr>
        <w:spacing w:after="0" w:line="276" w:lineRule="auto"/>
        <w:jc w:val="center"/>
        <w:rPr>
          <w:rFonts w:ascii="Trebuchet MS" w:eastAsia="Times New Roman" w:hAnsi="Trebuchet MS" w:cs="Times New Roman"/>
          <w:b/>
          <w:snapToGrid w:val="0"/>
          <w:sz w:val="32"/>
          <w:szCs w:val="32"/>
        </w:rPr>
      </w:pP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2C956CD1" w:rsidR="005E46CE" w:rsidRPr="0060768A"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I</w:t>
            </w:r>
            <w:r w:rsidR="00640D87">
              <w:rPr>
                <w:rFonts w:ascii="Trebuchet MS" w:eastAsia="Times New Roman" w:hAnsi="Trebuchet MS" w:cs="Times New Roman"/>
                <w:b/>
                <w:snapToGrid w:val="0"/>
                <w:color w:val="1F4E79"/>
                <w:sz w:val="36"/>
                <w:szCs w:val="36"/>
              </w:rPr>
              <w:t>NTERREG</w:t>
            </w:r>
            <w:r w:rsidR="00BC7EAF" w:rsidRPr="0060768A">
              <w:rPr>
                <w:rFonts w:ascii="Trebuchet MS" w:eastAsia="Times New Roman" w:hAnsi="Trebuchet MS" w:cs="Times New Roman"/>
                <w:b/>
                <w:snapToGrid w:val="0"/>
                <w:color w:val="1F4E79"/>
                <w:sz w:val="36"/>
                <w:szCs w:val="36"/>
              </w:rPr>
              <w:t xml:space="preserve"> VI-B</w:t>
            </w: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 xml:space="preserve"> NEXT Black Sea Basin</w:t>
            </w:r>
            <w:r w:rsidR="00841959" w:rsidRPr="0060768A">
              <w:rPr>
                <w:rFonts w:ascii="Trebuchet MS" w:eastAsia="Times New Roman" w:hAnsi="Trebuchet MS" w:cs="Times New Roman"/>
                <w:b/>
                <w:snapToGrid w:val="0"/>
                <w:color w:val="1F4E79"/>
                <w:sz w:val="36"/>
                <w:szCs w:val="36"/>
              </w:rPr>
              <w:t xml:space="preserve"> Programme</w:t>
            </w:r>
          </w:p>
          <w:p w14:paraId="5B8CBF4E" w14:textId="77777777" w:rsidR="00306B33" w:rsidRDefault="00306B33" w:rsidP="0060768A">
            <w:pPr>
              <w:spacing w:after="0" w:line="276" w:lineRule="auto"/>
              <w:contextualSpacing/>
              <w:jc w:val="center"/>
              <w:rPr>
                <w:rFonts w:ascii="Trebuchet MS" w:eastAsia="Times New Roman" w:hAnsi="Trebuchet MS" w:cs="Times New Roman"/>
                <w:b/>
                <w:snapToGrid w:val="0"/>
                <w:color w:val="1F4E79"/>
                <w:sz w:val="32"/>
                <w:szCs w:val="32"/>
              </w:rPr>
            </w:pPr>
          </w:p>
          <w:p w14:paraId="4303A696" w14:textId="198AE1C3" w:rsidR="00D71D9B" w:rsidRPr="00325D0D"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GUIDELINES FOR GRANT APPLICANTS</w:t>
            </w:r>
            <w:r w:rsidRPr="00325D0D">
              <w:rPr>
                <w:rFonts w:ascii="Trebuchet MS" w:eastAsia="Times New Roman" w:hAnsi="Trebuchet MS" w:cs="Times New Roman"/>
                <w:b/>
                <w:snapToGrid w:val="0"/>
                <w:color w:val="1F4E79"/>
                <w:sz w:val="36"/>
                <w:szCs w:val="36"/>
              </w:rPr>
              <w:br/>
              <w:t xml:space="preserve">Reference: </w:t>
            </w:r>
            <w:r w:rsidR="00921C04">
              <w:rPr>
                <w:rFonts w:ascii="Trebuchet MS" w:eastAsia="Times New Roman" w:hAnsi="Trebuchet MS" w:cs="Times New Roman"/>
                <w:b/>
                <w:snapToGrid w:val="0"/>
                <w:color w:val="1F4E79"/>
                <w:sz w:val="36"/>
                <w:szCs w:val="36"/>
              </w:rPr>
              <w:t xml:space="preserve">Second </w:t>
            </w:r>
            <w:r w:rsidRPr="00325D0D">
              <w:rPr>
                <w:rFonts w:ascii="Trebuchet MS" w:eastAsia="Times New Roman" w:hAnsi="Trebuchet MS" w:cs="Times New Roman"/>
                <w:b/>
                <w:snapToGrid w:val="0"/>
                <w:color w:val="1F4E79"/>
                <w:sz w:val="36"/>
                <w:szCs w:val="36"/>
              </w:rPr>
              <w:t>Call for Proposals</w:t>
            </w:r>
            <w:r w:rsidR="00D71D9B" w:rsidRPr="00325D0D">
              <w:rPr>
                <w:rFonts w:ascii="Trebuchet MS" w:eastAsia="Times New Roman" w:hAnsi="Trebuchet MS" w:cs="Times New Roman"/>
                <w:b/>
                <w:snapToGrid w:val="0"/>
                <w:color w:val="1F4E79"/>
                <w:sz w:val="36"/>
                <w:szCs w:val="36"/>
              </w:rPr>
              <w:t xml:space="preserve"> </w:t>
            </w:r>
          </w:p>
          <w:p w14:paraId="3B889E9F" w14:textId="77777777" w:rsidR="00640D87" w:rsidRPr="00325D0D" w:rsidRDefault="00640D87"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560C93A2" w:rsidR="0060768A" w:rsidRPr="00325D0D" w:rsidRDefault="00EE7AE6" w:rsidP="0060768A">
            <w:pPr>
              <w:spacing w:after="0" w:line="276" w:lineRule="auto"/>
              <w:contextualSpacing/>
              <w:jc w:val="center"/>
              <w:rPr>
                <w:rFonts w:ascii="Trebuchet MS" w:eastAsia="Times New Roman" w:hAnsi="Trebuchet MS" w:cs="Times New Roman"/>
                <w:b/>
                <w:snapToGrid w:val="0"/>
                <w:color w:val="1F4E79"/>
                <w:sz w:val="36"/>
                <w:szCs w:val="36"/>
              </w:rPr>
            </w:pPr>
            <w:r w:rsidRPr="006E0DB6">
              <w:rPr>
                <w:rFonts w:ascii="Trebuchet MS" w:eastAsia="Times New Roman" w:hAnsi="Trebuchet MS" w:cs="Times New Roman"/>
                <w:b/>
                <w:snapToGrid w:val="0"/>
                <w:color w:val="1F4E79"/>
                <w:sz w:val="36"/>
                <w:szCs w:val="36"/>
              </w:rPr>
              <w:t>SMALL SCALE</w:t>
            </w:r>
            <w:r w:rsidRPr="00325D0D">
              <w:rPr>
                <w:rFonts w:ascii="Trebuchet MS" w:eastAsia="Times New Roman" w:hAnsi="Trebuchet MS" w:cs="Times New Roman"/>
                <w:b/>
                <w:snapToGrid w:val="0"/>
                <w:color w:val="1F4E79"/>
                <w:sz w:val="36"/>
                <w:szCs w:val="36"/>
              </w:rPr>
              <w:t xml:space="preserve"> </w:t>
            </w:r>
            <w:r w:rsidR="00D71D9B" w:rsidRPr="00325D0D">
              <w:rPr>
                <w:rFonts w:ascii="Trebuchet MS" w:eastAsia="Times New Roman" w:hAnsi="Trebuchet MS" w:cs="Times New Roman"/>
                <w:b/>
                <w:snapToGrid w:val="0"/>
                <w:color w:val="1F4E79"/>
                <w:sz w:val="36"/>
                <w:szCs w:val="36"/>
              </w:rPr>
              <w:t>PROJECTS</w:t>
            </w:r>
          </w:p>
          <w:p w14:paraId="3601172F" w14:textId="4033192B"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03595886" w14:textId="77777777" w:rsidR="005A4653" w:rsidRPr="00325D0D" w:rsidRDefault="005A4653"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PART I</w:t>
            </w:r>
          </w:p>
          <w:p w14:paraId="184FC2F7" w14:textId="77777777"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2439E18F" w14:textId="77777777" w:rsid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KEY ASPECTS OF THE (INTERREG VI-B</w:t>
            </w:r>
            <w:r w:rsidR="00134ACE" w:rsidRPr="00325D0D">
              <w:rPr>
                <w:rFonts w:ascii="Trebuchet MS" w:eastAsia="Times New Roman" w:hAnsi="Trebuchet MS" w:cs="Times New Roman"/>
                <w:b/>
                <w:snapToGrid w:val="0"/>
                <w:color w:val="1F4E79"/>
                <w:sz w:val="36"/>
                <w:szCs w:val="36"/>
              </w:rPr>
              <w:t>)</w:t>
            </w:r>
            <w:r w:rsidRPr="00325D0D">
              <w:rPr>
                <w:rFonts w:ascii="Trebuchet MS" w:eastAsia="Times New Roman" w:hAnsi="Trebuchet MS" w:cs="Times New Roman"/>
                <w:b/>
                <w:snapToGrid w:val="0"/>
                <w:color w:val="1F4E79"/>
                <w:sz w:val="36"/>
                <w:szCs w:val="36"/>
              </w:rPr>
              <w:t xml:space="preserve"> NEXT </w:t>
            </w:r>
          </w:p>
          <w:p w14:paraId="390EB3B6" w14:textId="1F9EA558"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DBD46B1"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014DC0CF" w14:textId="1EEA63C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21025A9B" w14:textId="725AA9B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B2D928F" w14:textId="3E5C3551"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72763532" w14:textId="77777777"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44301B25" w14:textId="661E8A43"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6576A8BF" w14:textId="523383A7" w:rsidR="0078571B" w:rsidRDefault="005E46CE">
          <w:pPr>
            <w:pStyle w:val="TOC2"/>
            <w:tabs>
              <w:tab w:val="left" w:pos="660"/>
              <w:tab w:val="right" w:leader="dot" w:pos="9016"/>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58185518" w:history="1">
            <w:r w:rsidR="0078571B" w:rsidRPr="007305EB">
              <w:rPr>
                <w:rStyle w:val="Hyperlink"/>
                <w:rFonts w:ascii="Trebuchet MS" w:eastAsia="Times New Roman" w:hAnsi="Trebuchet MS" w:cs="Times New Roman"/>
                <w:b/>
                <w:smallCaps/>
                <w:noProof/>
                <w:snapToGrid w:val="0"/>
              </w:rPr>
              <w:t>1.</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PREAMBLE</w:t>
            </w:r>
            <w:r w:rsidR="0078571B">
              <w:rPr>
                <w:noProof/>
                <w:webHidden/>
              </w:rPr>
              <w:tab/>
            </w:r>
            <w:r w:rsidR="0078571B">
              <w:rPr>
                <w:noProof/>
                <w:webHidden/>
              </w:rPr>
              <w:fldChar w:fldCharType="begin"/>
            </w:r>
            <w:r w:rsidR="0078571B">
              <w:rPr>
                <w:noProof/>
                <w:webHidden/>
              </w:rPr>
              <w:instrText xml:space="preserve"> PAGEREF _Toc158185518 \h </w:instrText>
            </w:r>
            <w:r w:rsidR="0078571B">
              <w:rPr>
                <w:noProof/>
                <w:webHidden/>
              </w:rPr>
            </w:r>
            <w:r w:rsidR="0078571B">
              <w:rPr>
                <w:noProof/>
                <w:webHidden/>
              </w:rPr>
              <w:fldChar w:fldCharType="separate"/>
            </w:r>
            <w:r w:rsidR="0078571B">
              <w:rPr>
                <w:noProof/>
                <w:webHidden/>
              </w:rPr>
              <w:t>4</w:t>
            </w:r>
            <w:r w:rsidR="0078571B">
              <w:rPr>
                <w:noProof/>
                <w:webHidden/>
              </w:rPr>
              <w:fldChar w:fldCharType="end"/>
            </w:r>
          </w:hyperlink>
        </w:p>
        <w:p w14:paraId="1434928A" w14:textId="57C5B46E" w:rsidR="0078571B" w:rsidRDefault="003B2766">
          <w:pPr>
            <w:pStyle w:val="TOC2"/>
            <w:tabs>
              <w:tab w:val="left" w:pos="660"/>
              <w:tab w:val="right" w:leader="dot" w:pos="9016"/>
            </w:tabs>
            <w:rPr>
              <w:rFonts w:eastAsiaTheme="minorEastAsia"/>
              <w:noProof/>
              <w:lang w:val="en-US"/>
            </w:rPr>
          </w:pPr>
          <w:hyperlink w:anchor="_Toc158185519" w:history="1">
            <w:r w:rsidR="0078571B" w:rsidRPr="007305EB">
              <w:rPr>
                <w:rStyle w:val="Hyperlink"/>
                <w:rFonts w:ascii="Trebuchet MS" w:eastAsia="Times New Roman" w:hAnsi="Trebuchet MS" w:cs="Times New Roman"/>
                <w:b/>
                <w:smallCaps/>
                <w:noProof/>
                <w:snapToGrid w:val="0"/>
              </w:rPr>
              <w:t>2.</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LEGAL AND STRATEGIC FRAMEWORK</w:t>
            </w:r>
            <w:r w:rsidR="0078571B">
              <w:rPr>
                <w:noProof/>
                <w:webHidden/>
              </w:rPr>
              <w:tab/>
            </w:r>
            <w:r w:rsidR="0078571B">
              <w:rPr>
                <w:noProof/>
                <w:webHidden/>
              </w:rPr>
              <w:fldChar w:fldCharType="begin"/>
            </w:r>
            <w:r w:rsidR="0078571B">
              <w:rPr>
                <w:noProof/>
                <w:webHidden/>
              </w:rPr>
              <w:instrText xml:space="preserve"> PAGEREF _Toc158185519 \h </w:instrText>
            </w:r>
            <w:r w:rsidR="0078571B">
              <w:rPr>
                <w:noProof/>
                <w:webHidden/>
              </w:rPr>
            </w:r>
            <w:r w:rsidR="0078571B">
              <w:rPr>
                <w:noProof/>
                <w:webHidden/>
              </w:rPr>
              <w:fldChar w:fldCharType="separate"/>
            </w:r>
            <w:r w:rsidR="0078571B">
              <w:rPr>
                <w:noProof/>
                <w:webHidden/>
              </w:rPr>
              <w:t>4</w:t>
            </w:r>
            <w:r w:rsidR="0078571B">
              <w:rPr>
                <w:noProof/>
                <w:webHidden/>
              </w:rPr>
              <w:fldChar w:fldCharType="end"/>
            </w:r>
          </w:hyperlink>
        </w:p>
        <w:p w14:paraId="3FE661DE" w14:textId="5C3EC859" w:rsidR="0078571B" w:rsidRDefault="003B2766">
          <w:pPr>
            <w:pStyle w:val="TOC2"/>
            <w:tabs>
              <w:tab w:val="left" w:pos="660"/>
              <w:tab w:val="right" w:leader="dot" w:pos="9016"/>
            </w:tabs>
            <w:rPr>
              <w:rFonts w:eastAsiaTheme="minorEastAsia"/>
              <w:noProof/>
              <w:lang w:val="en-US"/>
            </w:rPr>
          </w:pPr>
          <w:hyperlink w:anchor="_Toc158185520" w:history="1">
            <w:r w:rsidR="0078571B" w:rsidRPr="007305EB">
              <w:rPr>
                <w:rStyle w:val="Hyperlink"/>
                <w:rFonts w:ascii="Trebuchet MS" w:eastAsia="Times New Roman" w:hAnsi="Trebuchet MS" w:cs="Times New Roman"/>
                <w:b/>
                <w:smallCaps/>
                <w:noProof/>
                <w:snapToGrid w:val="0"/>
              </w:rPr>
              <w:t>3.</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OVERVIEW OF INTERREG NEXT BSB PROGRAMME</w:t>
            </w:r>
            <w:r w:rsidR="0078571B">
              <w:rPr>
                <w:noProof/>
                <w:webHidden/>
              </w:rPr>
              <w:tab/>
            </w:r>
            <w:r w:rsidR="0078571B">
              <w:rPr>
                <w:noProof/>
                <w:webHidden/>
              </w:rPr>
              <w:fldChar w:fldCharType="begin"/>
            </w:r>
            <w:r w:rsidR="0078571B">
              <w:rPr>
                <w:noProof/>
                <w:webHidden/>
              </w:rPr>
              <w:instrText xml:space="preserve"> PAGEREF _Toc158185520 \h </w:instrText>
            </w:r>
            <w:r w:rsidR="0078571B">
              <w:rPr>
                <w:noProof/>
                <w:webHidden/>
              </w:rPr>
            </w:r>
            <w:r w:rsidR="0078571B">
              <w:rPr>
                <w:noProof/>
                <w:webHidden/>
              </w:rPr>
              <w:fldChar w:fldCharType="separate"/>
            </w:r>
            <w:r w:rsidR="0078571B">
              <w:rPr>
                <w:noProof/>
                <w:webHidden/>
              </w:rPr>
              <w:t>5</w:t>
            </w:r>
            <w:r w:rsidR="0078571B">
              <w:rPr>
                <w:noProof/>
                <w:webHidden/>
              </w:rPr>
              <w:fldChar w:fldCharType="end"/>
            </w:r>
          </w:hyperlink>
        </w:p>
        <w:p w14:paraId="04456229" w14:textId="1D121F49" w:rsidR="0078571B" w:rsidRDefault="003B2766">
          <w:pPr>
            <w:pStyle w:val="TOC2"/>
            <w:tabs>
              <w:tab w:val="left" w:pos="660"/>
              <w:tab w:val="right" w:leader="dot" w:pos="9016"/>
            </w:tabs>
            <w:rPr>
              <w:rFonts w:eastAsiaTheme="minorEastAsia"/>
              <w:noProof/>
              <w:lang w:val="en-US"/>
            </w:rPr>
          </w:pPr>
          <w:hyperlink w:anchor="_Toc158185521" w:history="1">
            <w:r w:rsidR="0078571B" w:rsidRPr="007305EB">
              <w:rPr>
                <w:rStyle w:val="Hyperlink"/>
                <w:rFonts w:ascii="Trebuchet MS" w:eastAsia="Times New Roman" w:hAnsi="Trebuchet MS" w:cs="Times New Roman"/>
                <w:b/>
                <w:smallCaps/>
                <w:noProof/>
                <w:snapToGrid w:val="0"/>
              </w:rPr>
              <w:t>4.</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ELIGIBLE AREA</w:t>
            </w:r>
            <w:r w:rsidR="0078571B">
              <w:rPr>
                <w:noProof/>
                <w:webHidden/>
              </w:rPr>
              <w:tab/>
            </w:r>
            <w:r w:rsidR="0078571B">
              <w:rPr>
                <w:noProof/>
                <w:webHidden/>
              </w:rPr>
              <w:fldChar w:fldCharType="begin"/>
            </w:r>
            <w:r w:rsidR="0078571B">
              <w:rPr>
                <w:noProof/>
                <w:webHidden/>
              </w:rPr>
              <w:instrText xml:space="preserve"> PAGEREF _Toc158185521 \h </w:instrText>
            </w:r>
            <w:r w:rsidR="0078571B">
              <w:rPr>
                <w:noProof/>
                <w:webHidden/>
              </w:rPr>
            </w:r>
            <w:r w:rsidR="0078571B">
              <w:rPr>
                <w:noProof/>
                <w:webHidden/>
              </w:rPr>
              <w:fldChar w:fldCharType="separate"/>
            </w:r>
            <w:r w:rsidR="0078571B">
              <w:rPr>
                <w:noProof/>
                <w:webHidden/>
              </w:rPr>
              <w:t>6</w:t>
            </w:r>
            <w:r w:rsidR="0078571B">
              <w:rPr>
                <w:noProof/>
                <w:webHidden/>
              </w:rPr>
              <w:fldChar w:fldCharType="end"/>
            </w:r>
          </w:hyperlink>
        </w:p>
        <w:p w14:paraId="74D37092" w14:textId="4B759B49" w:rsidR="0078571B" w:rsidRDefault="003B2766">
          <w:pPr>
            <w:pStyle w:val="TOC2"/>
            <w:tabs>
              <w:tab w:val="left" w:pos="660"/>
              <w:tab w:val="right" w:leader="dot" w:pos="9016"/>
            </w:tabs>
            <w:rPr>
              <w:rFonts w:eastAsiaTheme="minorEastAsia"/>
              <w:noProof/>
              <w:lang w:val="en-US"/>
            </w:rPr>
          </w:pPr>
          <w:hyperlink w:anchor="_Toc158185522" w:history="1">
            <w:r w:rsidR="0078571B" w:rsidRPr="007305EB">
              <w:rPr>
                <w:rStyle w:val="Hyperlink"/>
                <w:rFonts w:ascii="Trebuchet MS" w:eastAsia="Times New Roman" w:hAnsi="Trebuchet MS" w:cs="Times New Roman"/>
                <w:b/>
                <w:smallCaps/>
                <w:noProof/>
                <w:snapToGrid w:val="0"/>
              </w:rPr>
              <w:t>5.</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PRIORITIES AND SPECIFIC OBJECTIVES</w:t>
            </w:r>
            <w:r w:rsidR="0078571B">
              <w:rPr>
                <w:noProof/>
                <w:webHidden/>
              </w:rPr>
              <w:tab/>
            </w:r>
            <w:r w:rsidR="0078571B">
              <w:rPr>
                <w:noProof/>
                <w:webHidden/>
              </w:rPr>
              <w:fldChar w:fldCharType="begin"/>
            </w:r>
            <w:r w:rsidR="0078571B">
              <w:rPr>
                <w:noProof/>
                <w:webHidden/>
              </w:rPr>
              <w:instrText xml:space="preserve"> PAGEREF _Toc158185522 \h </w:instrText>
            </w:r>
            <w:r w:rsidR="0078571B">
              <w:rPr>
                <w:noProof/>
                <w:webHidden/>
              </w:rPr>
            </w:r>
            <w:r w:rsidR="0078571B">
              <w:rPr>
                <w:noProof/>
                <w:webHidden/>
              </w:rPr>
              <w:fldChar w:fldCharType="separate"/>
            </w:r>
            <w:r w:rsidR="0078571B">
              <w:rPr>
                <w:noProof/>
                <w:webHidden/>
              </w:rPr>
              <w:t>7</w:t>
            </w:r>
            <w:r w:rsidR="0078571B">
              <w:rPr>
                <w:noProof/>
                <w:webHidden/>
              </w:rPr>
              <w:fldChar w:fldCharType="end"/>
            </w:r>
          </w:hyperlink>
        </w:p>
        <w:p w14:paraId="6E927B49" w14:textId="003ECFCF" w:rsidR="0078571B" w:rsidRDefault="003B2766">
          <w:pPr>
            <w:pStyle w:val="TOC2"/>
            <w:tabs>
              <w:tab w:val="left" w:pos="660"/>
              <w:tab w:val="right" w:leader="dot" w:pos="9016"/>
            </w:tabs>
            <w:rPr>
              <w:rFonts w:eastAsiaTheme="minorEastAsia"/>
              <w:noProof/>
              <w:lang w:val="en-US"/>
            </w:rPr>
          </w:pPr>
          <w:hyperlink w:anchor="_Toc158185523" w:history="1">
            <w:r w:rsidR="0078571B" w:rsidRPr="007305EB">
              <w:rPr>
                <w:rStyle w:val="Hyperlink"/>
                <w:rFonts w:ascii="Trebuchet MS" w:eastAsia="Times New Roman" w:hAnsi="Trebuchet MS" w:cs="Times New Roman"/>
                <w:b/>
                <w:smallCaps/>
                <w:noProof/>
                <w:snapToGrid w:val="0"/>
              </w:rPr>
              <w:t>6.</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BUDGET FOR GRANTS</w:t>
            </w:r>
            <w:r w:rsidR="0078571B">
              <w:rPr>
                <w:noProof/>
                <w:webHidden/>
              </w:rPr>
              <w:tab/>
            </w:r>
            <w:r w:rsidR="0078571B">
              <w:rPr>
                <w:noProof/>
                <w:webHidden/>
              </w:rPr>
              <w:fldChar w:fldCharType="begin"/>
            </w:r>
            <w:r w:rsidR="0078571B">
              <w:rPr>
                <w:noProof/>
                <w:webHidden/>
              </w:rPr>
              <w:instrText xml:space="preserve"> PAGEREF _Toc158185523 \h </w:instrText>
            </w:r>
            <w:r w:rsidR="0078571B">
              <w:rPr>
                <w:noProof/>
                <w:webHidden/>
              </w:rPr>
            </w:r>
            <w:r w:rsidR="0078571B">
              <w:rPr>
                <w:noProof/>
                <w:webHidden/>
              </w:rPr>
              <w:fldChar w:fldCharType="separate"/>
            </w:r>
            <w:r w:rsidR="0078571B">
              <w:rPr>
                <w:noProof/>
                <w:webHidden/>
              </w:rPr>
              <w:t>14</w:t>
            </w:r>
            <w:r w:rsidR="0078571B">
              <w:rPr>
                <w:noProof/>
                <w:webHidden/>
              </w:rPr>
              <w:fldChar w:fldCharType="end"/>
            </w:r>
          </w:hyperlink>
        </w:p>
        <w:p w14:paraId="04908F3E" w14:textId="186D1BD5" w:rsidR="0078571B" w:rsidRDefault="003B2766">
          <w:pPr>
            <w:pStyle w:val="TOC2"/>
            <w:tabs>
              <w:tab w:val="left" w:pos="660"/>
              <w:tab w:val="right" w:leader="dot" w:pos="9016"/>
            </w:tabs>
            <w:rPr>
              <w:rFonts w:eastAsiaTheme="minorEastAsia"/>
              <w:noProof/>
              <w:lang w:val="en-US"/>
            </w:rPr>
          </w:pPr>
          <w:hyperlink w:anchor="_Toc158185524" w:history="1">
            <w:r w:rsidR="0078571B" w:rsidRPr="007305EB">
              <w:rPr>
                <w:rStyle w:val="Hyperlink"/>
                <w:rFonts w:ascii="Trebuchet MS" w:eastAsia="Times New Roman" w:hAnsi="Trebuchet MS" w:cs="Times New Roman"/>
                <w:b/>
                <w:smallCaps/>
                <w:noProof/>
                <w:snapToGrid w:val="0"/>
              </w:rPr>
              <w:t>7.</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MANAGEMENT STRUCTURES</w:t>
            </w:r>
            <w:r w:rsidR="0078571B">
              <w:rPr>
                <w:noProof/>
                <w:webHidden/>
              </w:rPr>
              <w:tab/>
            </w:r>
            <w:r w:rsidR="0078571B">
              <w:rPr>
                <w:noProof/>
                <w:webHidden/>
              </w:rPr>
              <w:fldChar w:fldCharType="begin"/>
            </w:r>
            <w:r w:rsidR="0078571B">
              <w:rPr>
                <w:noProof/>
                <w:webHidden/>
              </w:rPr>
              <w:instrText xml:space="preserve"> PAGEREF _Toc158185524 \h </w:instrText>
            </w:r>
            <w:r w:rsidR="0078571B">
              <w:rPr>
                <w:noProof/>
                <w:webHidden/>
              </w:rPr>
            </w:r>
            <w:r w:rsidR="0078571B">
              <w:rPr>
                <w:noProof/>
                <w:webHidden/>
              </w:rPr>
              <w:fldChar w:fldCharType="separate"/>
            </w:r>
            <w:r w:rsidR="0078571B">
              <w:rPr>
                <w:noProof/>
                <w:webHidden/>
              </w:rPr>
              <w:t>14</w:t>
            </w:r>
            <w:r w:rsidR="0078571B">
              <w:rPr>
                <w:noProof/>
                <w:webHidden/>
              </w:rPr>
              <w:fldChar w:fldCharType="end"/>
            </w:r>
          </w:hyperlink>
        </w:p>
        <w:p w14:paraId="38D3EA68" w14:textId="3FDC41E4" w:rsidR="0078571B" w:rsidRDefault="003B2766">
          <w:pPr>
            <w:pStyle w:val="TOC2"/>
            <w:tabs>
              <w:tab w:val="left" w:pos="660"/>
              <w:tab w:val="right" w:leader="dot" w:pos="9016"/>
            </w:tabs>
            <w:rPr>
              <w:rFonts w:eastAsiaTheme="minorEastAsia"/>
              <w:noProof/>
              <w:lang w:val="en-US"/>
            </w:rPr>
          </w:pPr>
          <w:hyperlink w:anchor="_Toc158185525" w:history="1">
            <w:r w:rsidR="0078571B" w:rsidRPr="007305EB">
              <w:rPr>
                <w:rStyle w:val="Hyperlink"/>
                <w:rFonts w:ascii="Trebuchet MS" w:eastAsia="Times New Roman" w:hAnsi="Trebuchet MS" w:cs="Times New Roman"/>
                <w:b/>
                <w:smallCaps/>
                <w:noProof/>
                <w:snapToGrid w:val="0"/>
              </w:rPr>
              <w:t>8.</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LANGUAGE</w:t>
            </w:r>
            <w:r w:rsidR="0078571B">
              <w:rPr>
                <w:noProof/>
                <w:webHidden/>
              </w:rPr>
              <w:tab/>
            </w:r>
            <w:r w:rsidR="0078571B">
              <w:rPr>
                <w:noProof/>
                <w:webHidden/>
              </w:rPr>
              <w:fldChar w:fldCharType="begin"/>
            </w:r>
            <w:r w:rsidR="0078571B">
              <w:rPr>
                <w:noProof/>
                <w:webHidden/>
              </w:rPr>
              <w:instrText xml:space="preserve"> PAGEREF _Toc158185525 \h </w:instrText>
            </w:r>
            <w:r w:rsidR="0078571B">
              <w:rPr>
                <w:noProof/>
                <w:webHidden/>
              </w:rPr>
            </w:r>
            <w:r w:rsidR="0078571B">
              <w:rPr>
                <w:noProof/>
                <w:webHidden/>
              </w:rPr>
              <w:fldChar w:fldCharType="separate"/>
            </w:r>
            <w:r w:rsidR="0078571B">
              <w:rPr>
                <w:noProof/>
                <w:webHidden/>
              </w:rPr>
              <w:t>15</w:t>
            </w:r>
            <w:r w:rsidR="0078571B">
              <w:rPr>
                <w:noProof/>
                <w:webHidden/>
              </w:rPr>
              <w:fldChar w:fldCharType="end"/>
            </w:r>
          </w:hyperlink>
        </w:p>
        <w:p w14:paraId="1D63336D" w14:textId="03427187"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54B422EF"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AD1899" w14:textId="14955D08"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411EBF44" w14:textId="539C78DB"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34D54BA4" w14:textId="75C3A37F"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6D6445EE" w14:textId="3ADBB2F9"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196DC982" w14:textId="23D84BE8"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3BE4C84A" w14:textId="52E4A3E3"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28700F9C" w14:textId="77777777"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6740954" w14:textId="77777777" w:rsidR="008B55EF" w:rsidRPr="00FF3C1D" w:rsidRDefault="008B55EF" w:rsidP="008B55EF">
      <w:pPr>
        <w:spacing w:after="0" w:line="276" w:lineRule="auto"/>
        <w:jc w:val="both"/>
        <w:rPr>
          <w:rFonts w:ascii="Trebuchet MS" w:eastAsia="Times New Roman" w:hAnsi="Trebuchet MS" w:cs="Times New Roman"/>
          <w:snapToGrid w:val="0"/>
          <w:highlight w:val="yellow"/>
        </w:rPr>
      </w:pPr>
    </w:p>
    <w:p w14:paraId="3C96CF5B" w14:textId="77777777" w:rsidR="008B55EF" w:rsidRPr="00FF3C1D" w:rsidRDefault="008B55EF" w:rsidP="008B55EF">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E7E6E6" w:themeColor="background2"/>
        </w:rPr>
      </w:pPr>
      <w:bookmarkStart w:id="61" w:name="_Toc151535829"/>
      <w:bookmarkStart w:id="62" w:name="_Toc151536345"/>
      <w:bookmarkStart w:id="63" w:name="_Toc158185518"/>
      <w:r>
        <w:rPr>
          <w:rFonts w:ascii="Trebuchet MS" w:eastAsia="Times New Roman" w:hAnsi="Trebuchet MS" w:cs="Times New Roman"/>
          <w:b/>
          <w:smallCaps/>
          <w:snapToGrid w:val="0"/>
          <w:color w:val="E7E6E6" w:themeColor="background2"/>
        </w:rPr>
        <w:t>PREAMBLE</w:t>
      </w:r>
      <w:bookmarkEnd w:id="61"/>
      <w:bookmarkEnd w:id="62"/>
      <w:bookmarkEnd w:id="63"/>
    </w:p>
    <w:p w14:paraId="009DA8DC" w14:textId="77777777" w:rsidR="008B55EF" w:rsidRPr="00FF3C1D" w:rsidRDefault="008B55EF" w:rsidP="008B55EF">
      <w:pPr>
        <w:rPr>
          <w:rFonts w:ascii="Trebuchet MS" w:hAnsi="Trebuchet MS"/>
          <w:highlight w:val="yellow"/>
        </w:rPr>
      </w:pPr>
    </w:p>
    <w:p w14:paraId="3B63A862" w14:textId="77777777"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This Application Package is addressed to any potential applicant under the (Interreg VI-B) NEXT Black Sea Basin Programme (</w:t>
      </w:r>
      <w:r w:rsidRPr="00FF3C1D">
        <w:rPr>
          <w:rFonts w:ascii="Trebuchet MS" w:eastAsia="Times New Roman" w:hAnsi="Trebuchet MS" w:cs="Times New Roman"/>
          <w:bCs/>
          <w:snapToGrid w:val="0"/>
          <w:lang w:val="en-US"/>
        </w:rPr>
        <w:t xml:space="preserve">hereinafter referred to as Interreg NEXT BSB </w:t>
      </w:r>
      <w:proofErr w:type="spellStart"/>
      <w:r w:rsidRPr="00FF3C1D">
        <w:rPr>
          <w:rFonts w:ascii="Trebuchet MS" w:eastAsia="Times New Roman" w:hAnsi="Trebuchet MS" w:cs="Times New Roman"/>
          <w:bCs/>
          <w:snapToGrid w:val="0"/>
          <w:lang w:val="en-US"/>
        </w:rPr>
        <w:t>Programme</w:t>
      </w:r>
      <w:proofErr w:type="spellEnd"/>
      <w:r w:rsidRPr="00FF3C1D">
        <w:rPr>
          <w:rFonts w:ascii="Trebuchet MS" w:eastAsia="Times New Roman" w:hAnsi="Trebuchet MS" w:cs="Times New Roman"/>
          <w:bCs/>
          <w:snapToGrid w:val="0"/>
          <w:lang w:val="en-US"/>
        </w:rPr>
        <w:t>)</w:t>
      </w:r>
      <w:r w:rsidRPr="00FF3C1D">
        <w:rPr>
          <w:rFonts w:ascii="Trebuchet MS" w:eastAsia="Times New Roman" w:hAnsi="Trebuchet MS" w:cs="Times New Roman"/>
          <w:snapToGrid w:val="0"/>
        </w:rPr>
        <w:t xml:space="preserve"> and it outlines the main rules and requirements which apply for the second call for proposals of regular projects launched under the Programme.</w:t>
      </w:r>
    </w:p>
    <w:p w14:paraId="793F94BC" w14:textId="77777777" w:rsidR="008B55EF" w:rsidRPr="00FF3C1D" w:rsidRDefault="008B55EF" w:rsidP="008B55EF">
      <w:pPr>
        <w:spacing w:after="0" w:line="276" w:lineRule="auto"/>
        <w:jc w:val="both"/>
        <w:rPr>
          <w:rFonts w:ascii="Trebuchet MS" w:eastAsia="Times New Roman" w:hAnsi="Trebuchet MS" w:cs="Times New Roman"/>
          <w:snapToGrid w:val="0"/>
        </w:rPr>
      </w:pPr>
    </w:p>
    <w:p w14:paraId="1739F380" w14:textId="77777777"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The Application package consists of:</w:t>
      </w:r>
    </w:p>
    <w:p w14:paraId="253F2B13"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 – Key aspects of the Interreg VI-B NEXT Black Sea Basin Programme</w:t>
      </w:r>
    </w:p>
    <w:p w14:paraId="03644CE0"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II – Project main requirements</w:t>
      </w:r>
    </w:p>
    <w:p w14:paraId="39E5E01A"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Part III – Offline Application Form template </w:t>
      </w:r>
    </w:p>
    <w:p w14:paraId="42D31E29"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IV – Assessment, Selection and Contracting</w:t>
      </w:r>
    </w:p>
    <w:p w14:paraId="3838E722" w14:textId="77777777" w:rsidR="008B55EF" w:rsidRPr="00FF3C1D" w:rsidRDefault="008B55EF" w:rsidP="008B55EF">
      <w:pPr>
        <w:numPr>
          <w:ilvl w:val="0"/>
          <w:numId w:val="17"/>
        </w:numPr>
        <w:spacing w:after="0" w:line="276" w:lineRule="auto"/>
        <w:contextualSpacing/>
        <w:rPr>
          <w:rFonts w:ascii="Trebuchet MS" w:eastAsia="Times New Roman" w:hAnsi="Trebuchet MS"/>
          <w:snapToGrid w:val="0"/>
          <w:lang w:val="en-US"/>
        </w:rPr>
      </w:pPr>
      <w:bookmarkStart w:id="64" w:name="_Hlk127359467"/>
      <w:r w:rsidRPr="00FF3C1D">
        <w:rPr>
          <w:rFonts w:ascii="Trebuchet MS" w:eastAsia="Times New Roman" w:hAnsi="Trebuchet MS" w:cs="Times New Roman"/>
          <w:snapToGrid w:val="0"/>
        </w:rPr>
        <w:t xml:space="preserve">Annexes: </w:t>
      </w:r>
    </w:p>
    <w:p w14:paraId="7A07CDD4" w14:textId="77777777" w:rsidR="008B55EF" w:rsidRPr="00FF3C1D" w:rsidRDefault="008B55EF" w:rsidP="008B55EF">
      <w:pPr>
        <w:spacing w:after="0" w:line="276" w:lineRule="auto"/>
        <w:ind w:left="720" w:firstLine="720"/>
        <w:contextualSpacing/>
        <w:rPr>
          <w:rFonts w:ascii="Trebuchet MS" w:eastAsia="Times New Roman" w:hAnsi="Trebuchet MS"/>
          <w:snapToGrid w:val="0"/>
          <w:lang w:val="en-US"/>
        </w:rPr>
      </w:pPr>
      <w:r w:rsidRPr="00FF3C1D">
        <w:rPr>
          <w:rFonts w:ascii="Trebuchet MS" w:eastAsia="Times New Roman" w:hAnsi="Trebuchet MS"/>
          <w:snapToGrid w:val="0"/>
        </w:rPr>
        <w:t>Annex 1 Horizontal principles</w:t>
      </w:r>
    </w:p>
    <w:p w14:paraId="18702CFD"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2 Public Procurement overview</w:t>
      </w:r>
    </w:p>
    <w:p w14:paraId="227A99D6"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3 Declaration by the Lead Partner</w:t>
      </w:r>
    </w:p>
    <w:p w14:paraId="546C7BDC"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4 Declaration by the Project Partner</w:t>
      </w:r>
    </w:p>
    <w:p w14:paraId="60D88DF2"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5 Financial Capacity Self-Assessment</w:t>
      </w:r>
    </w:p>
    <w:p w14:paraId="6ECA73BF"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6 Administrative &amp; Eligibility Compliance Grid</w:t>
      </w:r>
    </w:p>
    <w:p w14:paraId="67C769BC"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7 Quality Assessment Grid</w:t>
      </w:r>
    </w:p>
    <w:p w14:paraId="68303B2B"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8 State Aid Assessment Grid</w:t>
      </w:r>
    </w:p>
    <w:p w14:paraId="1D5AD3B7" w14:textId="073F0743" w:rsidR="008B55EF"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 xml:space="preserve">Annex 9 Grant Contract &amp; annexes (indicative template) </w:t>
      </w:r>
    </w:p>
    <w:p w14:paraId="2E73658B" w14:textId="77777777" w:rsidR="0078571B" w:rsidRPr="00FF3C1D" w:rsidRDefault="0078571B" w:rsidP="0078571B">
      <w:pPr>
        <w:spacing w:after="0" w:line="276" w:lineRule="auto"/>
        <w:ind w:left="720" w:firstLine="720"/>
        <w:contextualSpacing/>
        <w:jc w:val="both"/>
        <w:rPr>
          <w:rFonts w:ascii="Trebuchet MS" w:eastAsia="Times New Roman" w:hAnsi="Trebuchet MS" w:cs="Times New Roman"/>
          <w:snapToGrid w:val="0"/>
          <w:lang w:val="en-US"/>
        </w:rPr>
      </w:pPr>
      <w:r>
        <w:rPr>
          <w:rFonts w:ascii="Trebuchet MS" w:eastAsia="Times New Roman" w:hAnsi="Trebuchet MS" w:cs="Times New Roman"/>
          <w:snapToGrid w:val="0"/>
          <w:lang w:val="en-US"/>
        </w:rPr>
        <w:t xml:space="preserve">Annex 10 Fiches of </w:t>
      </w:r>
      <w:proofErr w:type="spellStart"/>
      <w:r>
        <w:rPr>
          <w:rFonts w:ascii="Trebuchet MS" w:eastAsia="Times New Roman" w:hAnsi="Trebuchet MS" w:cs="Times New Roman"/>
          <w:snapToGrid w:val="0"/>
          <w:lang w:val="en-US"/>
        </w:rPr>
        <w:t>Programme</w:t>
      </w:r>
      <w:proofErr w:type="spellEnd"/>
      <w:r>
        <w:rPr>
          <w:rFonts w:ascii="Trebuchet MS" w:eastAsia="Times New Roman" w:hAnsi="Trebuchet MS" w:cs="Times New Roman"/>
          <w:snapToGrid w:val="0"/>
          <w:lang w:val="en-US"/>
        </w:rPr>
        <w:t xml:space="preserve"> Indicators</w:t>
      </w:r>
    </w:p>
    <w:p w14:paraId="180648AB" w14:textId="77777777" w:rsidR="0078571B" w:rsidRPr="00FF3C1D" w:rsidRDefault="0078571B" w:rsidP="008B55EF">
      <w:pPr>
        <w:spacing w:after="0" w:line="276" w:lineRule="auto"/>
        <w:ind w:left="720" w:firstLine="720"/>
        <w:contextualSpacing/>
        <w:jc w:val="both"/>
        <w:rPr>
          <w:rFonts w:ascii="Trebuchet MS" w:eastAsia="Times New Roman" w:hAnsi="Trebuchet MS" w:cs="Times New Roman"/>
          <w:snapToGrid w:val="0"/>
          <w:lang w:val="en-US"/>
        </w:rPr>
      </w:pPr>
    </w:p>
    <w:bookmarkEnd w:id="64"/>
    <w:p w14:paraId="747576AC" w14:textId="543BCFCC"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For a better understanding of these Guidelines and its annexes as well as of the Programme, it is recommended to read also the Programme document </w:t>
      </w:r>
      <w:bookmarkStart w:id="65" w:name="_Hlk155850458"/>
      <w:r w:rsidRPr="00FF3C1D">
        <w:rPr>
          <w:rFonts w:ascii="Trebuchet MS" w:eastAsia="Times New Roman" w:hAnsi="Trebuchet MS" w:cs="Times New Roman"/>
          <w:snapToGrid w:val="0"/>
        </w:rPr>
        <w:t>available on</w:t>
      </w:r>
      <w:r>
        <w:rPr>
          <w:rFonts w:ascii="Trebuchet MS" w:eastAsia="Times New Roman" w:hAnsi="Trebuchet MS" w:cs="Times New Roman"/>
          <w:snapToGrid w:val="0"/>
        </w:rPr>
        <w:t xml:space="preserve"> the Programme </w:t>
      </w:r>
      <w:bookmarkEnd w:id="65"/>
      <w:r w:rsidR="00CF29EC">
        <w:fldChar w:fldCharType="begin"/>
      </w:r>
      <w:r w:rsidR="00CF29EC">
        <w:instrText xml:space="preserve"> HYPERLINK "https://blacksea-cbc.net/images/Interreg_NEXT_BSB_Programme_Rev_1.pdf" </w:instrText>
      </w:r>
      <w:r w:rsidR="00CF29EC">
        <w:fldChar w:fldCharType="separate"/>
      </w:r>
      <w:r w:rsidR="00CF29EC" w:rsidRPr="00412BB2">
        <w:rPr>
          <w:rStyle w:val="Hyperlink"/>
          <w:rFonts w:ascii="Trebuchet MS" w:eastAsia="Times New Roman" w:hAnsi="Trebuchet MS" w:cs="Times New Roman"/>
          <w:snapToGrid w:val="0"/>
        </w:rPr>
        <w:t>website</w:t>
      </w:r>
      <w:r w:rsidR="00CF29EC">
        <w:rPr>
          <w:rStyle w:val="Hyperlink"/>
          <w:rFonts w:ascii="Trebuchet MS" w:eastAsia="Times New Roman" w:hAnsi="Trebuchet MS" w:cs="Times New Roman"/>
          <w:snapToGrid w:val="0"/>
        </w:rPr>
        <w:fldChar w:fldCharType="end"/>
      </w:r>
      <w:r w:rsidR="00CF29EC">
        <w:rPr>
          <w:rFonts w:ascii="Trebuchet MS" w:eastAsia="Times New Roman" w:hAnsi="Trebuchet MS" w:cs="Times New Roman"/>
          <w:snapToGrid w:val="0"/>
        </w:rPr>
        <w:t xml:space="preserve"> (</w:t>
      </w:r>
      <w:hyperlink r:id="rId8" w:history="1">
        <w:r w:rsidR="00CF29EC" w:rsidRPr="00B40692">
          <w:rPr>
            <w:rStyle w:val="Hyperlink"/>
            <w:rFonts w:ascii="Trebuchet MS" w:eastAsia="Times New Roman" w:hAnsi="Trebuchet MS" w:cs="Times New Roman"/>
            <w:snapToGrid w:val="0"/>
          </w:rPr>
          <w:t>https://blacksea-cbc.net/images/Interreg_NEXT_BSB_Programme_Rev_1.pdf</w:t>
        </w:r>
      </w:hyperlink>
      <w:r w:rsidR="00CF29EC">
        <w:rPr>
          <w:rFonts w:ascii="Trebuchet MS" w:eastAsia="Times New Roman" w:hAnsi="Trebuchet MS" w:cs="Times New Roman"/>
          <w:snapToGrid w:val="0"/>
          <w:color w:val="0563C1" w:themeColor="hyperlink"/>
          <w:u w:val="single"/>
        </w:rPr>
        <w:t>)</w:t>
      </w:r>
      <w:r w:rsidRPr="00FF3C1D">
        <w:rPr>
          <w:rFonts w:ascii="Trebuchet MS" w:eastAsia="Times New Roman" w:hAnsi="Trebuchet MS" w:cs="Times New Roman"/>
          <w:snapToGrid w:val="0"/>
        </w:rPr>
        <w:t xml:space="preserve"> and the relevant national and EU legislation (see section 1 – Legal and strategic framework - Part 1 of these Guidelines).</w:t>
      </w:r>
    </w:p>
    <w:p w14:paraId="5956A43C" w14:textId="77777777" w:rsidR="008B55EF" w:rsidRPr="00FF3C1D" w:rsidRDefault="008B55EF" w:rsidP="008B55EF">
      <w:pPr>
        <w:spacing w:after="0" w:line="276" w:lineRule="auto"/>
        <w:jc w:val="both"/>
        <w:rPr>
          <w:rFonts w:ascii="Trebuchet MS" w:eastAsia="Times New Roman" w:hAnsi="Trebuchet MS" w:cs="Times New Roman"/>
          <w:snapToGrid w:val="0"/>
        </w:rPr>
      </w:pPr>
    </w:p>
    <w:p w14:paraId="6BE78675" w14:textId="764FF056"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Moreover, it is strongly recommended to frequently visit the Programme website (</w:t>
      </w:r>
      <w:hyperlink r:id="rId9" w:history="1">
        <w:r w:rsidRPr="00FF3C1D">
          <w:rPr>
            <w:rFonts w:ascii="Trebuchet MS" w:eastAsia="Times New Roman" w:hAnsi="Trebuchet MS" w:cs="Times New Roman"/>
            <w:snapToGrid w:val="0"/>
            <w:color w:val="0563C1" w:themeColor="hyperlink"/>
            <w:u w:val="single"/>
          </w:rPr>
          <w:t>www.blacksea-cbc.net</w:t>
        </w:r>
      </w:hyperlink>
      <w:r w:rsidRPr="00FF3C1D">
        <w:rPr>
          <w:rFonts w:ascii="Trebuchet MS" w:eastAsia="Times New Roman" w:hAnsi="Trebuchet MS" w:cs="Times New Roman"/>
          <w:snapToGrid w:val="0"/>
        </w:rPr>
        <w:t xml:space="preserve">) and/or </w:t>
      </w:r>
      <w:r w:rsidRPr="00FF3C1D">
        <w:rPr>
          <w:rFonts w:ascii="Trebuchet MS" w:hAnsi="Trebuchet MS"/>
        </w:rPr>
        <w:t>programme social media (</w:t>
      </w:r>
      <w:hyperlink r:id="rId10" w:history="1">
        <w:r w:rsidRPr="00FF3C1D">
          <w:rPr>
            <w:rFonts w:ascii="Trebuchet MS" w:hAnsi="Trebuchet MS"/>
            <w:color w:val="0563C1" w:themeColor="hyperlink"/>
            <w:u w:val="single"/>
          </w:rPr>
          <w:t>www.facebook.com/BlackSeaBasin</w:t>
        </w:r>
      </w:hyperlink>
      <w:r w:rsidR="00CF29EC">
        <w:rPr>
          <w:rFonts w:ascii="Trebuchet MS" w:hAnsi="Trebuchet MS"/>
          <w:color w:val="0563C1" w:themeColor="hyperlink"/>
          <w:u w:val="single"/>
        </w:rPr>
        <w:t xml:space="preserve">, </w:t>
      </w:r>
      <w:hyperlink r:id="rId11" w:history="1">
        <w:r w:rsidR="00CF29EC">
          <w:rPr>
            <w:rStyle w:val="Hyperlink"/>
            <w:rFonts w:ascii="Trebuchet MS" w:hAnsi="Trebuchet MS"/>
          </w:rPr>
          <w:t>www.twitter.com/BlackSeaBasin</w:t>
        </w:r>
      </w:hyperlink>
      <w:r w:rsidRPr="00FF3C1D">
        <w:rPr>
          <w:rFonts w:ascii="Trebuchet MS" w:hAnsi="Trebuchet MS"/>
        </w:rPr>
        <w:t xml:space="preserve"> and/or </w:t>
      </w:r>
      <w:hyperlink r:id="rId12" w:history="1">
        <w:r w:rsidRPr="00FF3C1D">
          <w:rPr>
            <w:rFonts w:ascii="Trebuchet MS" w:hAnsi="Trebuchet MS"/>
            <w:color w:val="0563C1" w:themeColor="hyperlink"/>
            <w:u w:val="single"/>
          </w:rPr>
          <w:t>www.instagram.com/blackseabasincbc</w:t>
        </w:r>
      </w:hyperlink>
      <w:r w:rsidRPr="00FF3C1D">
        <w:rPr>
          <w:rFonts w:ascii="Trebuchet MS" w:hAnsi="Trebuchet MS"/>
        </w:rPr>
        <w:t xml:space="preserve">) </w:t>
      </w:r>
      <w:r w:rsidRPr="00FF3C1D">
        <w:rPr>
          <w:rFonts w:ascii="Trebuchet MS" w:eastAsia="Times New Roman" w:hAnsi="Trebuchet MS" w:cs="Times New Roman"/>
          <w:snapToGrid w:val="0"/>
        </w:rPr>
        <w:t>to check on any possible revision of these Guidelines, the publication of the answers to the questions submitted or on information of general interest.</w:t>
      </w:r>
    </w:p>
    <w:p w14:paraId="2C1E2F97" w14:textId="77777777" w:rsidR="008B55EF" w:rsidRPr="00FF3C1D" w:rsidRDefault="008B55EF" w:rsidP="008B55EF">
      <w:pPr>
        <w:spacing w:after="0" w:line="276" w:lineRule="auto"/>
        <w:jc w:val="both"/>
        <w:rPr>
          <w:rFonts w:ascii="Trebuchet MS" w:eastAsia="Times New Roman" w:hAnsi="Trebuchet MS" w:cs="Times New Roman"/>
          <w:snapToGrid w:val="0"/>
          <w:u w:val="single"/>
        </w:rPr>
      </w:pPr>
    </w:p>
    <w:p w14:paraId="1D147BB7" w14:textId="77777777" w:rsidR="008B55EF" w:rsidRPr="00FF3C1D" w:rsidRDefault="008B55EF" w:rsidP="008B55EF">
      <w:pPr>
        <w:spacing w:after="0" w:line="276" w:lineRule="auto"/>
        <w:jc w:val="both"/>
        <w:rPr>
          <w:rFonts w:ascii="Trebuchet MS" w:eastAsia="Times New Roman" w:hAnsi="Trebuchet MS" w:cs="Times New Roman"/>
          <w:snapToGrid w:val="0"/>
        </w:rPr>
      </w:pPr>
      <w:bookmarkStart w:id="66" w:name="_Toc467676687"/>
      <w:bookmarkStart w:id="67" w:name="_Toc467678604"/>
      <w:bookmarkStart w:id="68" w:name="_Toc467678935"/>
      <w:r w:rsidRPr="00FF3C1D">
        <w:rPr>
          <w:rFonts w:ascii="Trebuchet MS" w:eastAsia="Times New Roman" w:hAnsi="Trebuchet MS" w:cs="Times New Roman"/>
          <w:b/>
          <w:snapToGrid w:val="0"/>
          <w:u w:val="single"/>
          <w:lang w:val="en-US"/>
        </w:rPr>
        <w:t>EXPLANATION OF TEXT-BOXES</w:t>
      </w:r>
      <w:bookmarkEnd w:id="66"/>
      <w:bookmarkEnd w:id="67"/>
      <w:bookmarkEnd w:id="68"/>
      <w:r w:rsidRPr="00FF3C1D">
        <w:rPr>
          <w:rFonts w:ascii="Trebuchet MS" w:eastAsia="Times New Roman" w:hAnsi="Trebuchet MS" w:cs="Times New Roman"/>
          <w:b/>
          <w:snapToGrid w:val="0"/>
          <w:u w:val="single"/>
          <w:lang w:val="en-US"/>
        </w:rPr>
        <w:t>:</w:t>
      </w:r>
      <w:r w:rsidRPr="00FF3C1D">
        <w:rPr>
          <w:rFonts w:ascii="Trebuchet MS" w:eastAsia="Times New Roman" w:hAnsi="Trebuchet MS" w:cs="Times New Roman"/>
          <w:b/>
          <w:snapToGrid w:val="0"/>
          <w:lang w:val="en-US"/>
        </w:rPr>
        <w:t xml:space="preserve"> </w:t>
      </w:r>
      <w:r w:rsidRPr="00FF3C1D">
        <w:rPr>
          <w:rFonts w:ascii="Trebuchet MS" w:eastAsia="Times New Roman" w:hAnsi="Trebuchet MS" w:cs="Times New Roman"/>
          <w:snapToGrid w:val="0"/>
          <w:lang w:val="en-US"/>
        </w:rPr>
        <w:t>Across the document you will find a series of highlighted texts. Highlights draw attention on important issues, possible mistakes to be avoided or offer practical advice.</w:t>
      </w:r>
    </w:p>
    <w:p w14:paraId="35DAD660" w14:textId="77777777" w:rsidR="008B55EF" w:rsidRPr="00FF3C1D" w:rsidRDefault="008B55EF" w:rsidP="008B55EF">
      <w:pPr>
        <w:spacing w:after="0" w:line="276" w:lineRule="auto"/>
        <w:jc w:val="both"/>
        <w:rPr>
          <w:rFonts w:ascii="Trebuchet MS" w:eastAsia="Times New Roman" w:hAnsi="Trebuchet MS" w:cs="Times New Roman"/>
          <w:snapToGrid w:val="0"/>
          <w:highlight w:val="yellow"/>
        </w:rPr>
      </w:pPr>
    </w:p>
    <w:p w14:paraId="26C5A676" w14:textId="56D64F5C" w:rsidR="008B55EF" w:rsidRDefault="008B55EF"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76AF4E04" w14:textId="3E50E83D" w:rsidR="0078571B" w:rsidRDefault="0078571B"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40EA3E82" w14:textId="294A1060" w:rsidR="0078571B" w:rsidRDefault="0078571B"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1962F0C5" w14:textId="77777777" w:rsidR="0078571B" w:rsidRDefault="0078571B"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3774BBEB" w14:textId="77777777" w:rsidR="001447A9" w:rsidRPr="00325D0D" w:rsidRDefault="001447A9"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7C269DCA" w14:textId="4ABB3096" w:rsidR="001045D0" w:rsidRPr="004517DF" w:rsidRDefault="001045D0" w:rsidP="003F29D2">
      <w:pPr>
        <w:keepNext/>
        <w:keepLines/>
        <w:numPr>
          <w:ilvl w:val="0"/>
          <w:numId w:val="1"/>
        </w:numPr>
        <w:shd w:val="clear" w:color="auto" w:fill="0070C0"/>
        <w:spacing w:after="0" w:line="276" w:lineRule="auto"/>
        <w:ind w:left="714" w:hanging="357"/>
        <w:jc w:val="both"/>
        <w:outlineLvl w:val="1"/>
        <w:rPr>
          <w:rFonts w:ascii="Trebuchet MS" w:eastAsia="Times New Roman" w:hAnsi="Trebuchet MS" w:cs="Times New Roman"/>
          <w:b/>
          <w:smallCaps/>
          <w:snapToGrid w:val="0"/>
          <w:color w:val="FFFFFF"/>
        </w:rPr>
      </w:pPr>
      <w:bookmarkStart w:id="69" w:name="_Toc158185519"/>
      <w:bookmarkStart w:id="70" w:name="_Toc77667454"/>
      <w:bookmarkStart w:id="71" w:name="_Toc442257641"/>
      <w:bookmarkStart w:id="72" w:name="_Toc467581918"/>
      <w:r w:rsidRPr="004517DF">
        <w:rPr>
          <w:rFonts w:ascii="Trebuchet MS" w:eastAsia="Times New Roman" w:hAnsi="Trebuchet MS" w:cs="Times New Roman"/>
          <w:b/>
          <w:smallCaps/>
          <w:snapToGrid w:val="0"/>
          <w:color w:val="FFFFFF"/>
        </w:rPr>
        <w:t>LEGAL AND STRATEGIC FRAMEWORK</w:t>
      </w:r>
      <w:bookmarkEnd w:id="69"/>
      <w:r w:rsidRPr="004517DF">
        <w:rPr>
          <w:rFonts w:ascii="Trebuchet MS" w:eastAsia="Times New Roman" w:hAnsi="Trebuchet MS" w:cs="Times New Roman"/>
          <w:b/>
          <w:smallCaps/>
          <w:snapToGrid w:val="0"/>
          <w:color w:val="FFFFFF"/>
        </w:rPr>
        <w:t xml:space="preserve"> </w:t>
      </w:r>
      <w:bookmarkEnd w:id="70"/>
    </w:p>
    <w:p w14:paraId="1DA03E5B" w14:textId="77777777" w:rsidR="004734DC" w:rsidRPr="004517DF" w:rsidRDefault="004734DC" w:rsidP="003F29D2">
      <w:pPr>
        <w:spacing w:after="0" w:line="276" w:lineRule="auto"/>
        <w:jc w:val="both"/>
        <w:rPr>
          <w:rFonts w:ascii="Trebuchet MS" w:eastAsia="Times New Roman" w:hAnsi="Trebuchet MS" w:cs="Times New Roman"/>
          <w:b/>
          <w:bCs/>
          <w:snapToGrid w:val="0"/>
        </w:rPr>
      </w:pPr>
    </w:p>
    <w:p w14:paraId="0425CFE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Relevant programme documents</w:t>
      </w:r>
    </w:p>
    <w:p w14:paraId="620FB1FF" w14:textId="33CA5064" w:rsidR="00CF29EC" w:rsidRPr="00C8256C" w:rsidRDefault="003B2766" w:rsidP="00CF29EC">
      <w:pPr>
        <w:numPr>
          <w:ilvl w:val="0"/>
          <w:numId w:val="3"/>
        </w:numPr>
        <w:suppressAutoHyphens/>
        <w:spacing w:after="0" w:line="276" w:lineRule="auto"/>
        <w:jc w:val="both"/>
        <w:rPr>
          <w:rFonts w:ascii="Trebuchet MS" w:eastAsia="Times New Roman" w:hAnsi="Trebuchet MS" w:cs="Times New Roman"/>
          <w:bCs/>
          <w:snapToGrid w:val="0"/>
        </w:rPr>
      </w:pPr>
      <w:hyperlink r:id="rId13" w:history="1">
        <w:r w:rsidR="00CF29EC" w:rsidRPr="00C8256C">
          <w:rPr>
            <w:rStyle w:val="Hyperlink"/>
            <w:rFonts w:ascii="Trebuchet MS" w:eastAsia="Times New Roman" w:hAnsi="Trebuchet MS" w:cs="Times New Roman"/>
            <w:bCs/>
            <w:snapToGrid w:val="0"/>
            <w:lang w:eastAsia="ar-SA"/>
          </w:rPr>
          <w:t>Interreg VI-B) NEXT Black Sea Basin Programme</w:t>
        </w:r>
      </w:hyperlink>
      <w:r w:rsidR="00CF29EC" w:rsidRPr="00C8256C">
        <w:rPr>
          <w:rFonts w:ascii="Trebuchet MS" w:eastAsia="Times New Roman" w:hAnsi="Trebuchet MS" w:cs="Times New Roman"/>
          <w:bCs/>
          <w:snapToGrid w:val="0"/>
          <w:lang w:eastAsia="ar-SA"/>
        </w:rPr>
        <w:t>;</w:t>
      </w:r>
    </w:p>
    <w:p w14:paraId="69F225CE" w14:textId="77777777" w:rsidR="0078571B" w:rsidRPr="00AA13BB" w:rsidRDefault="0078571B" w:rsidP="0078571B">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AA13BB" w:rsidRDefault="001045D0" w:rsidP="001045D0">
      <w:pPr>
        <w:spacing w:after="0" w:line="276" w:lineRule="auto"/>
        <w:jc w:val="both"/>
        <w:rPr>
          <w:rFonts w:ascii="Trebuchet MS" w:eastAsia="Times New Roman" w:hAnsi="Trebuchet MS" w:cs="Times New Roman"/>
          <w:bCs/>
          <w:snapToGrid w:val="0"/>
        </w:rPr>
      </w:pPr>
      <w:r w:rsidRPr="00AA13BB">
        <w:rPr>
          <w:rFonts w:ascii="Trebuchet MS" w:eastAsia="Times New Roman" w:hAnsi="Trebuchet MS" w:cs="Times New Roman"/>
          <w:b/>
          <w:bCs/>
          <w:snapToGrid w:val="0"/>
        </w:rPr>
        <w:t>European Structural and Investment Funds 2021-2027: Key regulations</w:t>
      </w:r>
      <w:r w:rsidR="008B2C51" w:rsidRPr="00AA13BB">
        <w:rPr>
          <w:rFonts w:ascii="Trebuchet MS" w:eastAsia="Times New Roman" w:hAnsi="Trebuchet MS" w:cs="Times New Roman"/>
          <w:b/>
          <w:bCs/>
          <w:snapToGrid w:val="0"/>
        </w:rPr>
        <w:t xml:space="preserve"> </w:t>
      </w:r>
    </w:p>
    <w:p w14:paraId="1C6B6BA4" w14:textId="28043F28" w:rsidR="001045D0" w:rsidRPr="00AA13BB" w:rsidRDefault="003B2766"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AA13BB">
          <w:rPr>
            <w:rStyle w:val="Hyperlink"/>
            <w:rFonts w:ascii="Trebuchet MS" w:eastAsia="Times New Roman" w:hAnsi="Trebuchet MS" w:cs="Times New Roman"/>
            <w:snapToGrid w:val="0"/>
            <w:lang w:eastAsia="ar-SA"/>
          </w:rPr>
          <w:t xml:space="preserve">Common provisions regulation (CPR) – </w:t>
        </w:r>
        <w:r w:rsidR="001045D0" w:rsidRPr="00AA13BB">
          <w:rPr>
            <w:rStyle w:val="Hyperlink"/>
            <w:rFonts w:ascii="Trebuchet MS" w:eastAsia="Times New Roman" w:hAnsi="Trebuchet MS" w:cs="Times New Roman"/>
            <w:bCs/>
            <w:snapToGrid w:val="0"/>
            <w:lang w:eastAsia="ar-SA"/>
          </w:rPr>
          <w:t>Regulation (EU) 2021/1060</w:t>
        </w:r>
      </w:hyperlink>
      <w:r w:rsidR="001045D0" w:rsidRPr="00AA13BB">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AA13BB" w:rsidRDefault="003B2766"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5" w:history="1">
        <w:r w:rsidR="001045D0" w:rsidRPr="00AA13BB">
          <w:rPr>
            <w:rStyle w:val="Hyperlink"/>
            <w:rFonts w:ascii="Trebuchet MS" w:eastAsia="Times New Roman" w:hAnsi="Trebuchet MS" w:cs="Times New Roman"/>
            <w:snapToGrid w:val="0"/>
            <w:lang w:eastAsia="ar-SA"/>
          </w:rPr>
          <w:t>INTERREG Regulation – Regulation (EU) 2021/1059</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 xml:space="preserve">of the European Parliament and of the Council of 24 June 2021 </w:t>
      </w:r>
      <w:r w:rsidR="001045D0" w:rsidRPr="00AA13BB">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AA13BB" w:rsidRDefault="003B2766"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6" w:history="1">
        <w:r w:rsidR="001045D0" w:rsidRPr="00AA13BB">
          <w:rPr>
            <w:rStyle w:val="Hyperlink"/>
            <w:rFonts w:ascii="Trebuchet MS" w:eastAsia="Times New Roman" w:hAnsi="Trebuchet MS" w:cs="Times New Roman"/>
            <w:snapToGrid w:val="0"/>
            <w:lang w:eastAsia="ar-SA"/>
          </w:rPr>
          <w:t>ERDF Regulation - Regulation (EU) 2021/1058</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AA13BB" w:rsidRDefault="003B2766"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7" w:history="1">
        <w:r w:rsidR="001045D0" w:rsidRPr="00AA13BB">
          <w:rPr>
            <w:rStyle w:val="Hyperlink"/>
            <w:rFonts w:ascii="Trebuchet MS" w:eastAsia="Times New Roman" w:hAnsi="Trebuchet MS" w:cs="Times New Roman"/>
            <w:snapToGrid w:val="0"/>
            <w:lang w:eastAsia="ar-SA"/>
          </w:rPr>
          <w:t>NDICI Regulation - Regulation (EU) 2021/947</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AA13BB" w:rsidRDefault="003B2766"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8" w:history="1">
        <w:r w:rsidR="001045D0" w:rsidRPr="00AA13BB">
          <w:rPr>
            <w:rStyle w:val="Hyperlink"/>
            <w:rFonts w:ascii="Trebuchet MS" w:eastAsia="Times New Roman" w:hAnsi="Trebuchet MS" w:cs="Times New Roman"/>
            <w:snapToGrid w:val="0"/>
            <w:lang w:eastAsia="ar-SA"/>
          </w:rPr>
          <w:t>Financial Regulation (EU, Euratom) 1046/2018</w:t>
        </w:r>
      </w:hyperlink>
      <w:r w:rsidR="001045D0" w:rsidRPr="00AA13BB">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09A14567" w:rsidR="001045D0" w:rsidRDefault="003B2766"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9" w:history="1">
        <w:r w:rsidR="001045D0" w:rsidRPr="00AA13BB">
          <w:rPr>
            <w:rStyle w:val="Hyperlink"/>
            <w:rFonts w:ascii="Trebuchet MS" w:eastAsia="Times New Roman" w:hAnsi="Trebuchet MS" w:cs="Times New Roman"/>
            <w:snapToGrid w:val="0"/>
            <w:lang w:eastAsia="ar-SA"/>
          </w:rPr>
          <w:t>Regulation no 2988/1995</w:t>
        </w:r>
      </w:hyperlink>
      <w:r w:rsidR="001045D0" w:rsidRPr="00AA13BB">
        <w:rPr>
          <w:rFonts w:ascii="Trebuchet MS" w:eastAsia="Times New Roman" w:hAnsi="Trebuchet MS" w:cs="Times New Roman"/>
          <w:snapToGrid w:val="0"/>
          <w:lang w:eastAsia="ar-SA"/>
        </w:rPr>
        <w:t xml:space="preserve"> on the protection of the European Communities financial interest;</w:t>
      </w:r>
    </w:p>
    <w:p w14:paraId="0AF033AC" w14:textId="77777777" w:rsidR="0078571B" w:rsidRPr="00AA13BB" w:rsidRDefault="0078571B" w:rsidP="0078571B">
      <w:pPr>
        <w:pStyle w:val="ListParagraph"/>
        <w:suppressAutoHyphens/>
        <w:spacing w:after="0" w:line="276" w:lineRule="auto"/>
        <w:jc w:val="both"/>
        <w:rPr>
          <w:rFonts w:ascii="Trebuchet MS" w:eastAsia="Times New Roman" w:hAnsi="Trebuchet MS" w:cs="Times New Roman"/>
          <w:snapToGrid w:val="0"/>
          <w:lang w:eastAsia="ar-SA"/>
        </w:rPr>
      </w:pPr>
    </w:p>
    <w:p w14:paraId="3B707FFC"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Strategic framework</w:t>
      </w:r>
    </w:p>
    <w:p w14:paraId="5113F6BE" w14:textId="3BFB0A40" w:rsidR="00306B33" w:rsidRPr="0078571B" w:rsidRDefault="003B2766"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20" w:history="1">
        <w:r w:rsidR="00EB661C" w:rsidRPr="00AA13BB">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AA13BB">
          <w:rPr>
            <w:rStyle w:val="Hyperlink"/>
            <w:rFonts w:ascii="Trebuchet MS" w:eastAsia="Times New Roman" w:hAnsi="Trebuchet MS" w:cs="Times New Roman"/>
            <w:bCs/>
            <w:snapToGrid w:val="0"/>
            <w:lang w:eastAsia="ar-SA"/>
          </w:rPr>
          <w:t>;</w:t>
        </w:r>
      </w:hyperlink>
      <w:r w:rsidR="00A63035" w:rsidRPr="00AA13BB">
        <w:rPr>
          <w:rFonts w:ascii="Trebuchet MS" w:eastAsia="Times New Roman" w:hAnsi="Trebuchet MS" w:cs="Times New Roman"/>
          <w:bCs/>
          <w:snapToGrid w:val="0"/>
          <w:lang w:eastAsia="ar-SA"/>
        </w:rPr>
        <w:t xml:space="preserve"> </w:t>
      </w:r>
    </w:p>
    <w:p w14:paraId="28C51F01" w14:textId="77777777" w:rsidR="0078571B" w:rsidRPr="00AA13BB" w:rsidRDefault="0078571B" w:rsidP="0078571B">
      <w:pPr>
        <w:suppressAutoHyphens/>
        <w:spacing w:after="0" w:line="276" w:lineRule="auto"/>
        <w:ind w:left="720"/>
        <w:jc w:val="both"/>
        <w:rPr>
          <w:rFonts w:ascii="Trebuchet MS" w:eastAsia="Times New Roman" w:hAnsi="Trebuchet MS" w:cs="Times New Roman"/>
          <w:b/>
          <w:bCs/>
          <w:snapToGrid w:val="0"/>
        </w:rPr>
      </w:pPr>
    </w:p>
    <w:p w14:paraId="5D29DB9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Macro-regional strategies</w:t>
      </w:r>
    </w:p>
    <w:p w14:paraId="29D9FE9B" w14:textId="0979FD7E" w:rsidR="001045D0" w:rsidRPr="00AA13BB" w:rsidRDefault="003B2766"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1" w:history="1">
        <w:r w:rsidR="00CF29EC" w:rsidRPr="00C8256C">
          <w:rPr>
            <w:rStyle w:val="Hyperlink"/>
            <w:rFonts w:ascii="Trebuchet MS" w:eastAsia="Times New Roman" w:hAnsi="Trebuchet MS" w:cs="Times New Roman"/>
            <w:bCs/>
            <w:snapToGrid w:val="0"/>
            <w:lang w:eastAsia="ar-SA"/>
          </w:rPr>
          <w:t>Common Maritime Agenda for the Black Sea (CMA)</w:t>
        </w:r>
      </w:hyperlink>
      <w:r w:rsidR="001917E2" w:rsidRPr="00AA13BB">
        <w:rPr>
          <w:rStyle w:val="Hyperlink"/>
          <w:rFonts w:ascii="Trebuchet MS" w:eastAsia="Times New Roman" w:hAnsi="Trebuchet MS" w:cs="Times New Roman"/>
          <w:bCs/>
          <w:snapToGrid w:val="0"/>
          <w:lang w:eastAsia="ar-SA"/>
        </w:rPr>
        <w:t>;</w:t>
      </w:r>
      <w:r w:rsidR="001045D0" w:rsidRPr="00AA13BB">
        <w:rPr>
          <w:rFonts w:ascii="Trebuchet MS" w:eastAsia="Times New Roman" w:hAnsi="Trebuchet MS" w:cs="Times New Roman"/>
          <w:bCs/>
          <w:snapToGrid w:val="0"/>
          <w:lang w:eastAsia="ar-SA"/>
        </w:rPr>
        <w:t xml:space="preserve"> </w:t>
      </w:r>
    </w:p>
    <w:p w14:paraId="2B09567A" w14:textId="74124FF9" w:rsidR="001045D0" w:rsidRPr="00AA13BB" w:rsidRDefault="003B2766"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2" w:history="1">
        <w:r w:rsidR="001045D0" w:rsidRPr="00AA13BB">
          <w:rPr>
            <w:rStyle w:val="Hyperlink"/>
            <w:rFonts w:ascii="Trebuchet MS" w:eastAsia="Times New Roman" w:hAnsi="Trebuchet MS" w:cs="Times New Roman"/>
            <w:bCs/>
            <w:snapToGrid w:val="0"/>
            <w:lang w:eastAsia="ar-SA"/>
          </w:rPr>
          <w:t>EU Strategy for the Danube Region (EUSDR),</w:t>
        </w:r>
      </w:hyperlink>
      <w:r w:rsidR="001045D0" w:rsidRPr="00AA13BB">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COM(2010) 715 final;</w:t>
      </w:r>
      <w:r w:rsidR="00FF078A" w:rsidRPr="00AA13BB">
        <w:rPr>
          <w:rFonts w:ascii="Trebuchet MS" w:eastAsia="Times New Roman" w:hAnsi="Trebuchet MS" w:cs="Times New Roman"/>
          <w:bCs/>
          <w:snapToGrid w:val="0"/>
          <w:lang w:eastAsia="ar-SA"/>
        </w:rPr>
        <w:t xml:space="preserve"> </w:t>
      </w:r>
    </w:p>
    <w:p w14:paraId="20475BD1" w14:textId="7D9305AE" w:rsidR="001045D0" w:rsidRPr="00AA13BB" w:rsidRDefault="003B2766"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hyperlink r:id="rId23" w:history="1">
        <w:r w:rsidR="001045D0" w:rsidRPr="00AA13BB">
          <w:rPr>
            <w:rStyle w:val="Hyperlink"/>
            <w:rFonts w:ascii="Trebuchet MS" w:eastAsia="Times New Roman" w:hAnsi="Trebuchet MS" w:cs="Times New Roman"/>
            <w:bCs/>
            <w:snapToGrid w:val="0"/>
            <w:lang w:eastAsia="ar-SA"/>
          </w:rPr>
          <w:t>EU Strategy for the Adriatic and Ionian Region (EUSAIR)</w:t>
        </w:r>
      </w:hyperlink>
      <w:r w:rsidR="001045D0" w:rsidRPr="00AA13BB">
        <w:rPr>
          <w:rFonts w:ascii="Trebuchet MS" w:eastAsia="Times New Roman" w:hAnsi="Trebuchet MS" w:cs="Times New Roman"/>
          <w:lang w:eastAsia="ar-SA"/>
        </w:rPr>
        <w:t xml:space="preserve"> </w:t>
      </w:r>
      <w:r w:rsidR="001045D0" w:rsidRPr="00AA13BB">
        <w:rPr>
          <w:rFonts w:ascii="Trebuchet MS" w:eastAsia="Times New Roman" w:hAnsi="Trebuchet MS" w:cs="Times New Roman"/>
          <w:bCs/>
          <w:snapToGrid w:val="0"/>
          <w:lang w:eastAsia="ar-SA"/>
        </w:rPr>
        <w:t>Communication from the Commission to the European Parliament, the Council, the European Economic and Social Committee and the Committee of the Regions, COM(2014) 357 final;</w:t>
      </w:r>
      <w:r w:rsidR="00FF078A" w:rsidRPr="00AA13BB">
        <w:rPr>
          <w:rFonts w:ascii="Trebuchet MS" w:eastAsia="Times New Roman" w:hAnsi="Trebuchet MS" w:cs="Times New Roman"/>
          <w:bCs/>
          <w:snapToGrid w:val="0"/>
          <w:lang w:eastAsia="ar-SA"/>
        </w:rPr>
        <w:t xml:space="preserve"> </w:t>
      </w:r>
    </w:p>
    <w:p w14:paraId="7FD6A693" w14:textId="786C83C7" w:rsidR="00D2651C" w:rsidRDefault="007B68D1"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r w:rsidRPr="00AA13BB">
        <w:rPr>
          <w:rFonts w:ascii="Trebuchet MS" w:eastAsia="Times New Roman" w:hAnsi="Trebuchet MS" w:cs="Times New Roman"/>
          <w:bCs/>
          <w:snapToGrid w:val="0"/>
          <w:lang w:eastAsia="ar-SA"/>
        </w:rPr>
        <w:lastRenderedPageBreak/>
        <w:t>Strategic Research and Innovation Agenda for the Black Sea (SRIA</w:t>
      </w:r>
      <w:r w:rsidR="00B669A9" w:rsidRPr="00AA13BB">
        <w:rPr>
          <w:rFonts w:ascii="Trebuchet MS" w:eastAsia="Times New Roman" w:hAnsi="Trebuchet MS" w:cs="Times New Roman"/>
          <w:bCs/>
          <w:snapToGrid w:val="0"/>
          <w:lang w:eastAsia="ar-SA"/>
        </w:rPr>
        <w:t>)</w:t>
      </w:r>
      <w:r w:rsidR="001774CC" w:rsidRPr="00AA13BB">
        <w:rPr>
          <w:rFonts w:ascii="Trebuchet MS" w:eastAsia="Times New Roman" w:hAnsi="Trebuchet MS" w:cs="Times New Roman"/>
          <w:bCs/>
          <w:snapToGrid w:val="0"/>
          <w:lang w:eastAsia="ar-SA"/>
        </w:rPr>
        <w:t>.</w:t>
      </w: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3" w:name="_Toc77667453"/>
      <w:bookmarkStart w:id="74" w:name="_Toc158185520"/>
      <w:bookmarkEnd w:id="71"/>
      <w:bookmarkEnd w:id="72"/>
      <w:r w:rsidRPr="004517DF">
        <w:rPr>
          <w:rFonts w:ascii="Trebuchet MS" w:eastAsia="Times New Roman" w:hAnsi="Trebuchet MS" w:cs="Times New Roman"/>
          <w:b/>
          <w:smallCaps/>
          <w:snapToGrid w:val="0"/>
          <w:color w:val="FFFFFF"/>
        </w:rPr>
        <w:t xml:space="preserve">OVERVIEW OF INTERREG NEXT </w:t>
      </w:r>
      <w:bookmarkEnd w:id="73"/>
      <w:r w:rsidR="008556DA">
        <w:rPr>
          <w:rFonts w:ascii="Trebuchet MS" w:eastAsia="Times New Roman" w:hAnsi="Trebuchet MS" w:cs="Times New Roman"/>
          <w:b/>
          <w:smallCaps/>
          <w:snapToGrid w:val="0"/>
          <w:color w:val="FFFFFF"/>
        </w:rPr>
        <w:t>BSB PROGRAMME</w:t>
      </w:r>
      <w:bookmarkEnd w:id="74"/>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The Interreg NEXT B</w:t>
      </w:r>
      <w:r w:rsidR="00F810CD" w:rsidRPr="00AA13BB">
        <w:rPr>
          <w:rFonts w:ascii="Trebuchet MS" w:eastAsia="Times New Roman" w:hAnsi="Trebuchet MS" w:cs="Times New Roman"/>
          <w:snapToGrid w:val="0"/>
        </w:rPr>
        <w:t>SB</w:t>
      </w:r>
      <w:r w:rsidR="00450DA5" w:rsidRPr="00AA13BB">
        <w:rPr>
          <w:rFonts w:ascii="Trebuchet MS" w:eastAsia="Times New Roman" w:hAnsi="Trebuchet MS" w:cs="Times New Roman"/>
          <w:snapToGrid w:val="0"/>
        </w:rPr>
        <w:t xml:space="preserve"> </w:t>
      </w:r>
      <w:r w:rsidRPr="00AA13BB">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AA13BB">
        <w:rPr>
          <w:rFonts w:ascii="Trebuchet MS" w:eastAsia="Times New Roman" w:hAnsi="Trebuchet MS" w:cs="Times New Roman"/>
          <w:snapToGrid w:val="0"/>
          <w:color w:val="000000" w:themeColor="text1"/>
        </w:rPr>
        <w:t>),</w:t>
      </w:r>
      <w:r w:rsidRPr="00AA13BB">
        <w:rPr>
          <w:rFonts w:ascii="Trebuchet MS" w:eastAsia="Calibri" w:hAnsi="Trebuchet MS" w:cs="Arial"/>
          <w:color w:val="000000" w:themeColor="text1"/>
        </w:rPr>
        <w:t xml:space="preserve"> </w:t>
      </w:r>
      <w:r w:rsidR="007769D0" w:rsidRPr="00AA13BB">
        <w:rPr>
          <w:rFonts w:ascii="Trebuchet MS" w:eastAsia="Calibri" w:hAnsi="Trebuchet MS" w:cs="Arial"/>
          <w:color w:val="000000" w:themeColor="text1"/>
        </w:rPr>
        <w:t xml:space="preserve">hereinafter referred to as </w:t>
      </w:r>
      <w:r w:rsidR="007769D0" w:rsidRPr="00AA13BB">
        <w:rPr>
          <w:rFonts w:ascii="Trebuchet MS" w:eastAsia="Times New Roman" w:hAnsi="Trebuchet MS" w:cs="Times New Roman"/>
          <w:snapToGrid w:val="0"/>
          <w:color w:val="000000" w:themeColor="text1"/>
        </w:rPr>
        <w:t xml:space="preserve">Interreg </w:t>
      </w:r>
      <w:r w:rsidR="007769D0" w:rsidRPr="00AA13BB">
        <w:rPr>
          <w:rFonts w:ascii="Trebuchet MS" w:eastAsia="Times New Roman" w:hAnsi="Trebuchet MS" w:cs="Times New Roman"/>
          <w:snapToGrid w:val="0"/>
        </w:rPr>
        <w:t xml:space="preserve">funds, </w:t>
      </w:r>
      <w:r w:rsidRPr="00AA13BB">
        <w:rPr>
          <w:rFonts w:ascii="Trebuchet MS" w:eastAsia="Times New Roman" w:hAnsi="Trebuchet MS" w:cs="Times New Roman"/>
          <w:snapToGrid w:val="0"/>
        </w:rPr>
        <w:t xml:space="preserve">in the framework of the European Neighbourhood and the Cohesion policy. </w:t>
      </w:r>
    </w:p>
    <w:p w14:paraId="093A2103" w14:textId="0BA395B1" w:rsidR="005E46CE"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programme was designed so that </w:t>
      </w:r>
      <w:r w:rsidR="00A97E9D" w:rsidRPr="00AA13BB">
        <w:rPr>
          <w:rFonts w:ascii="Trebuchet MS" w:eastAsia="Times New Roman" w:hAnsi="Trebuchet MS" w:cs="Times New Roman"/>
          <w:snapToGrid w:val="0"/>
        </w:rPr>
        <w:t xml:space="preserve">to </w:t>
      </w:r>
      <w:r w:rsidRPr="00AA13BB">
        <w:rPr>
          <w:rFonts w:ascii="Trebuchet MS" w:eastAsia="Times New Roman" w:hAnsi="Trebuchet MS" w:cs="Times New Roman"/>
          <w:snapToGrid w:val="0"/>
        </w:rPr>
        <w:t xml:space="preserve">ensure </w:t>
      </w:r>
      <w:r w:rsidRPr="00AA13BB">
        <w:rPr>
          <w:rFonts w:ascii="Trebuchet MS" w:eastAsia="Times New Roman" w:hAnsi="Trebuchet MS" w:cs="Times New Roman"/>
          <w:bCs/>
          <w:snapToGrid w:val="0"/>
        </w:rPr>
        <w:t xml:space="preserve">continuity and coherence with the </w:t>
      </w:r>
      <w:r w:rsidRPr="00AA13BB">
        <w:rPr>
          <w:rFonts w:ascii="Trebuchet MS" w:eastAsia="Times New Roman" w:hAnsi="Trebuchet MS" w:cs="Times New Roman"/>
          <w:snapToGrid w:val="0"/>
        </w:rPr>
        <w:t>Joint Operational Programme Black Sea Basin 2007-2013</w:t>
      </w:r>
      <w:r w:rsidR="00EF04CD" w:rsidRPr="00AA13BB">
        <w:rPr>
          <w:rFonts w:ascii="Trebuchet MS" w:eastAsia="Times New Roman" w:hAnsi="Trebuchet MS" w:cs="Times New Roman"/>
          <w:snapToGrid w:val="0"/>
        </w:rPr>
        <w:t xml:space="preserve"> and</w:t>
      </w:r>
      <w:r w:rsidRPr="00AA13BB">
        <w:rPr>
          <w:rFonts w:ascii="Trebuchet MS" w:eastAsia="Times New Roman" w:hAnsi="Trebuchet MS" w:cs="Times New Roman"/>
          <w:snapToGrid w:val="0"/>
        </w:rPr>
        <w:t xml:space="preserve"> </w:t>
      </w:r>
      <w:r w:rsidR="00A97E9D" w:rsidRPr="00AA13BB">
        <w:rPr>
          <w:rFonts w:ascii="Trebuchet MS" w:eastAsia="Times New Roman" w:hAnsi="Trebuchet MS" w:cs="Times New Roman"/>
          <w:bCs/>
          <w:snapToGrid w:val="0"/>
        </w:rPr>
        <w:t>Joint Operational P</w:t>
      </w:r>
      <w:r w:rsidRPr="00AA13BB">
        <w:rPr>
          <w:rFonts w:ascii="Trebuchet MS" w:eastAsia="Times New Roman" w:hAnsi="Trebuchet MS" w:cs="Times New Roman"/>
          <w:bCs/>
          <w:snapToGrid w:val="0"/>
        </w:rPr>
        <w:t xml:space="preserve">rogramme </w:t>
      </w:r>
      <w:r w:rsidR="00F27FBF" w:rsidRPr="00AA13BB">
        <w:rPr>
          <w:rFonts w:ascii="Trebuchet MS" w:eastAsia="Times New Roman" w:hAnsi="Trebuchet MS" w:cs="Times New Roman"/>
          <w:bCs/>
          <w:snapToGrid w:val="0"/>
        </w:rPr>
        <w:t xml:space="preserve">Black Sea Basin </w:t>
      </w:r>
      <w:r w:rsidRPr="00AA13BB">
        <w:rPr>
          <w:rFonts w:ascii="Trebuchet MS" w:eastAsia="Times New Roman" w:hAnsi="Trebuchet MS" w:cs="Times New Roman"/>
          <w:bCs/>
          <w:snapToGrid w:val="0"/>
        </w:rPr>
        <w:t xml:space="preserve">2014-2020 </w:t>
      </w:r>
      <w:r w:rsidR="004734DC" w:rsidRPr="00AA13BB">
        <w:rPr>
          <w:rFonts w:ascii="Trebuchet MS" w:eastAsia="Times New Roman" w:hAnsi="Trebuchet MS" w:cs="Times New Roman"/>
          <w:bCs/>
          <w:snapToGrid w:val="0"/>
        </w:rPr>
        <w:t>and aims to make use of synergies and complementarities with other EU funded programmes and other donors’ contribution</w:t>
      </w:r>
      <w:r w:rsidRPr="00AA13BB">
        <w:rPr>
          <w:rFonts w:ascii="Trebuchet MS" w:eastAsia="Times New Roman" w:hAnsi="Trebuchet MS" w:cs="Times New Roman"/>
          <w:bCs/>
          <w:snapToGrid w:val="0"/>
        </w:rPr>
        <w:t xml:space="preserve">. The programme was </w:t>
      </w:r>
      <w:r w:rsidRPr="00AA13BB">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AA13BB">
        <w:rPr>
          <w:rFonts w:ascii="Trebuchet MS" w:eastAsia="Times New Roman" w:hAnsi="Trebuchet MS" w:cs="Times New Roman"/>
          <w:snapToGrid w:val="0"/>
        </w:rPr>
        <w:t>BSB</w:t>
      </w:r>
      <w:r w:rsidRPr="00AA13BB">
        <w:rPr>
          <w:rFonts w:ascii="Trebuchet MS" w:eastAsia="Times New Roman" w:hAnsi="Trebuchet MS" w:cs="Times New Roman"/>
          <w:snapToGrid w:val="0"/>
        </w:rPr>
        <w:t xml:space="preserve"> </w:t>
      </w:r>
      <w:r w:rsidR="00F27FB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document is available for download from </w:t>
      </w:r>
      <w:hyperlink r:id="rId24" w:history="1">
        <w:r w:rsidRPr="00AA13BB">
          <w:rPr>
            <w:rFonts w:ascii="Trebuchet MS" w:eastAsia="Times New Roman" w:hAnsi="Trebuchet MS" w:cs="Times New Roman"/>
            <w:snapToGrid w:val="0"/>
            <w:color w:val="0000FF"/>
            <w:u w:val="single"/>
          </w:rPr>
          <w:t>http://blacksea-cbc.net</w:t>
        </w:r>
      </w:hyperlink>
      <w:r w:rsidRPr="00AA13BB">
        <w:rPr>
          <w:rFonts w:ascii="Trebuchet MS" w:eastAsia="Times New Roman" w:hAnsi="Trebuchet MS" w:cs="Times New Roman"/>
          <w:snapToGrid w:val="0"/>
        </w:rPr>
        <w:t>.</w:t>
      </w:r>
      <w:r w:rsidR="00F27FBF" w:rsidRPr="00AA13BB">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5" w:name="_Toc77667455"/>
      <w:bookmarkStart w:id="76" w:name="_Toc158185521"/>
      <w:r w:rsidRPr="004517DF">
        <w:rPr>
          <w:rFonts w:ascii="Trebuchet MS" w:eastAsia="Times New Roman" w:hAnsi="Trebuchet MS" w:cs="Times New Roman"/>
          <w:b/>
          <w:smallCaps/>
          <w:snapToGrid w:val="0"/>
          <w:color w:val="FFFFFF"/>
        </w:rPr>
        <w:t>ELIGIBLE AREA</w:t>
      </w:r>
      <w:bookmarkEnd w:id="75"/>
      <w:bookmarkEnd w:id="76"/>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16D3B7EE" w14:textId="77777777" w:rsidR="0078571B" w:rsidRPr="0078571B" w:rsidRDefault="0078571B" w:rsidP="0078571B">
      <w:pPr>
        <w:spacing w:after="0" w:line="276" w:lineRule="auto"/>
        <w:jc w:val="both"/>
        <w:rPr>
          <w:rFonts w:ascii="Trebuchet MS" w:eastAsia="Times New Roman" w:hAnsi="Trebuchet MS" w:cs="Times New Roman"/>
          <w:bCs/>
          <w:snapToGrid w:val="0"/>
        </w:rPr>
      </w:pPr>
      <w:r w:rsidRPr="0078571B">
        <w:rPr>
          <w:rFonts w:ascii="Trebuchet MS" w:eastAsia="Times New Roman" w:hAnsi="Trebuchet MS" w:cs="Times New Roman"/>
          <w:bCs/>
          <w:snapToGrid w:val="0"/>
        </w:rPr>
        <w:t xml:space="preserve">In 2023 Armenia decided to join the programme, therefore currently the cooperation area comprises the entire territory or parts (NUTS level 2 or equivalent areas) of the territory of eight countries, of which 3 EU Member States (Bulgaria, Greece, Romania) and 5 partner countries (Armenia, Georgia, Republic of Moldova, Republic of </w:t>
      </w:r>
      <w:proofErr w:type="spellStart"/>
      <w:r w:rsidRPr="0078571B">
        <w:rPr>
          <w:rFonts w:ascii="Trebuchet MS" w:eastAsia="Times New Roman" w:hAnsi="Trebuchet MS" w:cs="Times New Roman"/>
          <w:bCs/>
          <w:snapToGrid w:val="0"/>
        </w:rPr>
        <w:t>Türkiye</w:t>
      </w:r>
      <w:proofErr w:type="spellEnd"/>
      <w:r w:rsidRPr="0078571B">
        <w:rPr>
          <w:rFonts w:ascii="Trebuchet MS" w:eastAsia="Times New Roman" w:hAnsi="Trebuchet MS" w:cs="Times New Roman"/>
          <w:bCs/>
          <w:snapToGrid w:val="0"/>
        </w:rPr>
        <w:t xml:space="preserve"> and Ukraine). </w:t>
      </w:r>
    </w:p>
    <w:p w14:paraId="4C7314A0" w14:textId="77777777" w:rsidR="005E46CE" w:rsidRPr="004517DF" w:rsidRDefault="005E46CE" w:rsidP="005E46CE">
      <w:pPr>
        <w:spacing w:after="0" w:line="276" w:lineRule="auto"/>
        <w:jc w:val="both"/>
        <w:rPr>
          <w:rFonts w:ascii="Trebuchet MS" w:eastAsia="Times New Roman" w:hAnsi="Trebuchet MS" w:cs="Times New Roman"/>
          <w:bCs/>
          <w:snapToGrid w:val="0"/>
        </w:rPr>
      </w:pPr>
    </w:p>
    <w:p w14:paraId="75EB0CE0" w14:textId="071078CF" w:rsidR="005E46CE" w:rsidRDefault="005E46CE" w:rsidP="005E46CE">
      <w:pPr>
        <w:spacing w:after="0" w:line="276" w:lineRule="auto"/>
        <w:jc w:val="both"/>
        <w:rPr>
          <w:rFonts w:ascii="Trebuchet MS" w:eastAsia="Times New Roman" w:hAnsi="Trebuchet MS" w:cs="Times New Roman"/>
          <w:bCs/>
          <w:snapToGrid w:val="0"/>
        </w:rPr>
      </w:pPr>
      <w:r w:rsidRPr="003F29D2">
        <w:rPr>
          <w:rFonts w:ascii="Trebuchet MS" w:eastAsia="Times New Roman" w:hAnsi="Trebuchet MS" w:cs="Times New Roman"/>
          <w:bCs/>
          <w:snapToGrid w:val="0"/>
        </w:rPr>
        <w:t>The geographical coverage of the Interreg NEXT</w:t>
      </w:r>
      <w:r w:rsidR="00CA1239" w:rsidRPr="003F29D2">
        <w:rPr>
          <w:rFonts w:ascii="Trebuchet MS" w:eastAsia="Times New Roman" w:hAnsi="Trebuchet MS" w:cs="Times New Roman"/>
          <w:bCs/>
          <w:snapToGrid w:val="0"/>
        </w:rPr>
        <w:t xml:space="preserve"> </w:t>
      </w:r>
      <w:r w:rsidR="00F810CD" w:rsidRPr="003F29D2">
        <w:rPr>
          <w:rFonts w:ascii="Trebuchet MS" w:eastAsia="Times New Roman" w:hAnsi="Trebuchet MS" w:cs="Times New Roman"/>
          <w:bCs/>
          <w:snapToGrid w:val="0"/>
        </w:rPr>
        <w:t>BSB</w:t>
      </w:r>
      <w:r w:rsidRPr="003F29D2">
        <w:rPr>
          <w:rFonts w:ascii="Trebuchet MS" w:eastAsia="Times New Roman" w:hAnsi="Trebuchet MS" w:cs="Times New Roman"/>
          <w:bCs/>
          <w:snapToGrid w:val="0"/>
        </w:rPr>
        <w:t xml:space="preserve"> </w:t>
      </w:r>
      <w:r w:rsidR="00F27FBF" w:rsidRPr="003F29D2">
        <w:rPr>
          <w:rFonts w:ascii="Trebuchet MS" w:eastAsia="Times New Roman" w:hAnsi="Trebuchet MS" w:cs="Times New Roman"/>
          <w:bCs/>
          <w:snapToGrid w:val="0"/>
        </w:rPr>
        <w:t>P</w:t>
      </w:r>
      <w:r w:rsidRPr="003F29D2">
        <w:rPr>
          <w:rFonts w:ascii="Trebuchet MS" w:eastAsia="Times New Roman" w:hAnsi="Trebuchet MS" w:cs="Times New Roman"/>
          <w:bCs/>
          <w:snapToGrid w:val="0"/>
        </w:rPr>
        <w:t xml:space="preserve">rogramme, as described and reflected in the </w:t>
      </w:r>
      <w:r w:rsidR="004734DC" w:rsidRPr="003F29D2">
        <w:rPr>
          <w:rFonts w:ascii="Trebuchet MS" w:eastAsia="Times New Roman" w:hAnsi="Trebuchet MS" w:cs="Times New Roman"/>
          <w:bCs/>
          <w:snapToGrid w:val="0"/>
        </w:rPr>
        <w:t>Programme</w:t>
      </w:r>
      <w:r w:rsidR="00F810CD" w:rsidRPr="003F29D2">
        <w:rPr>
          <w:rFonts w:ascii="Trebuchet MS" w:eastAsia="Times New Roman" w:hAnsi="Trebuchet MS" w:cs="Times New Roman"/>
          <w:bCs/>
          <w:snapToGrid w:val="0"/>
        </w:rPr>
        <w:t xml:space="preserve"> document</w:t>
      </w:r>
      <w:r w:rsidRPr="003F29D2">
        <w:rPr>
          <w:rFonts w:ascii="Trebuchet MS" w:eastAsia="Times New Roman" w:hAnsi="Trebuchet MS" w:cs="Times New Roman"/>
          <w:bCs/>
          <w:snapToGrid w:val="0"/>
        </w:rPr>
        <w:t>, is as follows:</w:t>
      </w:r>
    </w:p>
    <w:p w14:paraId="1DF760DD" w14:textId="77777777" w:rsidR="0078571B" w:rsidRPr="003F29D2" w:rsidRDefault="0078571B" w:rsidP="005E46CE">
      <w:pPr>
        <w:spacing w:after="0" w:line="276" w:lineRule="auto"/>
        <w:jc w:val="both"/>
        <w:rPr>
          <w:rFonts w:ascii="Trebuchet MS" w:eastAsia="Times New Roman" w:hAnsi="Trebuchet MS" w:cs="Times New Roman"/>
          <w:bCs/>
          <w:snapToGrid w:val="0"/>
        </w:rPr>
      </w:pP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proofErr w:type="spellStart"/>
      <w:r w:rsidRPr="004517DF">
        <w:rPr>
          <w:rFonts w:ascii="Trebuchet MS" w:eastAsia="Times New Roman" w:hAnsi="Trebuchet MS" w:cs="Times New Roman"/>
          <w:bCs/>
          <w:snapToGrid w:val="0"/>
        </w:rPr>
        <w:t>Severoiztochen</w:t>
      </w:r>
      <w:proofErr w:type="spellEnd"/>
      <w:r w:rsidRPr="004517DF">
        <w:rPr>
          <w:rFonts w:ascii="Trebuchet MS" w:eastAsia="Times New Roman" w:hAnsi="Trebuchet MS" w:cs="Times New Roman"/>
          <w:bCs/>
          <w:snapToGrid w:val="0"/>
        </w:rPr>
        <w:t xml:space="preserve">, </w:t>
      </w:r>
      <w:proofErr w:type="spellStart"/>
      <w:r w:rsidRPr="004517DF">
        <w:rPr>
          <w:rFonts w:ascii="Trebuchet MS" w:eastAsia="Times New Roman" w:hAnsi="Trebuchet MS" w:cs="Times New Roman"/>
          <w:bCs/>
          <w:snapToGrid w:val="0"/>
        </w:rPr>
        <w:t>Yugoiztochen</w:t>
      </w:r>
      <w:proofErr w:type="spellEnd"/>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proofErr w:type="spellStart"/>
      <w:r w:rsidRPr="004517DF">
        <w:rPr>
          <w:rFonts w:ascii="Trebuchet MS" w:eastAsia="Times New Roman" w:hAnsi="Trebuchet MS" w:cs="Times New Roman"/>
          <w:bCs/>
          <w:snapToGrid w:val="0"/>
        </w:rPr>
        <w:t>Kentriki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Anatoliki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Thraki</w:t>
      </w:r>
      <w:proofErr w:type="spellEnd"/>
    </w:p>
    <w:p w14:paraId="796829B7" w14:textId="68640884"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r w:rsidR="00E8237B">
        <w:rPr>
          <w:rFonts w:ascii="Trebuchet MS" w:eastAsia="Times New Roman" w:hAnsi="Trebuchet MS" w:cs="Times New Roman"/>
          <w:bCs/>
          <w:snapToGrid w:val="0"/>
        </w:rPr>
        <w:t xml:space="preserve"> (Buzau, Braila, Constanta, Galati, </w:t>
      </w:r>
      <w:proofErr w:type="spellStart"/>
      <w:r w:rsidR="00E8237B">
        <w:rPr>
          <w:rFonts w:ascii="Trebuchet MS" w:eastAsia="Times New Roman" w:hAnsi="Trebuchet MS" w:cs="Times New Roman"/>
          <w:bCs/>
          <w:snapToGrid w:val="0"/>
        </w:rPr>
        <w:t>Tulcea</w:t>
      </w:r>
      <w:proofErr w:type="spellEnd"/>
      <w:r w:rsidR="00E8237B">
        <w:rPr>
          <w:rFonts w:ascii="Trebuchet MS" w:eastAsia="Times New Roman" w:hAnsi="Trebuchet MS" w:cs="Times New Roman"/>
          <w:bCs/>
          <w:snapToGrid w:val="0"/>
        </w:rPr>
        <w:t xml:space="preserve">, </w:t>
      </w:r>
      <w:proofErr w:type="spellStart"/>
      <w:r w:rsidR="00E8237B">
        <w:rPr>
          <w:rFonts w:ascii="Trebuchet MS" w:eastAsia="Times New Roman" w:hAnsi="Trebuchet MS" w:cs="Times New Roman"/>
          <w:bCs/>
          <w:snapToGrid w:val="0"/>
        </w:rPr>
        <w:t>Vrancea</w:t>
      </w:r>
      <w:proofErr w:type="spellEnd"/>
      <w:r w:rsidR="00E8237B">
        <w:rPr>
          <w:rFonts w:ascii="Trebuchet MS" w:eastAsia="Times New Roman" w:hAnsi="Trebuchet MS" w:cs="Times New Roman"/>
          <w:bCs/>
          <w:snapToGrid w:val="0"/>
        </w:rPr>
        <w:t>)</w:t>
      </w:r>
    </w:p>
    <w:p w14:paraId="498C7114" w14:textId="230A5342"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proofErr w:type="spellStart"/>
      <w:r w:rsidR="00CA1239" w:rsidRPr="004517DF">
        <w:rPr>
          <w:rFonts w:ascii="Trebuchet MS" w:eastAsia="Times New Roman" w:hAnsi="Trebuchet MS" w:cs="Times New Roman"/>
          <w:b/>
          <w:bCs/>
          <w:snapToGrid w:val="0"/>
        </w:rPr>
        <w:t>Türkiye</w:t>
      </w:r>
      <w:proofErr w:type="spellEnd"/>
      <w:r w:rsidR="005E46CE" w:rsidRPr="004517DF">
        <w:rPr>
          <w:rFonts w:ascii="Trebuchet MS" w:eastAsia="Times New Roman" w:hAnsi="Trebuchet MS" w:cs="Times New Roman"/>
          <w:bCs/>
          <w:snapToGrid w:val="0"/>
        </w:rPr>
        <w:t>: TR10 (İstanbul), TR21 (</w:t>
      </w:r>
      <w:proofErr w:type="spellStart"/>
      <w:r w:rsidR="005E46CE" w:rsidRPr="004517DF">
        <w:rPr>
          <w:rFonts w:ascii="Trebuchet MS" w:eastAsia="Times New Roman" w:hAnsi="Trebuchet MS" w:cs="Times New Roman"/>
          <w:bCs/>
          <w:snapToGrid w:val="0"/>
        </w:rPr>
        <w:t>Tekirdağ</w:t>
      </w:r>
      <w:proofErr w:type="spellEnd"/>
      <w:r w:rsidR="005E46CE" w:rsidRPr="004517DF">
        <w:rPr>
          <w:rFonts w:ascii="Trebuchet MS" w:eastAsia="Times New Roman" w:hAnsi="Trebuchet MS" w:cs="Times New Roman"/>
          <w:bCs/>
          <w:snapToGrid w:val="0"/>
        </w:rPr>
        <w:t xml:space="preserve">, Edirne, </w:t>
      </w:r>
      <w:proofErr w:type="spellStart"/>
      <w:r w:rsidR="005E46CE" w:rsidRPr="004517DF">
        <w:rPr>
          <w:rFonts w:ascii="Trebuchet MS" w:eastAsia="Times New Roman" w:hAnsi="Trebuchet MS" w:cs="Times New Roman"/>
          <w:bCs/>
          <w:snapToGrid w:val="0"/>
        </w:rPr>
        <w:t>Kırklareli</w:t>
      </w:r>
      <w:proofErr w:type="spellEnd"/>
      <w:r w:rsidR="005E46CE" w:rsidRPr="004517DF">
        <w:rPr>
          <w:rFonts w:ascii="Trebuchet MS" w:eastAsia="Times New Roman" w:hAnsi="Trebuchet MS" w:cs="Times New Roman"/>
          <w:bCs/>
          <w:snapToGrid w:val="0"/>
        </w:rPr>
        <w:t>), TR42 (</w:t>
      </w:r>
      <w:proofErr w:type="spellStart"/>
      <w:r w:rsidR="005E46CE" w:rsidRPr="004517DF">
        <w:rPr>
          <w:rFonts w:ascii="Trebuchet MS" w:eastAsia="Times New Roman" w:hAnsi="Trebuchet MS" w:cs="Times New Roman"/>
          <w:bCs/>
          <w:snapToGrid w:val="0"/>
        </w:rPr>
        <w:t>Kocaeli</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Sakarya</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Düzce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Bolu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Yalova</w:t>
      </w:r>
      <w:proofErr w:type="spellEnd"/>
      <w:r w:rsidR="005E46CE" w:rsidRPr="004517DF">
        <w:rPr>
          <w:rFonts w:ascii="Trebuchet MS" w:eastAsia="Times New Roman" w:hAnsi="Trebuchet MS" w:cs="Times New Roman"/>
          <w:bCs/>
          <w:snapToGrid w:val="0"/>
        </w:rPr>
        <w:t>), TR81 (</w:t>
      </w:r>
      <w:proofErr w:type="spellStart"/>
      <w:r w:rsidR="005E46CE" w:rsidRPr="004517DF">
        <w:rPr>
          <w:rFonts w:ascii="Trebuchet MS" w:eastAsia="Times New Roman" w:hAnsi="Trebuchet MS" w:cs="Times New Roman"/>
          <w:bCs/>
          <w:snapToGrid w:val="0"/>
        </w:rPr>
        <w:t>Zonguldak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Karabük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Bartın</w:t>
      </w:r>
      <w:proofErr w:type="spellEnd"/>
      <w:r w:rsidR="005E46CE" w:rsidRPr="004517DF">
        <w:rPr>
          <w:rFonts w:ascii="Trebuchet MS" w:eastAsia="Times New Roman" w:hAnsi="Trebuchet MS" w:cs="Times New Roman"/>
          <w:bCs/>
          <w:snapToGrid w:val="0"/>
        </w:rPr>
        <w:t>), TR82 (</w:t>
      </w:r>
      <w:proofErr w:type="spellStart"/>
      <w:r w:rsidR="005E46CE" w:rsidRPr="004517DF">
        <w:rPr>
          <w:rFonts w:ascii="Trebuchet MS" w:eastAsia="Times New Roman" w:hAnsi="Trebuchet MS" w:cs="Times New Roman"/>
          <w:bCs/>
          <w:snapToGrid w:val="0"/>
        </w:rPr>
        <w:t>Kastamonu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Çankırı</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Sinop</w:t>
      </w:r>
      <w:proofErr w:type="spellEnd"/>
      <w:r w:rsidR="005E46CE" w:rsidRPr="004517DF">
        <w:rPr>
          <w:rFonts w:ascii="Trebuchet MS" w:eastAsia="Times New Roman" w:hAnsi="Trebuchet MS" w:cs="Times New Roman"/>
          <w:bCs/>
          <w:snapToGrid w:val="0"/>
        </w:rPr>
        <w:t xml:space="preserve">), TR83 (Samsun, </w:t>
      </w:r>
      <w:proofErr w:type="spellStart"/>
      <w:r w:rsidR="005E46CE" w:rsidRPr="004517DF">
        <w:rPr>
          <w:rFonts w:ascii="Trebuchet MS" w:eastAsia="Times New Roman" w:hAnsi="Trebuchet MS" w:cs="Times New Roman"/>
          <w:bCs/>
          <w:snapToGrid w:val="0"/>
        </w:rPr>
        <w:t>Tokat</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Çorum</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Amasya</w:t>
      </w:r>
      <w:proofErr w:type="spellEnd"/>
      <w:r w:rsidR="005E46CE" w:rsidRPr="004517DF">
        <w:rPr>
          <w:rFonts w:ascii="Trebuchet MS" w:eastAsia="Times New Roman" w:hAnsi="Trebuchet MS" w:cs="Times New Roman"/>
          <w:bCs/>
          <w:snapToGrid w:val="0"/>
        </w:rPr>
        <w:t xml:space="preserve">) and TR90 (Trabzon, </w:t>
      </w:r>
      <w:proofErr w:type="spellStart"/>
      <w:r w:rsidR="005E46CE" w:rsidRPr="004517DF">
        <w:rPr>
          <w:rFonts w:ascii="Trebuchet MS" w:eastAsia="Times New Roman" w:hAnsi="Trebuchet MS" w:cs="Times New Roman"/>
          <w:bCs/>
          <w:snapToGrid w:val="0"/>
        </w:rPr>
        <w:t>Ordu</w:t>
      </w:r>
      <w:proofErr w:type="spellEnd"/>
      <w:r w:rsidR="005E46CE" w:rsidRPr="004517DF">
        <w:rPr>
          <w:rFonts w:ascii="Trebuchet MS" w:eastAsia="Times New Roman" w:hAnsi="Trebuchet MS" w:cs="Times New Roman"/>
          <w:bCs/>
          <w:snapToGrid w:val="0"/>
        </w:rPr>
        <w:t xml:space="preserve">, Giresun, </w:t>
      </w:r>
      <w:proofErr w:type="spellStart"/>
      <w:r w:rsidR="005E46CE" w:rsidRPr="004517DF">
        <w:rPr>
          <w:rFonts w:ascii="Trebuchet MS" w:eastAsia="Times New Roman" w:hAnsi="Trebuchet MS" w:cs="Times New Roman"/>
          <w:bCs/>
          <w:snapToGrid w:val="0"/>
        </w:rPr>
        <w:t>Rize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Artvin</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Gümüşhane</w:t>
      </w:r>
      <w:proofErr w:type="spellEnd"/>
      <w:r w:rsidR="005E46CE" w:rsidRPr="004517DF">
        <w:rPr>
          <w:rFonts w:ascii="Trebuchet MS" w:eastAsia="Times New Roman" w:hAnsi="Trebuchet MS" w:cs="Times New Roman"/>
          <w:bCs/>
          <w:snapToGrid w:val="0"/>
        </w:rPr>
        <w:t xml:space="preserve">) </w:t>
      </w:r>
    </w:p>
    <w:p w14:paraId="2BDAEC07" w14:textId="6C16BE94"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0C7B6A">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xml:space="preserve">: Odesa, Mykolaiv, Kherson, </w:t>
      </w:r>
      <w:proofErr w:type="spellStart"/>
      <w:r w:rsidRPr="004517DF">
        <w:rPr>
          <w:rFonts w:ascii="Trebuchet MS" w:eastAsia="Times New Roman" w:hAnsi="Trebuchet MS" w:cs="Times New Roman"/>
          <w:snapToGrid w:val="0"/>
        </w:rPr>
        <w:t>Zapor</w:t>
      </w:r>
      <w:r w:rsidR="00004063" w:rsidRPr="004517DF">
        <w:rPr>
          <w:rFonts w:ascii="Trebuchet MS" w:eastAsia="Times New Roman" w:hAnsi="Trebuchet MS" w:cs="Times New Roman"/>
          <w:snapToGrid w:val="0"/>
        </w:rPr>
        <w:t>izhzhia</w:t>
      </w:r>
      <w:proofErr w:type="spellEnd"/>
      <w:r w:rsidRPr="004517DF">
        <w:rPr>
          <w:rFonts w:ascii="Trebuchet MS" w:eastAsia="Times New Roman" w:hAnsi="Trebuchet MS" w:cs="Times New Roman"/>
          <w:snapToGrid w:val="0"/>
        </w:rPr>
        <w:t xml:space="preserve"> Oblasts and </w:t>
      </w:r>
      <w:proofErr w:type="spellStart"/>
      <w:r w:rsidRPr="004517DF">
        <w:rPr>
          <w:rFonts w:ascii="Trebuchet MS" w:eastAsia="Times New Roman" w:hAnsi="Trebuchet MS" w:cs="Times New Roman"/>
          <w:snapToGrid w:val="0"/>
        </w:rPr>
        <w:t>Bakhmut</w:t>
      </w:r>
      <w:proofErr w:type="spellEnd"/>
      <w:r w:rsidRPr="004517DF">
        <w:rPr>
          <w:rFonts w:ascii="Trebuchet MS" w:eastAsia="Times New Roman" w:hAnsi="Trebuchet MS" w:cs="Times New Roman"/>
          <w:snapToGrid w:val="0"/>
        </w:rPr>
        <w:t xml:space="preserve"> District, Kramatorsk District, Volnovakha District, Mariupol District, </w:t>
      </w:r>
      <w:proofErr w:type="spellStart"/>
      <w:r w:rsidRPr="004517DF">
        <w:rPr>
          <w:rFonts w:ascii="Trebuchet MS" w:eastAsia="Times New Roman" w:hAnsi="Trebuchet MS" w:cs="Times New Roman"/>
          <w:snapToGrid w:val="0"/>
        </w:rPr>
        <w:t>Pokrovsk</w:t>
      </w:r>
      <w:proofErr w:type="spellEnd"/>
      <w:r w:rsidRPr="004517DF">
        <w:rPr>
          <w:rFonts w:ascii="Trebuchet MS" w:eastAsia="Times New Roman" w:hAnsi="Trebuchet MS" w:cs="Times New Roman"/>
          <w:snapToGrid w:val="0"/>
        </w:rPr>
        <w:t xml:space="preserve"> District from Donetsk</w:t>
      </w:r>
      <w:r w:rsidR="000C7B6A">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2AA86917" w:rsidR="005E46CE" w:rsidRDefault="00C34DF3"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Armenia, </w:t>
      </w:r>
      <w:r w:rsidR="005E46CE"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005E46CE" w:rsidRPr="004517DF">
        <w:rPr>
          <w:rFonts w:ascii="Trebuchet MS" w:eastAsia="Times New Roman" w:hAnsi="Trebuchet MS" w:cs="Times New Roman"/>
          <w:b/>
          <w:bCs/>
          <w:snapToGrid w:val="0"/>
        </w:rPr>
        <w:t xml:space="preserve"> Moldova</w:t>
      </w:r>
      <w:r w:rsidR="00A3684B">
        <w:rPr>
          <w:rStyle w:val="FootnoteReference"/>
          <w:rFonts w:ascii="Trebuchet MS" w:eastAsia="Times New Roman" w:hAnsi="Trebuchet MS" w:cs="Times New Roman"/>
          <w:b/>
          <w:bCs/>
          <w:snapToGrid w:val="0"/>
        </w:rPr>
        <w:footnoteReference w:id="4"/>
      </w:r>
      <w:r w:rsidR="005E46CE" w:rsidRPr="004517DF">
        <w:rPr>
          <w:rFonts w:ascii="Trebuchet MS" w:eastAsia="Times New Roman" w:hAnsi="Trebuchet MS" w:cs="Times New Roman"/>
          <w:b/>
          <w:bCs/>
          <w:snapToGrid w:val="0"/>
        </w:rPr>
        <w:t>, Georgia</w:t>
      </w:r>
      <w:r w:rsidR="005E46CE" w:rsidRPr="004517DF">
        <w:rPr>
          <w:rFonts w:ascii="Trebuchet MS" w:eastAsia="Times New Roman" w:hAnsi="Trebuchet MS" w:cs="Times New Roman"/>
          <w:bCs/>
          <w:snapToGrid w:val="0"/>
        </w:rPr>
        <w:t xml:space="preserve"> - whole territory</w:t>
      </w:r>
    </w:p>
    <w:p w14:paraId="19D46177" w14:textId="77777777" w:rsidR="008704EE" w:rsidRDefault="008704EE" w:rsidP="008704EE">
      <w:pPr>
        <w:spacing w:after="0" w:line="276" w:lineRule="auto"/>
        <w:ind w:left="360"/>
        <w:jc w:val="both"/>
        <w:rPr>
          <w:rFonts w:ascii="Trebuchet MS" w:eastAsia="Times New Roman" w:hAnsi="Trebuchet MS" w:cs="Times New Roman"/>
          <w:bCs/>
          <w:snapToGrid w:val="0"/>
        </w:rPr>
      </w:pPr>
    </w:p>
    <w:p w14:paraId="5A97BD15" w14:textId="53215C92"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7" w:name="_Toc77667456"/>
      <w:bookmarkStart w:id="78" w:name="_Toc158185522"/>
      <w:r w:rsidRPr="004517DF">
        <w:rPr>
          <w:rFonts w:ascii="Trebuchet MS" w:eastAsia="Times New Roman" w:hAnsi="Trebuchet MS" w:cs="Times New Roman"/>
          <w:b/>
          <w:smallCaps/>
          <w:snapToGrid w:val="0"/>
          <w:color w:val="FFFFFF"/>
        </w:rPr>
        <w:t>PRIORITIES AND SPECIFIC OBJECTIVES</w:t>
      </w:r>
      <w:bookmarkEnd w:id="77"/>
      <w:bookmarkEnd w:id="78"/>
    </w:p>
    <w:p w14:paraId="449F5F26" w14:textId="77777777" w:rsidR="008704EE" w:rsidRDefault="008704EE" w:rsidP="00A23B39">
      <w:pPr>
        <w:jc w:val="both"/>
        <w:rPr>
          <w:rFonts w:ascii="Trebuchet MS" w:eastAsia="Times New Roman" w:hAnsi="Trebuchet MS" w:cs="Times New Roman"/>
          <w:snapToGrid w:val="0"/>
        </w:rPr>
      </w:pPr>
    </w:p>
    <w:p w14:paraId="45AE277D" w14:textId="081F97A4" w:rsidR="009F5F37" w:rsidRDefault="009F5F37" w:rsidP="00A23B39">
      <w:pPr>
        <w:jc w:val="both"/>
        <w:rPr>
          <w:rFonts w:ascii="Trebuchet MS" w:eastAsia="Times New Roman" w:hAnsi="Trebuchet MS" w:cs="Times New Roman"/>
          <w:snapToGrid w:val="0"/>
        </w:rPr>
      </w:pPr>
      <w:r>
        <w:rPr>
          <w:rFonts w:ascii="Trebuchet MS" w:eastAsia="Times New Roman" w:hAnsi="Trebuchet MS" w:cs="Times New Roman"/>
          <w:noProof/>
        </w:rPr>
        <w:drawing>
          <wp:anchor distT="0" distB="0" distL="114300" distR="114300" simplePos="0" relativeHeight="251658240" behindDoc="0" locked="0" layoutInCell="1" allowOverlap="1" wp14:anchorId="1D093013" wp14:editId="74A4E1D7">
            <wp:simplePos x="0" y="0"/>
            <wp:positionH relativeFrom="column">
              <wp:posOffset>0</wp:posOffset>
            </wp:positionH>
            <wp:positionV relativeFrom="paragraph">
              <wp:posOffset>934390</wp:posOffset>
            </wp:positionV>
            <wp:extent cx="5731510" cy="8104505"/>
            <wp:effectExtent l="0" t="0" r="254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31510" cy="8104505"/>
                    </a:xfrm>
                    <a:prstGeom prst="rect">
                      <a:avLst/>
                    </a:prstGeom>
                  </pic:spPr>
                </pic:pic>
              </a:graphicData>
            </a:graphic>
            <wp14:sizeRelH relativeFrom="page">
              <wp14:pctWidth>0</wp14:pctWidth>
            </wp14:sizeRelH>
            <wp14:sizeRelV relativeFrom="page">
              <wp14:pctHeight>0</wp14:pctHeight>
            </wp14:sizeRelV>
          </wp:anchor>
        </w:drawing>
      </w:r>
      <w:r w:rsidRPr="009F5F37">
        <w:rPr>
          <w:rFonts w:ascii="Trebuchet MS" w:eastAsia="Times New Roman" w:hAnsi="Trebuchet MS" w:cs="Times New Roman"/>
          <w:snapToGrid w:val="0"/>
        </w:rPr>
        <w:t xml:space="preserve">Interreg NEXT BSB is addressing 3 Priorities and 4 Specific Objectives. The current call for proposals for small scale projects is addressing only Priority 2 – Clean and Green Region and Priority 3 – Competent and Resilient Region as presented below. More information about programme priorities is available on the Programme </w:t>
      </w:r>
      <w:r w:rsidR="006C3B24" w:rsidRPr="00304C14">
        <w:rPr>
          <w:rFonts w:ascii="Trebuchet MS" w:eastAsia="Times New Roman" w:hAnsi="Trebuchet MS" w:cs="Times New Roman"/>
          <w:noProof/>
        </w:rPr>
        <w:t xml:space="preserve"> </w:t>
      </w:r>
      <w:hyperlink r:id="rId26" w:history="1">
        <w:r w:rsidR="006C3B24" w:rsidRPr="00537BCE">
          <w:rPr>
            <w:rStyle w:val="Hyperlink"/>
            <w:rFonts w:ascii="Trebuchet MS" w:eastAsia="Times New Roman" w:hAnsi="Trebuchet MS" w:cs="Times New Roman"/>
            <w:noProof/>
          </w:rPr>
          <w:t>website</w:t>
        </w:r>
      </w:hyperlink>
      <w:r w:rsidR="006C3B24" w:rsidRPr="00304C14">
        <w:rPr>
          <w:rFonts w:ascii="Trebuchet MS" w:eastAsia="Times New Roman" w:hAnsi="Trebuchet MS" w:cs="Times New Roman"/>
          <w:noProof/>
        </w:rPr>
        <w:t xml:space="preserve"> (</w:t>
      </w:r>
      <w:hyperlink r:id="rId27" w:history="1">
        <w:r w:rsidR="006C3B24" w:rsidRPr="00537BCE">
          <w:rPr>
            <w:rStyle w:val="Hyperlink"/>
            <w:rFonts w:ascii="Trebuchet MS" w:eastAsia="Times New Roman" w:hAnsi="Trebuchet MS" w:cs="Times New Roman"/>
            <w:noProof/>
          </w:rPr>
          <w:t>https://blacksea-cbc.net/interreg-next-bsb-2021-2027</w:t>
        </w:r>
      </w:hyperlink>
      <w:r w:rsidR="006C3B24">
        <w:rPr>
          <w:rFonts w:ascii="Trebuchet MS" w:eastAsia="Times New Roman" w:hAnsi="Trebuchet MS" w:cs="Times New Roman"/>
          <w:noProof/>
        </w:rPr>
        <w:t>).</w:t>
      </w:r>
    </w:p>
    <w:p w14:paraId="66095CD6" w14:textId="77777777" w:rsidR="009F5F37" w:rsidRDefault="009F5F37" w:rsidP="00A23B39">
      <w:pPr>
        <w:jc w:val="both"/>
        <w:rPr>
          <w:rFonts w:ascii="Trebuchet MS" w:eastAsia="Times New Roman" w:hAnsi="Trebuchet MS" w:cs="Times New Roman"/>
          <w:snapToGrid w:val="0"/>
        </w:rPr>
      </w:pPr>
    </w:p>
    <w:p w14:paraId="7DD2E9A5" w14:textId="65616FC2" w:rsidR="009F5F37" w:rsidRDefault="009F5F37" w:rsidP="00A23B39">
      <w:pPr>
        <w:jc w:val="both"/>
        <w:rPr>
          <w:rFonts w:ascii="Trebuchet MS" w:eastAsia="Times New Roman" w:hAnsi="Trebuchet MS" w:cs="Times New Roman"/>
          <w:snapToGrid w:val="0"/>
        </w:rPr>
        <w:sectPr w:rsidR="009F5F37" w:rsidSect="0078571B">
          <w:headerReference w:type="default" r:id="rId28"/>
          <w:footerReference w:type="default" r:id="rId29"/>
          <w:pgSz w:w="11906" w:h="16838"/>
          <w:pgMar w:top="1440" w:right="836" w:bottom="1440" w:left="1440" w:header="708" w:footer="708" w:gutter="0"/>
          <w:cols w:space="708"/>
          <w:docGrid w:linePitch="360"/>
        </w:sectPr>
      </w:pPr>
    </w:p>
    <w:p w14:paraId="6A655026" w14:textId="77777777" w:rsidR="005B40B2" w:rsidRDefault="005B40B2"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95E8A59" wp14:editId="0FDB49BC">
            <wp:extent cx="8900556" cy="6299341"/>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903894" cy="6301704"/>
                    </a:xfrm>
                    <a:prstGeom prst="rect">
                      <a:avLst/>
                    </a:prstGeom>
                    <a:noFill/>
                    <a:ln>
                      <a:noFill/>
                    </a:ln>
                  </pic:spPr>
                </pic:pic>
              </a:graphicData>
            </a:graphic>
          </wp:inline>
        </w:drawing>
      </w:r>
    </w:p>
    <w:p w14:paraId="16323760" w14:textId="2728A090" w:rsidR="005B40B2" w:rsidRDefault="00FA5995"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2F1A686E" wp14:editId="34D26F1E">
            <wp:extent cx="9163050" cy="56699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163050" cy="5669915"/>
                    </a:xfrm>
                    <a:prstGeom prst="rect">
                      <a:avLst/>
                    </a:prstGeom>
                    <a:noFill/>
                  </pic:spPr>
                </pic:pic>
              </a:graphicData>
            </a:graphic>
          </wp:inline>
        </w:drawing>
      </w:r>
    </w:p>
    <w:p w14:paraId="3E9CBB70" w14:textId="01F81428" w:rsidR="00EA10CB" w:rsidRDefault="00EA10CB" w:rsidP="00AA13BB">
      <w:pPr>
        <w:spacing w:after="0" w:line="276" w:lineRule="auto"/>
        <w:jc w:val="both"/>
        <w:rPr>
          <w:rFonts w:ascii="Trebuchet MS" w:eastAsia="Times New Roman" w:hAnsi="Trebuchet MS" w:cs="Times New Roman"/>
          <w:snapToGrid w:val="0"/>
        </w:rPr>
      </w:pPr>
      <w:r w:rsidRPr="00EA10CB">
        <w:rPr>
          <w:noProof/>
          <w:lang w:eastAsia="en-GB"/>
        </w:rPr>
        <w:lastRenderedPageBreak/>
        <mc:AlternateContent>
          <mc:Choice Requires="wpc">
            <w:drawing>
              <wp:inline distT="0" distB="0" distL="0" distR="0" wp14:anchorId="2529FE40" wp14:editId="30F6EAEB">
                <wp:extent cx="5885180" cy="8220075"/>
                <wp:effectExtent l="0" t="0" r="20320" b="0"/>
                <wp:docPr id="77" name="Canvas 7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4" name="Rounded Rectangle 3"/>
                        <wps:cNvSpPr/>
                        <wps:spPr>
                          <a:xfrm>
                            <a:off x="36394" y="778690"/>
                            <a:ext cx="5788323" cy="404396"/>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43BC3E76" w14:textId="348D7CBE" w:rsidR="00EA10CB" w:rsidRPr="0020046A" w:rsidRDefault="005C6724" w:rsidP="00EA10CB">
                              <w:pPr>
                                <w:pStyle w:val="NormalWeb"/>
                                <w:spacing w:before="0" w:beforeAutospacing="0" w:after="160" w:afterAutospacing="0" w:line="256" w:lineRule="auto"/>
                                <w:jc w:val="both"/>
                                <w:rPr>
                                  <w:color w:val="000000" w:themeColor="text1"/>
                                  <w:sz w:val="18"/>
                                  <w:szCs w:val="18"/>
                                  <w:lang w:val="ro-RO"/>
                                </w:rPr>
                              </w:pPr>
                              <w:r>
                                <w:rPr>
                                  <w:rFonts w:ascii="Trebuchet MS" w:eastAsia="Calibri" w:hAnsi="Trebuchet MS"/>
                                  <w:b/>
                                  <w:color w:val="000000" w:themeColor="text1"/>
                                  <w:sz w:val="18"/>
                                  <w:szCs w:val="18"/>
                                  <w:lang w:val="ro-RO"/>
                                </w:rPr>
                                <w:t>Interreg Specific</w:t>
                              </w:r>
                              <w:r w:rsidR="00EA10CB" w:rsidRPr="0020046A">
                                <w:rPr>
                                  <w:rFonts w:ascii="Trebuchet MS" w:eastAsia="Calibri" w:hAnsi="Trebuchet MS"/>
                                  <w:b/>
                                  <w:color w:val="000000" w:themeColor="text1"/>
                                  <w:sz w:val="18"/>
                                  <w:szCs w:val="18"/>
                                  <w:lang w:val="ro-RO"/>
                                </w:rPr>
                                <w:t xml:space="preserve"> objective 1</w:t>
                              </w:r>
                              <w:r w:rsidR="00EA10CB" w:rsidRPr="0020046A">
                                <w:rPr>
                                  <w:rFonts w:ascii="Trebuchet MS" w:eastAsia="Calibri" w:hAnsi="Trebuchet MS"/>
                                  <w:color w:val="000000" w:themeColor="text1"/>
                                  <w:sz w:val="18"/>
                                  <w:szCs w:val="18"/>
                                  <w:lang w:val="ro-RO"/>
                                </w:rPr>
                                <w:t xml:space="preserve">: </w:t>
                              </w:r>
                              <w:r w:rsidR="00EA10CB" w:rsidRPr="008338FB">
                                <w:rPr>
                                  <w:rFonts w:ascii="Trebuchet MS" w:eastAsia="Calibri" w:hAnsi="Trebuchet MS"/>
                                  <w:color w:val="000000" w:themeColor="text1"/>
                                  <w:sz w:val="18"/>
                                  <w:szCs w:val="18"/>
                                </w:rPr>
                                <w:t>Better cooperation governance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5" name="Rounded Rectangle 6"/>
                        <wps:cNvSpPr/>
                        <wps:spPr>
                          <a:xfrm>
                            <a:off x="36395" y="1422851"/>
                            <a:ext cx="5788323" cy="429693"/>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27B51A9F" w14:textId="77777777" w:rsidR="00EA10CB" w:rsidRPr="0020046A" w:rsidRDefault="00EA10CB" w:rsidP="00EA10CB">
                              <w:pPr>
                                <w:pStyle w:val="NormalWeb"/>
                                <w:spacing w:before="0" w:beforeAutospacing="0" w:after="160" w:afterAutospacing="0" w:line="256" w:lineRule="auto"/>
                                <w:rPr>
                                  <w:rFonts w:ascii="Trebuchet MS" w:eastAsia="Calibri" w:hAnsi="Trebuchet MS"/>
                                  <w:color w:val="000000" w:themeColor="text1"/>
                                  <w:sz w:val="18"/>
                                  <w:szCs w:val="18"/>
                                  <w:lang w:val="ro-RO"/>
                                </w:rPr>
                              </w:pPr>
                              <w:r w:rsidRPr="0020046A">
                                <w:rPr>
                                  <w:rFonts w:ascii="Trebuchet MS" w:eastAsia="Calibri" w:hAnsi="Trebuchet MS"/>
                                  <w:b/>
                                  <w:color w:val="000000" w:themeColor="text1"/>
                                  <w:sz w:val="18"/>
                                  <w:szCs w:val="18"/>
                                  <w:lang w:val="ro-RO"/>
                                </w:rPr>
                                <w:t>Specific Objective</w:t>
                              </w:r>
                              <w:r w:rsidRPr="0020046A">
                                <w:rPr>
                                  <w:rFonts w:ascii="Trebuchet MS" w:eastAsia="Calibri" w:hAnsi="Trebuchet MS"/>
                                  <w:color w:val="000000" w:themeColor="text1"/>
                                  <w:sz w:val="18"/>
                                  <w:szCs w:val="18"/>
                                  <w:lang w:val="ro-RO"/>
                                </w:rPr>
                                <w:t xml:space="preserve">: </w:t>
                              </w:r>
                              <w:r w:rsidRPr="008338FB">
                                <w:rPr>
                                  <w:rFonts w:ascii="Trebuchet MS" w:eastAsia="Calibri" w:hAnsi="Trebuchet MS"/>
                                  <w:color w:val="000000" w:themeColor="text1"/>
                                  <w:sz w:val="18"/>
                                  <w:szCs w:val="18"/>
                                </w:rPr>
                                <w:t>Build up mutual trust, in particular by encouraging people-to-people actions</w:t>
                              </w:r>
                            </w:p>
                            <w:p w14:paraId="69CB12DC" w14:textId="77777777" w:rsidR="00EA10CB" w:rsidRPr="003E441A" w:rsidRDefault="00EA10CB" w:rsidP="00EA10CB">
                              <w:pPr>
                                <w:pStyle w:val="NormalWeb"/>
                                <w:spacing w:before="0" w:beforeAutospacing="0" w:after="160" w:afterAutospacing="0" w:line="256" w:lineRule="auto"/>
                                <w:jc w:val="center"/>
                                <w:rPr>
                                  <w:lang w:val="ro-RO"/>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6" name="Rounded Rectangle 7"/>
                        <wps:cNvSpPr/>
                        <wps:spPr>
                          <a:xfrm>
                            <a:off x="35999" y="2028562"/>
                            <a:ext cx="5848074" cy="2838714"/>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2E9F7E9B" w14:textId="77777777" w:rsidR="00EA10CB" w:rsidRPr="00F40015" w:rsidRDefault="00EA10CB" w:rsidP="00EA10CB">
                              <w:pPr>
                                <w:pStyle w:val="NormalWeb"/>
                                <w:spacing w:before="0" w:beforeAutospacing="0" w:after="0" w:afterAutospacing="0"/>
                                <w:jc w:val="both"/>
                                <w:rPr>
                                  <w:rFonts w:ascii="Trebuchet MS" w:eastAsia="Calibri" w:hAnsi="Trebuchet MS"/>
                                  <w:b/>
                                  <w:color w:val="000000" w:themeColor="text1"/>
                                  <w:sz w:val="18"/>
                                  <w:szCs w:val="18"/>
                                  <w:lang w:val="ro-RO"/>
                                </w:rPr>
                              </w:pPr>
                              <w:r w:rsidRPr="00F40015">
                                <w:rPr>
                                  <w:rFonts w:ascii="Trebuchet MS" w:eastAsia="Calibri" w:hAnsi="Trebuchet MS"/>
                                  <w:b/>
                                  <w:color w:val="000000" w:themeColor="text1"/>
                                  <w:sz w:val="18"/>
                                  <w:szCs w:val="18"/>
                                  <w:lang w:val="ro-RO"/>
                                </w:rPr>
                                <w:t xml:space="preserve">Examples of indicative activities for </w:t>
                              </w:r>
                              <w:r>
                                <w:rPr>
                                  <w:rFonts w:ascii="Trebuchet MS" w:eastAsia="Calibri" w:hAnsi="Trebuchet MS"/>
                                  <w:b/>
                                  <w:color w:val="000000" w:themeColor="text1"/>
                                  <w:sz w:val="18"/>
                                  <w:szCs w:val="18"/>
                                  <w:lang w:val="ro-RO"/>
                                </w:rPr>
                                <w:t xml:space="preserve">the </w:t>
                              </w:r>
                              <w:r w:rsidRPr="00F40015">
                                <w:rPr>
                                  <w:rFonts w:ascii="Trebuchet MS" w:eastAsia="Calibri" w:hAnsi="Trebuchet MS"/>
                                  <w:b/>
                                  <w:color w:val="000000" w:themeColor="text1"/>
                                  <w:sz w:val="18"/>
                                  <w:szCs w:val="18"/>
                                  <w:lang w:val="ro-RO"/>
                                </w:rPr>
                                <w:t>field of action:</w:t>
                              </w:r>
                            </w:p>
                            <w:p w14:paraId="37C8BD60" w14:textId="77777777" w:rsidR="00EA10CB" w:rsidRPr="008338FB" w:rsidRDefault="00EA10CB" w:rsidP="00EA10CB">
                              <w:pPr>
                                <w:pStyle w:val="NormalWeb"/>
                                <w:spacing w:after="0"/>
                                <w:rPr>
                                  <w:rFonts w:ascii="Trebuchet MS" w:hAnsi="Trebuchet MS"/>
                                  <w:bCs/>
                                  <w:i/>
                                  <w:iCs/>
                                  <w:color w:val="000000" w:themeColor="text1"/>
                                  <w:sz w:val="18"/>
                                  <w:szCs w:val="18"/>
                                </w:rPr>
                              </w:pPr>
                              <w:r w:rsidRPr="00F40015">
                                <w:rPr>
                                  <w:rFonts w:ascii="Trebuchet MS" w:hAnsi="Trebuchet MS"/>
                                  <w:b/>
                                  <w:bCs/>
                                  <w:i/>
                                  <w:iCs/>
                                  <w:color w:val="000000" w:themeColor="text1"/>
                                  <w:sz w:val="18"/>
                                  <w:szCs w:val="18"/>
                                </w:rPr>
                                <w:t>Field of Action 1</w:t>
                              </w:r>
                              <w:r w:rsidRPr="00F40015">
                                <w:rPr>
                                  <w:rFonts w:ascii="Trebuchet MS" w:hAnsi="Trebuchet MS"/>
                                  <w:bCs/>
                                  <w:i/>
                                  <w:iCs/>
                                  <w:color w:val="000000" w:themeColor="text1"/>
                                  <w:sz w:val="18"/>
                                  <w:szCs w:val="18"/>
                                </w:rPr>
                                <w:t xml:space="preserve"> - </w:t>
                              </w:r>
                              <w:r w:rsidRPr="008338FB">
                                <w:rPr>
                                  <w:rFonts w:ascii="Trebuchet MS" w:hAnsi="Trebuchet MS"/>
                                  <w:bCs/>
                                  <w:i/>
                                  <w:iCs/>
                                  <w:color w:val="000000" w:themeColor="text1"/>
                                  <w:sz w:val="18"/>
                                  <w:szCs w:val="18"/>
                                </w:rPr>
                                <w:t>Enhance the institutional capacity of public authorities across the programme area, to build mutual trust, and to enhance sustainable democracy and support civil society actors</w:t>
                              </w:r>
                            </w:p>
                            <w:p w14:paraId="2B15E724" w14:textId="77777777" w:rsidR="00EA10CB" w:rsidRPr="00F40015" w:rsidRDefault="00EA10CB" w:rsidP="00EA10CB">
                              <w:pPr>
                                <w:pStyle w:val="NormalWeb"/>
                                <w:spacing w:before="0" w:beforeAutospacing="0" w:after="0" w:afterAutospacing="0"/>
                                <w:jc w:val="both"/>
                                <w:rPr>
                                  <w:rFonts w:ascii="Trebuchet MS" w:hAnsi="Trebuchet MS"/>
                                  <w:bCs/>
                                  <w:i/>
                                  <w:iCs/>
                                  <w:color w:val="000000" w:themeColor="text1"/>
                                  <w:sz w:val="18"/>
                                  <w:szCs w:val="18"/>
                                </w:rPr>
                              </w:pPr>
                            </w:p>
                            <w:p w14:paraId="02510CB3" w14:textId="77777777" w:rsidR="00EA10CB" w:rsidRPr="00F40015" w:rsidRDefault="00EA10CB" w:rsidP="00EA10CB">
                              <w:pPr>
                                <w:pStyle w:val="NormalWeb"/>
                                <w:spacing w:before="0" w:beforeAutospacing="0" w:after="0" w:afterAutospacing="0"/>
                                <w:jc w:val="both"/>
                                <w:rPr>
                                  <w:rFonts w:ascii="Trebuchet MS" w:hAnsi="Trebuchet MS"/>
                                  <w:b/>
                                  <w:bCs/>
                                  <w:i/>
                                  <w:iCs/>
                                  <w:color w:val="000000" w:themeColor="text1"/>
                                  <w:sz w:val="18"/>
                                  <w:szCs w:val="18"/>
                                </w:rPr>
                              </w:pPr>
                              <w:r w:rsidRPr="00F40015">
                                <w:rPr>
                                  <w:rFonts w:ascii="Trebuchet MS" w:hAnsi="Trebuchet MS"/>
                                  <w:b/>
                                  <w:bCs/>
                                  <w:i/>
                                  <w:iCs/>
                                  <w:color w:val="000000" w:themeColor="text1"/>
                                  <w:sz w:val="18"/>
                                  <w:szCs w:val="18"/>
                                </w:rPr>
                                <w:t xml:space="preserve">Indicative Activities: </w:t>
                              </w:r>
                            </w:p>
                            <w:p w14:paraId="7A60E07A"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Supporting capacity building and trainings for public authorities and stakeholders at different policy and governance-levels for the efficient delivery of public services, reaping the benefits of digitalization;</w:t>
                              </w:r>
                            </w:p>
                            <w:p w14:paraId="7190A407"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Exchanging knowledge and good practices between public authorities and civil society actors on how to improve the citizen's access to information and promote participation (including youth) in public decision-making;</w:t>
                              </w:r>
                            </w:p>
                            <w:p w14:paraId="54F18D1D"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Developing ICT tools and/or digital solutions to allow citizens contributing to local and regional strategies and providing suggestions for improving policies;</w:t>
                              </w:r>
                            </w:p>
                            <w:p w14:paraId="51BF7304"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Actions for capacity building of various stakeholders in the region on how to access available funds and apply for calls for projects linked to the blue economy</w:t>
                              </w:r>
                            </w:p>
                            <w:p w14:paraId="38AC465B" w14:textId="77777777" w:rsidR="00EA10CB" w:rsidRPr="0020046A" w:rsidRDefault="00EA10CB" w:rsidP="00EA10CB">
                              <w:pPr>
                                <w:pStyle w:val="NormalWeb"/>
                                <w:spacing w:before="0" w:beforeAutospacing="0" w:after="0" w:afterAutospacing="0"/>
                                <w:ind w:left="720"/>
                                <w:rPr>
                                  <w:rFonts w:ascii="Trebuchet MS" w:hAnsi="Trebuchet MS"/>
                                  <w:bCs/>
                                  <w:i/>
                                  <w:iCs/>
                                  <w:color w:val="000000" w:themeColor="text1"/>
                                  <w:sz w:val="16"/>
                                  <w:szCs w:val="16"/>
                                </w:rPr>
                              </w:pPr>
                            </w:p>
                            <w:p w14:paraId="4413EC19" w14:textId="77777777" w:rsidR="00EA10CB" w:rsidRPr="0020046A" w:rsidRDefault="00EA10CB" w:rsidP="00EA10CB">
                              <w:pPr>
                                <w:pStyle w:val="NormalWeb"/>
                                <w:spacing w:before="0" w:beforeAutospacing="0" w:after="0" w:afterAutospacing="0"/>
                                <w:jc w:val="both"/>
                                <w:rPr>
                                  <w:rFonts w:ascii="Trebuchet MS" w:hAnsi="Trebuchet MS"/>
                                  <w:color w:val="000000" w:themeColor="text1"/>
                                  <w:sz w:val="16"/>
                                  <w:szCs w:val="16"/>
                                </w:rPr>
                              </w:pPr>
                            </w:p>
                            <w:p w14:paraId="4B554928" w14:textId="77777777" w:rsidR="00EA10CB" w:rsidRPr="0020046A" w:rsidRDefault="00EA10CB" w:rsidP="00EA10CB">
                              <w:pPr>
                                <w:pStyle w:val="NormalWeb"/>
                                <w:spacing w:before="0" w:beforeAutospacing="0" w:after="160" w:afterAutospacing="0" w:line="256" w:lineRule="auto"/>
                                <w:jc w:val="both"/>
                                <w:rPr>
                                  <w:sz w:val="16"/>
                                  <w:szCs w:val="16"/>
                                  <w:lang w:val="ro-RO"/>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7" name="Rounded Rectangle 8"/>
                        <wps:cNvSpPr/>
                        <wps:spPr>
                          <a:xfrm>
                            <a:off x="36393" y="6089897"/>
                            <a:ext cx="5849189" cy="696710"/>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21E467B6" w14:textId="77777777" w:rsidR="00EA10CB" w:rsidRPr="007B7CBC" w:rsidRDefault="00EA10CB" w:rsidP="00EA10CB">
                              <w:pPr>
                                <w:pStyle w:val="NormalWeb"/>
                                <w:spacing w:before="0" w:beforeAutospacing="0" w:after="0" w:afterAutospacing="0"/>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Result indicators:</w:t>
                              </w:r>
                            </w:p>
                            <w:p w14:paraId="526B8556" w14:textId="77777777" w:rsidR="00EA10CB" w:rsidRPr="00F40015" w:rsidRDefault="00EA10CB" w:rsidP="00EA10CB">
                              <w:pPr>
                                <w:pStyle w:val="NormalWeb"/>
                                <w:spacing w:before="0" w:beforeAutospacing="0" w:after="0" w:afterAutospacing="0"/>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RCR 84 - Organisations cooperating across borders after project completion</w:t>
                              </w:r>
                            </w:p>
                            <w:p w14:paraId="01E71461" w14:textId="77777777" w:rsidR="00EA10CB" w:rsidRPr="00F40015" w:rsidRDefault="00EA10CB" w:rsidP="00EA10CB">
                              <w:pPr>
                                <w:pStyle w:val="NormalWeb"/>
                                <w:spacing w:before="0" w:beforeAutospacing="0" w:after="0" w:afterAutospacing="0"/>
                                <w:rPr>
                                  <w:rFonts w:ascii="Trebuchet MS" w:hAnsi="Trebuchet MS"/>
                                  <w:color w:val="000000" w:themeColor="text1"/>
                                  <w:sz w:val="18"/>
                                  <w:szCs w:val="18"/>
                                </w:rPr>
                              </w:pPr>
                              <w:r w:rsidRPr="00F40015">
                                <w:rPr>
                                  <w:rFonts w:ascii="Trebuchet MS" w:hAnsi="Trebuchet MS"/>
                                  <w:color w:val="000000" w:themeColor="text1"/>
                                  <w:sz w:val="18"/>
                                  <w:szCs w:val="18"/>
                                </w:rPr>
                                <w:t>RCR 104 -</w:t>
                              </w:r>
                              <w:r w:rsidRPr="00F40015">
                                <w:rPr>
                                  <w:rFonts w:ascii="Trebuchet MS" w:eastAsiaTheme="minorHAnsi" w:hAnsi="Trebuchet MS" w:cstheme="minorBidi"/>
                                  <w:sz w:val="18"/>
                                  <w:szCs w:val="18"/>
                                  <w:lang w:eastAsia="en-US"/>
                                </w:rPr>
                                <w:t xml:space="preserve"> </w:t>
                              </w:r>
                              <w:r w:rsidRPr="00F40015">
                                <w:rPr>
                                  <w:rFonts w:ascii="Trebuchet MS" w:hAnsi="Trebuchet MS"/>
                                  <w:color w:val="000000" w:themeColor="text1"/>
                                  <w:sz w:val="18"/>
                                  <w:szCs w:val="18"/>
                                </w:rPr>
                                <w:t>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8" name="Rounded Rectangle 9"/>
                        <wps:cNvSpPr/>
                        <wps:spPr>
                          <a:xfrm>
                            <a:off x="36393" y="7067046"/>
                            <a:ext cx="5847680" cy="721468"/>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19058271" w14:textId="77777777" w:rsidR="00EA10CB" w:rsidRPr="00F40015" w:rsidRDefault="00EA10CB" w:rsidP="00EA10CB">
                              <w:pPr>
                                <w:pStyle w:val="NormalWeb"/>
                                <w:spacing w:before="0" w:beforeAutospacing="0" w:after="0" w:afterAutospacing="0"/>
                                <w:jc w:val="both"/>
                                <w:rPr>
                                  <w:color w:val="000000" w:themeColor="text1"/>
                                  <w:sz w:val="18"/>
                                  <w:szCs w:val="18"/>
                                </w:rPr>
                              </w:pPr>
                              <w:r w:rsidRPr="00F40015">
                                <w:rPr>
                                  <w:rFonts w:ascii="Trebuchet MS" w:eastAsia="Calibri" w:hAnsi="Trebuchet MS"/>
                                  <w:b/>
                                  <w:color w:val="000000" w:themeColor="text1"/>
                                  <w:sz w:val="18"/>
                                  <w:szCs w:val="18"/>
                                </w:rPr>
                                <w:t>Target groups:</w:t>
                              </w:r>
                              <w:r w:rsidRPr="00F40015">
                                <w:rPr>
                                  <w:rFonts w:ascii="Trebuchet MS" w:eastAsia="Calibri" w:hAnsi="Trebuchet MS"/>
                                  <w:color w:val="000000" w:themeColor="text1"/>
                                  <w:sz w:val="18"/>
                                  <w:szCs w:val="18"/>
                                </w:rPr>
                                <w:t> National, regional or local public authorities, higher education and research institutions, Schools/education and training centres, national, regional or local development agencies, NGOs and citizen`s associations, business support organization, including chambers of commerce, networks and clusters, general public / citizens, other public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9" name="Rounded Rectangle 10"/>
                        <wps:cNvSpPr/>
                        <wps:spPr>
                          <a:xfrm>
                            <a:off x="46937" y="5033232"/>
                            <a:ext cx="5787535" cy="816644"/>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0369DB2F" w14:textId="77777777" w:rsidR="00EA10CB" w:rsidRPr="007B7CBC" w:rsidRDefault="00EA10CB" w:rsidP="00EA10CB">
                              <w:pPr>
                                <w:pStyle w:val="NormalWeb"/>
                                <w:spacing w:before="0" w:beforeAutospacing="0" w:after="0" w:afterAutospacing="0" w:line="257" w:lineRule="auto"/>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Output indicators:</w:t>
                              </w:r>
                            </w:p>
                            <w:p w14:paraId="0F0A520D" w14:textId="77777777" w:rsidR="00EA10CB"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 xml:space="preserve">RCO </w:t>
                              </w:r>
                              <w:r>
                                <w:rPr>
                                  <w:rFonts w:ascii="Trebuchet MS" w:eastAsia="Calibri" w:hAnsi="Trebuchet MS"/>
                                  <w:color w:val="000000" w:themeColor="text1"/>
                                  <w:sz w:val="18"/>
                                  <w:szCs w:val="18"/>
                                </w:rPr>
                                <w:t>81</w:t>
                              </w:r>
                              <w:r w:rsidRPr="00F40015">
                                <w:rPr>
                                  <w:rFonts w:ascii="Trebuchet MS" w:eastAsia="Calibri" w:hAnsi="Trebuchet MS"/>
                                  <w:color w:val="000000" w:themeColor="text1"/>
                                  <w:sz w:val="18"/>
                                  <w:szCs w:val="18"/>
                                </w:rPr>
                                <w:t xml:space="preserve"> - </w:t>
                              </w:r>
                              <w:r w:rsidRPr="008338FB">
                                <w:rPr>
                                  <w:rFonts w:ascii="Trebuchet MS" w:eastAsia="Calibri" w:hAnsi="Trebuchet MS"/>
                                  <w:color w:val="000000" w:themeColor="text1"/>
                                  <w:sz w:val="18"/>
                                  <w:szCs w:val="18"/>
                                </w:rPr>
                                <w:t>Participations in joint actions across borders</w:t>
                              </w:r>
                            </w:p>
                            <w:p w14:paraId="19FA6423"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Pr>
                                  <w:rFonts w:ascii="Trebuchet MS" w:eastAsia="Calibri" w:hAnsi="Trebuchet MS"/>
                                  <w:color w:val="000000" w:themeColor="text1"/>
                                  <w:sz w:val="18"/>
                                  <w:szCs w:val="18"/>
                                </w:rPr>
                                <w:t>RCO 87 – Organisations cooperating across borders</w:t>
                              </w:r>
                            </w:p>
                            <w:p w14:paraId="35E05B06"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RCO 116 - Jointly developed solutions</w:t>
                              </w:r>
                            </w:p>
                            <w:p w14:paraId="7B10B384" w14:textId="77777777" w:rsidR="00EA10CB" w:rsidRPr="00F06274" w:rsidRDefault="00EA10CB" w:rsidP="00EA10CB">
                              <w:pPr>
                                <w:pStyle w:val="NormalWeb"/>
                                <w:spacing w:before="0" w:beforeAutospacing="0" w:after="160" w:afterAutospacing="0" w:line="256" w:lineRule="auto"/>
                                <w:rPr>
                                  <w:color w:val="000000" w:themeColor="text1"/>
                                  <w:sz w:val="16"/>
                                  <w:szCs w:val="16"/>
                                </w:rPr>
                              </w:pPr>
                            </w:p>
                            <w:p w14:paraId="4AC3D3F3" w14:textId="77777777" w:rsidR="00EA10CB" w:rsidRPr="0020046A" w:rsidRDefault="00EA10CB" w:rsidP="00EA10CB">
                              <w:pPr>
                                <w:rPr>
                                  <w:sz w:val="18"/>
                                  <w:szCs w:val="18"/>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0" name="Rounded Rectangle 25"/>
                        <wps:cNvSpPr/>
                        <wps:spPr>
                          <a:xfrm>
                            <a:off x="36395" y="223116"/>
                            <a:ext cx="5736566" cy="389359"/>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55A6FB00" w14:textId="77777777" w:rsidR="00EA10CB" w:rsidRPr="0020046A" w:rsidRDefault="00EA10CB" w:rsidP="00EA10CB">
                              <w:pPr>
                                <w:pStyle w:val="NormalWeb"/>
                                <w:spacing w:before="0" w:beforeAutospacing="0" w:after="160" w:afterAutospacing="0" w:line="254" w:lineRule="auto"/>
                                <w:jc w:val="center"/>
                                <w:rPr>
                                  <w:b/>
                                  <w:color w:val="000000" w:themeColor="text1"/>
                                  <w:sz w:val="22"/>
                                  <w:szCs w:val="22"/>
                                </w:rPr>
                              </w:pPr>
                              <w:r w:rsidRPr="0020046A">
                                <w:rPr>
                                  <w:rFonts w:ascii="Trebuchet MS" w:eastAsia="Calibri" w:hAnsi="Trebuchet MS"/>
                                  <w:b/>
                                  <w:color w:val="000000" w:themeColor="text1"/>
                                  <w:sz w:val="22"/>
                                  <w:szCs w:val="22"/>
                                  <w:lang w:val="ro-RO"/>
                                </w:rPr>
                                <w:t xml:space="preserve">Priority </w:t>
                              </w:r>
                              <w:r>
                                <w:rPr>
                                  <w:rFonts w:ascii="Trebuchet MS" w:eastAsia="Calibri" w:hAnsi="Trebuchet MS"/>
                                  <w:b/>
                                  <w:color w:val="000000" w:themeColor="text1"/>
                                  <w:sz w:val="22"/>
                                  <w:szCs w:val="22"/>
                                  <w:lang w:val="ro-RO"/>
                                </w:rPr>
                                <w:t>3</w:t>
                              </w:r>
                              <w:r w:rsidRPr="0020046A">
                                <w:rPr>
                                  <w:rFonts w:ascii="Trebuchet MS" w:eastAsia="Calibri" w:hAnsi="Trebuchet MS"/>
                                  <w:b/>
                                  <w:color w:val="000000" w:themeColor="text1"/>
                                  <w:sz w:val="22"/>
                                  <w:szCs w:val="22"/>
                                  <w:lang w:val="ro-RO"/>
                                </w:rPr>
                                <w:t xml:space="preserve"> – </w:t>
                              </w:r>
                              <w:r w:rsidRPr="00140555">
                                <w:rPr>
                                  <w:rFonts w:ascii="Trebuchet MS" w:eastAsia="Calibri" w:hAnsi="Trebuchet MS"/>
                                  <w:b/>
                                  <w:bCs/>
                                  <w:color w:val="000000" w:themeColor="text1"/>
                                  <w:sz w:val="22"/>
                                  <w:szCs w:val="22"/>
                                </w:rPr>
                                <w:t>C</w:t>
                              </w:r>
                              <w:r>
                                <w:rPr>
                                  <w:rFonts w:ascii="Trebuchet MS" w:eastAsia="Calibri" w:hAnsi="Trebuchet MS"/>
                                  <w:b/>
                                  <w:bCs/>
                                  <w:color w:val="000000" w:themeColor="text1"/>
                                  <w:sz w:val="22"/>
                                  <w:szCs w:val="22"/>
                                </w:rPr>
                                <w:t>ompetent and Resilient Region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1" name="Down Arrow 37"/>
                        <wps:cNvSpPr/>
                        <wps:spPr>
                          <a:xfrm>
                            <a:off x="2701956" y="612479"/>
                            <a:ext cx="224287" cy="166213"/>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Down Arrow 38"/>
                        <wps:cNvSpPr/>
                        <wps:spPr>
                          <a:xfrm>
                            <a:off x="2701956" y="1231247"/>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3" name="Down Arrow 41"/>
                        <wps:cNvSpPr/>
                        <wps:spPr>
                          <a:xfrm>
                            <a:off x="2703827" y="1847585"/>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4" name="Down Arrow 42"/>
                        <wps:cNvSpPr/>
                        <wps:spPr>
                          <a:xfrm>
                            <a:off x="2799306" y="5850003"/>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5" name="Down Arrow 43"/>
                        <wps:cNvSpPr/>
                        <wps:spPr>
                          <a:xfrm>
                            <a:off x="2789781" y="4867387"/>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6" name="Down Arrow 46"/>
                        <wps:cNvSpPr/>
                        <wps:spPr>
                          <a:xfrm>
                            <a:off x="2839322" y="6844157"/>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2529FE40" id="Canvas 77" o:spid="_x0000_s1026" editas="canvas" style="width:463.4pt;height:647.25pt;mso-position-horizontal-relative:char;mso-position-vertical-relative:line" coordsize="58851,82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851;height:82200;visibility:visible;mso-wrap-style:square">
                  <v:fill o:detectmouseclick="t"/>
                  <v:path o:connecttype="none"/>
                </v:shape>
                <v:roundrect id="Rounded Rectangle 3" o:spid="_x0000_s1028" style="position:absolute;left:363;top:7786;width:57884;height:40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" fillcolor="#e4d7fd" strokecolor="#f2f2f2" strokeweight="1pt">
                  <v:stroke joinstyle="miter"/>
                  <v:textbox>
                    <w:txbxContent>
                      <w:p w14:paraId="43BC3E76" w14:textId="348D7CBE" w:rsidR="00EA10CB" w:rsidRPr="0020046A" w:rsidRDefault="005C6724" w:rsidP="00EA10CB">
                        <w:pPr>
                          <w:pStyle w:val="NormalWeb"/>
                          <w:spacing w:before="0" w:beforeAutospacing="0" w:after="160" w:afterAutospacing="0" w:line="256" w:lineRule="auto"/>
                          <w:jc w:val="both"/>
                          <w:rPr>
                            <w:color w:val="000000" w:themeColor="text1"/>
                            <w:sz w:val="18"/>
                            <w:szCs w:val="18"/>
                            <w:lang w:val="ro-RO"/>
                          </w:rPr>
                        </w:pPr>
                        <w:r>
                          <w:rPr>
                            <w:rFonts w:ascii="Trebuchet MS" w:eastAsia="Calibri" w:hAnsi="Trebuchet MS"/>
                            <w:b/>
                            <w:color w:val="000000" w:themeColor="text1"/>
                            <w:sz w:val="18"/>
                            <w:szCs w:val="18"/>
                            <w:lang w:val="ro-RO"/>
                          </w:rPr>
                          <w:t>Interreg Specific</w:t>
                        </w:r>
                        <w:r w:rsidR="00EA10CB" w:rsidRPr="0020046A">
                          <w:rPr>
                            <w:rFonts w:ascii="Trebuchet MS" w:eastAsia="Calibri" w:hAnsi="Trebuchet MS"/>
                            <w:b/>
                            <w:color w:val="000000" w:themeColor="text1"/>
                            <w:sz w:val="18"/>
                            <w:szCs w:val="18"/>
                            <w:lang w:val="ro-RO"/>
                          </w:rPr>
                          <w:t xml:space="preserve"> objective 1</w:t>
                        </w:r>
                        <w:r w:rsidR="00EA10CB" w:rsidRPr="0020046A">
                          <w:rPr>
                            <w:rFonts w:ascii="Trebuchet MS" w:eastAsia="Calibri" w:hAnsi="Trebuchet MS"/>
                            <w:color w:val="000000" w:themeColor="text1"/>
                            <w:sz w:val="18"/>
                            <w:szCs w:val="18"/>
                            <w:lang w:val="ro-RO"/>
                          </w:rPr>
                          <w:t xml:space="preserve">: </w:t>
                        </w:r>
                        <w:r w:rsidR="00EA10CB" w:rsidRPr="008338FB">
                          <w:rPr>
                            <w:rFonts w:ascii="Trebuchet MS" w:eastAsia="Calibri" w:hAnsi="Trebuchet MS"/>
                            <w:color w:val="000000" w:themeColor="text1"/>
                            <w:sz w:val="18"/>
                            <w:szCs w:val="18"/>
                          </w:rPr>
                          <w:t>Better cooperation governance</w:t>
                        </w:r>
                      </w:p>
                    </w:txbxContent>
                  </v:textbox>
                </v:roundrect>
                <v:roundrect id="Rounded Rectangle 6" o:spid="_x0000_s1029" style="position:absolute;left:363;top:14228;width:57884;height:42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" fillcolor="#e4d7fd" strokecolor="#f2f2f2" strokeweight="1pt">
                  <v:stroke joinstyle="miter"/>
                  <v:textbox>
                    <w:txbxContent>
                      <w:p w14:paraId="27B51A9F" w14:textId="77777777" w:rsidR="00EA10CB" w:rsidRPr="0020046A" w:rsidRDefault="00EA10CB" w:rsidP="00EA10CB">
                        <w:pPr>
                          <w:pStyle w:val="NormalWeb"/>
                          <w:spacing w:before="0" w:beforeAutospacing="0" w:after="160" w:afterAutospacing="0" w:line="256" w:lineRule="auto"/>
                          <w:rPr>
                            <w:rFonts w:ascii="Trebuchet MS" w:eastAsia="Calibri" w:hAnsi="Trebuchet MS"/>
                            <w:color w:val="000000" w:themeColor="text1"/>
                            <w:sz w:val="18"/>
                            <w:szCs w:val="18"/>
                            <w:lang w:val="ro-RO"/>
                          </w:rPr>
                        </w:pPr>
                        <w:r w:rsidRPr="0020046A">
                          <w:rPr>
                            <w:rFonts w:ascii="Trebuchet MS" w:eastAsia="Calibri" w:hAnsi="Trebuchet MS"/>
                            <w:b/>
                            <w:color w:val="000000" w:themeColor="text1"/>
                            <w:sz w:val="18"/>
                            <w:szCs w:val="18"/>
                            <w:lang w:val="ro-RO"/>
                          </w:rPr>
                          <w:t>Specific Objective</w:t>
                        </w:r>
                        <w:r w:rsidRPr="0020046A">
                          <w:rPr>
                            <w:rFonts w:ascii="Trebuchet MS" w:eastAsia="Calibri" w:hAnsi="Trebuchet MS"/>
                            <w:color w:val="000000" w:themeColor="text1"/>
                            <w:sz w:val="18"/>
                            <w:szCs w:val="18"/>
                            <w:lang w:val="ro-RO"/>
                          </w:rPr>
                          <w:t xml:space="preserve">: </w:t>
                        </w:r>
                        <w:r w:rsidRPr="008338FB">
                          <w:rPr>
                            <w:rFonts w:ascii="Trebuchet MS" w:eastAsia="Calibri" w:hAnsi="Trebuchet MS"/>
                            <w:color w:val="000000" w:themeColor="text1"/>
                            <w:sz w:val="18"/>
                            <w:szCs w:val="18"/>
                          </w:rPr>
                          <w:t>Build up mutual trust, in particular by encouraging people-to-people actions</w:t>
                        </w:r>
                      </w:p>
                      <w:p w14:paraId="69CB12DC" w14:textId="77777777" w:rsidR="00EA10CB" w:rsidRPr="003E441A" w:rsidRDefault="00EA10CB" w:rsidP="00EA10CB">
                        <w:pPr>
                          <w:pStyle w:val="NormalWeb"/>
                          <w:spacing w:before="0" w:beforeAutospacing="0" w:after="160" w:afterAutospacing="0" w:line="256" w:lineRule="auto"/>
                          <w:jc w:val="center"/>
                          <w:rPr>
                            <w:lang w:val="ro-RO"/>
                          </w:rPr>
                        </w:pPr>
                      </w:p>
                    </w:txbxContent>
                  </v:textbox>
                </v:roundrect>
                <v:roundrect id="Rounded Rectangle 7" o:spid="_x0000_s1030" style="position:absolute;left:359;top:20285;width:58481;height:283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" fillcolor="#e4d7fd" strokecolor="#f2f2f2" strokeweight="1pt">
                  <v:stroke joinstyle="miter"/>
                  <v:textbox>
                    <w:txbxContent>
                      <w:p w14:paraId="2E9F7E9B" w14:textId="77777777" w:rsidR="00EA10CB" w:rsidRPr="00F40015" w:rsidRDefault="00EA10CB" w:rsidP="00EA10CB">
                        <w:pPr>
                          <w:pStyle w:val="NormalWeb"/>
                          <w:spacing w:before="0" w:beforeAutospacing="0" w:after="0" w:afterAutospacing="0"/>
                          <w:jc w:val="both"/>
                          <w:rPr>
                            <w:rFonts w:ascii="Trebuchet MS" w:eastAsia="Calibri" w:hAnsi="Trebuchet MS"/>
                            <w:b/>
                            <w:color w:val="000000" w:themeColor="text1"/>
                            <w:sz w:val="18"/>
                            <w:szCs w:val="18"/>
                            <w:lang w:val="ro-RO"/>
                          </w:rPr>
                        </w:pPr>
                        <w:r w:rsidRPr="00F40015">
                          <w:rPr>
                            <w:rFonts w:ascii="Trebuchet MS" w:eastAsia="Calibri" w:hAnsi="Trebuchet MS"/>
                            <w:b/>
                            <w:color w:val="000000" w:themeColor="text1"/>
                            <w:sz w:val="18"/>
                            <w:szCs w:val="18"/>
                            <w:lang w:val="ro-RO"/>
                          </w:rPr>
                          <w:t xml:space="preserve">Examples of indicative activities for </w:t>
                        </w:r>
                        <w:r>
                          <w:rPr>
                            <w:rFonts w:ascii="Trebuchet MS" w:eastAsia="Calibri" w:hAnsi="Trebuchet MS"/>
                            <w:b/>
                            <w:color w:val="000000" w:themeColor="text1"/>
                            <w:sz w:val="18"/>
                            <w:szCs w:val="18"/>
                            <w:lang w:val="ro-RO"/>
                          </w:rPr>
                          <w:t xml:space="preserve">the </w:t>
                        </w:r>
                        <w:r w:rsidRPr="00F40015">
                          <w:rPr>
                            <w:rFonts w:ascii="Trebuchet MS" w:eastAsia="Calibri" w:hAnsi="Trebuchet MS"/>
                            <w:b/>
                            <w:color w:val="000000" w:themeColor="text1"/>
                            <w:sz w:val="18"/>
                            <w:szCs w:val="18"/>
                            <w:lang w:val="ro-RO"/>
                          </w:rPr>
                          <w:t>field of action:</w:t>
                        </w:r>
                      </w:p>
                      <w:p w14:paraId="37C8BD60" w14:textId="77777777" w:rsidR="00EA10CB" w:rsidRPr="008338FB" w:rsidRDefault="00EA10CB" w:rsidP="00EA10CB">
                        <w:pPr>
                          <w:pStyle w:val="NormalWeb"/>
                          <w:spacing w:after="0"/>
                          <w:rPr>
                            <w:rFonts w:ascii="Trebuchet MS" w:hAnsi="Trebuchet MS"/>
                            <w:bCs/>
                            <w:i/>
                            <w:iCs/>
                            <w:color w:val="000000" w:themeColor="text1"/>
                            <w:sz w:val="18"/>
                            <w:szCs w:val="18"/>
                          </w:rPr>
                        </w:pPr>
                        <w:r w:rsidRPr="00F40015">
                          <w:rPr>
                            <w:rFonts w:ascii="Trebuchet MS" w:hAnsi="Trebuchet MS"/>
                            <w:b/>
                            <w:bCs/>
                            <w:i/>
                            <w:iCs/>
                            <w:color w:val="000000" w:themeColor="text1"/>
                            <w:sz w:val="18"/>
                            <w:szCs w:val="18"/>
                          </w:rPr>
                          <w:t>Field of Action 1</w:t>
                        </w:r>
                        <w:r w:rsidRPr="00F40015">
                          <w:rPr>
                            <w:rFonts w:ascii="Trebuchet MS" w:hAnsi="Trebuchet MS"/>
                            <w:bCs/>
                            <w:i/>
                            <w:iCs/>
                            <w:color w:val="000000" w:themeColor="text1"/>
                            <w:sz w:val="18"/>
                            <w:szCs w:val="18"/>
                          </w:rPr>
                          <w:t xml:space="preserve"> - </w:t>
                        </w:r>
                        <w:r w:rsidRPr="008338FB">
                          <w:rPr>
                            <w:rFonts w:ascii="Trebuchet MS" w:hAnsi="Trebuchet MS"/>
                            <w:bCs/>
                            <w:i/>
                            <w:iCs/>
                            <w:color w:val="000000" w:themeColor="text1"/>
                            <w:sz w:val="18"/>
                            <w:szCs w:val="18"/>
                          </w:rPr>
                          <w:t>Enhance the institutional capacity of public authorities across the programme area, to build mutual trust, and to enhance sustainable democracy and support civil society actors</w:t>
                        </w:r>
                      </w:p>
                      <w:p w14:paraId="2B15E724" w14:textId="77777777" w:rsidR="00EA10CB" w:rsidRPr="00F40015" w:rsidRDefault="00EA10CB" w:rsidP="00EA10CB">
                        <w:pPr>
                          <w:pStyle w:val="NormalWeb"/>
                          <w:spacing w:before="0" w:beforeAutospacing="0" w:after="0" w:afterAutospacing="0"/>
                          <w:jc w:val="both"/>
                          <w:rPr>
                            <w:rFonts w:ascii="Trebuchet MS" w:hAnsi="Trebuchet MS"/>
                            <w:bCs/>
                            <w:i/>
                            <w:iCs/>
                            <w:color w:val="000000" w:themeColor="text1"/>
                            <w:sz w:val="18"/>
                            <w:szCs w:val="18"/>
                          </w:rPr>
                        </w:pPr>
                      </w:p>
                      <w:p w14:paraId="02510CB3" w14:textId="77777777" w:rsidR="00EA10CB" w:rsidRPr="00F40015" w:rsidRDefault="00EA10CB" w:rsidP="00EA10CB">
                        <w:pPr>
                          <w:pStyle w:val="NormalWeb"/>
                          <w:spacing w:before="0" w:beforeAutospacing="0" w:after="0" w:afterAutospacing="0"/>
                          <w:jc w:val="both"/>
                          <w:rPr>
                            <w:rFonts w:ascii="Trebuchet MS" w:hAnsi="Trebuchet MS"/>
                            <w:b/>
                            <w:bCs/>
                            <w:i/>
                            <w:iCs/>
                            <w:color w:val="000000" w:themeColor="text1"/>
                            <w:sz w:val="18"/>
                            <w:szCs w:val="18"/>
                          </w:rPr>
                        </w:pPr>
                        <w:r w:rsidRPr="00F40015">
                          <w:rPr>
                            <w:rFonts w:ascii="Trebuchet MS" w:hAnsi="Trebuchet MS"/>
                            <w:b/>
                            <w:bCs/>
                            <w:i/>
                            <w:iCs/>
                            <w:color w:val="000000" w:themeColor="text1"/>
                            <w:sz w:val="18"/>
                            <w:szCs w:val="18"/>
                          </w:rPr>
                          <w:t xml:space="preserve">Indicative Activities: </w:t>
                        </w:r>
                      </w:p>
                      <w:p w14:paraId="7A60E07A"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Supporting capacity building and trainings for public authorities and stakeholders at different policy and governance-levels for the efficient delivery of public services, reaping the benefits of digitalization;</w:t>
                        </w:r>
                      </w:p>
                      <w:p w14:paraId="7190A407"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Exchanging knowledge and good practices between public authorities and civil society actors on how to improve the citizen's access to information and promote participation (including youth) in public decision-making;</w:t>
                        </w:r>
                      </w:p>
                      <w:p w14:paraId="54F18D1D"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Developing ICT tools and/or digital solutions to allow citizens contributing to local and regional strategies and providing suggestions for improving policies;</w:t>
                        </w:r>
                      </w:p>
                      <w:p w14:paraId="51BF7304"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Actions for capacity building of various stakeholders in the region on how to access available funds and apply for calls for projects linked to the blue economy</w:t>
                        </w:r>
                      </w:p>
                      <w:p w14:paraId="38AC465B" w14:textId="77777777" w:rsidR="00EA10CB" w:rsidRPr="0020046A" w:rsidRDefault="00EA10CB" w:rsidP="00EA10CB">
                        <w:pPr>
                          <w:pStyle w:val="NormalWeb"/>
                          <w:spacing w:before="0" w:beforeAutospacing="0" w:after="0" w:afterAutospacing="0"/>
                          <w:ind w:left="720"/>
                          <w:rPr>
                            <w:rFonts w:ascii="Trebuchet MS" w:hAnsi="Trebuchet MS"/>
                            <w:bCs/>
                            <w:i/>
                            <w:iCs/>
                            <w:color w:val="000000" w:themeColor="text1"/>
                            <w:sz w:val="16"/>
                            <w:szCs w:val="16"/>
                          </w:rPr>
                        </w:pPr>
                      </w:p>
                      <w:p w14:paraId="4413EC19" w14:textId="77777777" w:rsidR="00EA10CB" w:rsidRPr="0020046A" w:rsidRDefault="00EA10CB" w:rsidP="00EA10CB">
                        <w:pPr>
                          <w:pStyle w:val="NormalWeb"/>
                          <w:spacing w:before="0" w:beforeAutospacing="0" w:after="0" w:afterAutospacing="0"/>
                          <w:jc w:val="both"/>
                          <w:rPr>
                            <w:rFonts w:ascii="Trebuchet MS" w:hAnsi="Trebuchet MS"/>
                            <w:color w:val="000000" w:themeColor="text1"/>
                            <w:sz w:val="16"/>
                            <w:szCs w:val="16"/>
                          </w:rPr>
                        </w:pPr>
                      </w:p>
                      <w:p w14:paraId="4B554928" w14:textId="77777777" w:rsidR="00EA10CB" w:rsidRPr="0020046A" w:rsidRDefault="00EA10CB" w:rsidP="00EA10CB">
                        <w:pPr>
                          <w:pStyle w:val="NormalWeb"/>
                          <w:spacing w:before="0" w:beforeAutospacing="0" w:after="160" w:afterAutospacing="0" w:line="256" w:lineRule="auto"/>
                          <w:jc w:val="both"/>
                          <w:rPr>
                            <w:sz w:val="16"/>
                            <w:szCs w:val="16"/>
                            <w:lang w:val="ro-RO"/>
                          </w:rPr>
                        </w:pPr>
                      </w:p>
                    </w:txbxContent>
                  </v:textbox>
                </v:roundrect>
                <v:roundrect id="Rounded Rectangle 8" o:spid="_x0000_s1031" style="position:absolute;left:363;top:60898;width:58492;height:69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" fillcolor="#e4d7fd" strokecolor="#f2f2f2" strokeweight="1pt">
                  <v:stroke joinstyle="miter"/>
                  <v:textbox>
                    <w:txbxContent>
                      <w:p w14:paraId="21E467B6" w14:textId="77777777" w:rsidR="00EA10CB" w:rsidRPr="007B7CBC" w:rsidRDefault="00EA10CB" w:rsidP="00EA10CB">
                        <w:pPr>
                          <w:pStyle w:val="NormalWeb"/>
                          <w:spacing w:before="0" w:beforeAutospacing="0" w:after="0" w:afterAutospacing="0"/>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Result indicators:</w:t>
                        </w:r>
                      </w:p>
                      <w:p w14:paraId="526B8556" w14:textId="77777777" w:rsidR="00EA10CB" w:rsidRPr="00F40015" w:rsidRDefault="00EA10CB" w:rsidP="00EA10CB">
                        <w:pPr>
                          <w:pStyle w:val="NormalWeb"/>
                          <w:spacing w:before="0" w:beforeAutospacing="0" w:after="0" w:afterAutospacing="0"/>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RCR 84 - Organisations cooperating across borders after project completion</w:t>
                        </w:r>
                      </w:p>
                      <w:p w14:paraId="01E71461" w14:textId="77777777" w:rsidR="00EA10CB" w:rsidRPr="00F40015" w:rsidRDefault="00EA10CB" w:rsidP="00EA10CB">
                        <w:pPr>
                          <w:pStyle w:val="NormalWeb"/>
                          <w:spacing w:before="0" w:beforeAutospacing="0" w:after="0" w:afterAutospacing="0"/>
                          <w:rPr>
                            <w:rFonts w:ascii="Trebuchet MS" w:hAnsi="Trebuchet MS"/>
                            <w:color w:val="000000" w:themeColor="text1"/>
                            <w:sz w:val="18"/>
                            <w:szCs w:val="18"/>
                          </w:rPr>
                        </w:pPr>
                        <w:r w:rsidRPr="00F40015">
                          <w:rPr>
                            <w:rFonts w:ascii="Trebuchet MS" w:hAnsi="Trebuchet MS"/>
                            <w:color w:val="000000" w:themeColor="text1"/>
                            <w:sz w:val="18"/>
                            <w:szCs w:val="18"/>
                          </w:rPr>
                          <w:t>RCR 104 -</w:t>
                        </w:r>
                        <w:r w:rsidRPr="00F40015">
                          <w:rPr>
                            <w:rFonts w:ascii="Trebuchet MS" w:eastAsiaTheme="minorHAnsi" w:hAnsi="Trebuchet MS" w:cstheme="minorBidi"/>
                            <w:sz w:val="18"/>
                            <w:szCs w:val="18"/>
                            <w:lang w:eastAsia="en-US"/>
                          </w:rPr>
                          <w:t xml:space="preserve"> </w:t>
                        </w:r>
                        <w:r w:rsidRPr="00F40015">
                          <w:rPr>
                            <w:rFonts w:ascii="Trebuchet MS" w:hAnsi="Trebuchet MS"/>
                            <w:color w:val="000000" w:themeColor="text1"/>
                            <w:sz w:val="18"/>
                            <w:szCs w:val="18"/>
                          </w:rPr>
                          <w:t>Solutions taken up or up-scaled by organisations</w:t>
                        </w:r>
                      </w:p>
                    </w:txbxContent>
                  </v:textbox>
                </v:roundrect>
                <v:roundrect id="Rounded Rectangle 9" o:spid="_x0000_s1032" style="position:absolute;left:363;top:70670;width:58477;height:72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" fillcolor="#e4d7fd" strokecolor="#f2f2f2" strokeweight="1pt">
                  <v:stroke joinstyle="miter"/>
                  <v:textbox>
                    <w:txbxContent>
                      <w:p w14:paraId="19058271" w14:textId="77777777" w:rsidR="00EA10CB" w:rsidRPr="00F40015" w:rsidRDefault="00EA10CB" w:rsidP="00EA10CB">
                        <w:pPr>
                          <w:pStyle w:val="NormalWeb"/>
                          <w:spacing w:before="0" w:beforeAutospacing="0" w:after="0" w:afterAutospacing="0"/>
                          <w:jc w:val="both"/>
                          <w:rPr>
                            <w:color w:val="000000" w:themeColor="text1"/>
                            <w:sz w:val="18"/>
                            <w:szCs w:val="18"/>
                          </w:rPr>
                        </w:pPr>
                        <w:r w:rsidRPr="00F40015">
                          <w:rPr>
                            <w:rFonts w:ascii="Trebuchet MS" w:eastAsia="Calibri" w:hAnsi="Trebuchet MS"/>
                            <w:b/>
                            <w:color w:val="000000" w:themeColor="text1"/>
                            <w:sz w:val="18"/>
                            <w:szCs w:val="18"/>
                          </w:rPr>
                          <w:t>Target groups:</w:t>
                        </w:r>
                        <w:r w:rsidRPr="00F40015">
                          <w:rPr>
                            <w:rFonts w:ascii="Trebuchet MS" w:eastAsia="Calibri" w:hAnsi="Trebuchet MS"/>
                            <w:color w:val="000000" w:themeColor="text1"/>
                            <w:sz w:val="18"/>
                            <w:szCs w:val="18"/>
                          </w:rPr>
                          <w:t> National, regional or local public authorities, higher education and research institutions, Schools/education and training centres, national, regional or local development agencies, NGOs and citizen`s associations, business support organization, including chambers of commerce, networks and clusters, general public / citizens, other public organisations.</w:t>
                        </w:r>
                      </w:p>
                    </w:txbxContent>
                  </v:textbox>
                </v:roundrect>
                <v:roundrect id="Rounded Rectangle 10" o:spid="_x0000_s1033" style="position:absolute;left:469;top:50332;width:57875;height:81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" fillcolor="#e4d7fd" strokecolor="#f2f2f2" strokeweight="1pt">
                  <v:stroke joinstyle="miter"/>
                  <v:textbox>
                    <w:txbxContent>
                      <w:p w14:paraId="0369DB2F" w14:textId="77777777" w:rsidR="00EA10CB" w:rsidRPr="007B7CBC" w:rsidRDefault="00EA10CB" w:rsidP="00EA10CB">
                        <w:pPr>
                          <w:pStyle w:val="NormalWeb"/>
                          <w:spacing w:before="0" w:beforeAutospacing="0" w:after="0" w:afterAutospacing="0" w:line="257" w:lineRule="auto"/>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Output indicators:</w:t>
                        </w:r>
                      </w:p>
                      <w:p w14:paraId="0F0A520D" w14:textId="77777777" w:rsidR="00EA10CB"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 xml:space="preserve">RCO </w:t>
                        </w:r>
                        <w:r>
                          <w:rPr>
                            <w:rFonts w:ascii="Trebuchet MS" w:eastAsia="Calibri" w:hAnsi="Trebuchet MS"/>
                            <w:color w:val="000000" w:themeColor="text1"/>
                            <w:sz w:val="18"/>
                            <w:szCs w:val="18"/>
                          </w:rPr>
                          <w:t>81</w:t>
                        </w:r>
                        <w:r w:rsidRPr="00F40015">
                          <w:rPr>
                            <w:rFonts w:ascii="Trebuchet MS" w:eastAsia="Calibri" w:hAnsi="Trebuchet MS"/>
                            <w:color w:val="000000" w:themeColor="text1"/>
                            <w:sz w:val="18"/>
                            <w:szCs w:val="18"/>
                          </w:rPr>
                          <w:t xml:space="preserve"> - </w:t>
                        </w:r>
                        <w:r w:rsidRPr="008338FB">
                          <w:rPr>
                            <w:rFonts w:ascii="Trebuchet MS" w:eastAsia="Calibri" w:hAnsi="Trebuchet MS"/>
                            <w:color w:val="000000" w:themeColor="text1"/>
                            <w:sz w:val="18"/>
                            <w:szCs w:val="18"/>
                          </w:rPr>
                          <w:t>Participations in joint actions across borders</w:t>
                        </w:r>
                      </w:p>
                      <w:p w14:paraId="19FA6423"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Pr>
                            <w:rFonts w:ascii="Trebuchet MS" w:eastAsia="Calibri" w:hAnsi="Trebuchet MS"/>
                            <w:color w:val="000000" w:themeColor="text1"/>
                            <w:sz w:val="18"/>
                            <w:szCs w:val="18"/>
                          </w:rPr>
                          <w:t>RCO 87 – Organisations cooperating across borders</w:t>
                        </w:r>
                      </w:p>
                      <w:p w14:paraId="35E05B06"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RCO 116 - Jointly developed solutions</w:t>
                        </w:r>
                      </w:p>
                      <w:p w14:paraId="7B10B384" w14:textId="77777777" w:rsidR="00EA10CB" w:rsidRPr="00F06274" w:rsidRDefault="00EA10CB" w:rsidP="00EA10CB">
                        <w:pPr>
                          <w:pStyle w:val="NormalWeb"/>
                          <w:spacing w:before="0" w:beforeAutospacing="0" w:after="160" w:afterAutospacing="0" w:line="256" w:lineRule="auto"/>
                          <w:rPr>
                            <w:color w:val="000000" w:themeColor="text1"/>
                            <w:sz w:val="16"/>
                            <w:szCs w:val="16"/>
                          </w:rPr>
                        </w:pPr>
                      </w:p>
                      <w:p w14:paraId="4AC3D3F3" w14:textId="77777777" w:rsidR="00EA10CB" w:rsidRPr="0020046A" w:rsidRDefault="00EA10CB" w:rsidP="00EA10CB">
                        <w:pPr>
                          <w:rPr>
                            <w:sz w:val="18"/>
                            <w:szCs w:val="18"/>
                          </w:rPr>
                        </w:pPr>
                      </w:p>
                    </w:txbxContent>
                  </v:textbox>
                </v:roundrect>
                <v:roundrect id="Rounded Rectangle 25" o:spid="_x0000_s1034" style="position:absolute;left:363;top:2231;width:57366;height:38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" fillcolor="#e4d7fd" strokecolor="#f2f2f2" strokeweight="1pt">
                  <v:stroke joinstyle="miter"/>
                  <v:textbox>
                    <w:txbxContent>
                      <w:p w14:paraId="55A6FB00" w14:textId="77777777" w:rsidR="00EA10CB" w:rsidRPr="0020046A" w:rsidRDefault="00EA10CB" w:rsidP="00EA10CB">
                        <w:pPr>
                          <w:pStyle w:val="NormalWeb"/>
                          <w:spacing w:before="0" w:beforeAutospacing="0" w:after="160" w:afterAutospacing="0" w:line="254" w:lineRule="auto"/>
                          <w:jc w:val="center"/>
                          <w:rPr>
                            <w:b/>
                            <w:color w:val="000000" w:themeColor="text1"/>
                            <w:sz w:val="22"/>
                            <w:szCs w:val="22"/>
                          </w:rPr>
                        </w:pPr>
                        <w:r w:rsidRPr="0020046A">
                          <w:rPr>
                            <w:rFonts w:ascii="Trebuchet MS" w:eastAsia="Calibri" w:hAnsi="Trebuchet MS"/>
                            <w:b/>
                            <w:color w:val="000000" w:themeColor="text1"/>
                            <w:sz w:val="22"/>
                            <w:szCs w:val="22"/>
                            <w:lang w:val="ro-RO"/>
                          </w:rPr>
                          <w:t xml:space="preserve">Priority </w:t>
                        </w:r>
                        <w:r>
                          <w:rPr>
                            <w:rFonts w:ascii="Trebuchet MS" w:eastAsia="Calibri" w:hAnsi="Trebuchet MS"/>
                            <w:b/>
                            <w:color w:val="000000" w:themeColor="text1"/>
                            <w:sz w:val="22"/>
                            <w:szCs w:val="22"/>
                            <w:lang w:val="ro-RO"/>
                          </w:rPr>
                          <w:t>3</w:t>
                        </w:r>
                        <w:r w:rsidRPr="0020046A">
                          <w:rPr>
                            <w:rFonts w:ascii="Trebuchet MS" w:eastAsia="Calibri" w:hAnsi="Trebuchet MS"/>
                            <w:b/>
                            <w:color w:val="000000" w:themeColor="text1"/>
                            <w:sz w:val="22"/>
                            <w:szCs w:val="22"/>
                            <w:lang w:val="ro-RO"/>
                          </w:rPr>
                          <w:t xml:space="preserve"> – </w:t>
                        </w:r>
                        <w:r w:rsidRPr="00140555">
                          <w:rPr>
                            <w:rFonts w:ascii="Trebuchet MS" w:eastAsia="Calibri" w:hAnsi="Trebuchet MS"/>
                            <w:b/>
                            <w:bCs/>
                            <w:color w:val="000000" w:themeColor="text1"/>
                            <w:sz w:val="22"/>
                            <w:szCs w:val="22"/>
                          </w:rPr>
                          <w:t>C</w:t>
                        </w:r>
                        <w:r>
                          <w:rPr>
                            <w:rFonts w:ascii="Trebuchet MS" w:eastAsia="Calibri" w:hAnsi="Trebuchet MS"/>
                            <w:b/>
                            <w:bCs/>
                            <w:color w:val="000000" w:themeColor="text1"/>
                            <w:sz w:val="22"/>
                            <w:szCs w:val="22"/>
                          </w:rPr>
                          <w:t>ompetent and Resilient Region</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7" o:spid="_x0000_s1035" type="#_x0000_t67" style="position:absolute;left:27019;top:6124;width:2243;height:1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" adj="10800" fillcolor="#5b9bd5" strokecolor="#41719c" strokeweight="1pt"/>
                <v:shape id="Down Arrow 38" o:spid="_x0000_s1036" type="#_x0000_t67" style="position:absolute;left:27019;top:12312;width:2242;height:1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" adj="10800" fillcolor="#5b9bd5" strokecolor="#41719c" strokeweight="1pt"/>
                <v:shape id="Down Arrow 41" o:spid="_x0000_s1037" type="#_x0000_t67" style="position:absolute;left:27038;top:18475;width:2241;height:1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" adj="10800" fillcolor="#5b9bd5" strokecolor="#41719c" strokeweight="1pt"/>
                <v:shape id="Down Arrow 42" o:spid="_x0000_s1038" type="#_x0000_t67" style="position:absolute;left:27993;top:58500;width:2241;height:1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" adj="10800" fillcolor="#5b9bd5" strokecolor="#41719c" strokeweight="1pt"/>
                <v:shape id="Down Arrow 43" o:spid="_x0000_s1039" type="#_x0000_t67" style="position:absolute;left:27897;top:48673;width:2242;height:1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" adj="10800" fillcolor="#5b9bd5" strokecolor="#41719c" strokeweight="1pt"/>
                <v:shape id="Down Arrow 46" o:spid="_x0000_s1040" type="#_x0000_t67" style="position:absolute;left:28393;top:68441;width:2241;height:1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" adj="10800" fillcolor="#5b9bd5" strokecolor="#41719c" strokeweight="1pt"/>
                <w10:anchorlock/>
              </v:group>
            </w:pict>
          </mc:Fallback>
        </mc:AlternateContent>
      </w:r>
    </w:p>
    <w:p w14:paraId="3E1784D6" w14:textId="77777777" w:rsidR="00EA10CB" w:rsidRDefault="00EA10CB" w:rsidP="00AA13BB">
      <w:pPr>
        <w:spacing w:after="0" w:line="276" w:lineRule="auto"/>
        <w:jc w:val="both"/>
        <w:rPr>
          <w:rFonts w:ascii="Trebuchet MS" w:eastAsia="Times New Roman" w:hAnsi="Trebuchet MS" w:cs="Times New Roman"/>
          <w:snapToGrid w:val="0"/>
        </w:rPr>
      </w:pPr>
    </w:p>
    <w:p w14:paraId="7CAA6132" w14:textId="3312A1FB" w:rsidR="00A23B39" w:rsidRPr="004517DF" w:rsidRDefault="00A23B39" w:rsidP="00AA13BB">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371A797C" w14:textId="77777777" w:rsidR="00A07DA1" w:rsidRPr="004517DF" w:rsidRDefault="00A07DA1" w:rsidP="00A23B39">
      <w:pPr>
        <w:jc w:val="both"/>
        <w:rPr>
          <w:rFonts w:ascii="Trebuchet MS" w:eastAsia="Times New Roman" w:hAnsi="Trebuchet MS" w:cs="Times New Roman"/>
          <w:snapToGrid w:val="0"/>
        </w:rPr>
      </w:pPr>
    </w:p>
    <w:p w14:paraId="0DB3501C" w14:textId="2198C043"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38304E38"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30358845"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 xml:space="preserve">Results </w:t>
                              </w:r>
                              <w:r w:rsidRPr="00D94894">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Specific </w:t>
                              </w:r>
                              <w:r w:rsidRPr="00E07E7E">
                                <w:rPr>
                                  <w:rFonts w:ascii="Trebuchet MS" w:eastAsia="Calibri" w:hAnsi="Trebuchet MS"/>
                                  <w:color w:val="002060"/>
                                  <w:lang w:val="ro-RO"/>
                                </w:rPr>
                                <w:t>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Programme </w:t>
                              </w:r>
                              <w:r w:rsidRPr="00E07E7E">
                                <w:rPr>
                                  <w:rFonts w:ascii="Trebuchet MS" w:eastAsia="Calibri" w:hAnsi="Trebuchet MS"/>
                                  <w:color w:val="002060"/>
                                  <w:lang w:val="ro-RO"/>
                                </w:rPr>
                                <w:t>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 xml:space="preserve">Programme </w:t>
                              </w:r>
                              <w:r w:rsidRPr="00D94894">
                                <w:rPr>
                                  <w:rFonts w:ascii="Trebuchet MS" w:eastAsia="Times New Roman" w:hAnsi="Trebuchet MS"/>
                                  <w:color w:val="002060"/>
                                  <w:sz w:val="32"/>
                                  <w:szCs w:val="32"/>
                                  <w:lang w:val="ro-RO"/>
                                </w:rPr>
                                <w:t>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41"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">
                <v:shape id="_x0000_s1042" type="#_x0000_t75" style="position:absolute;width:57315;height:38468;visibility:visible;mso-wrap-style:square">
                  <v:fill o:detectmouseclick="t"/>
                  <v:path o:connecttype="none"/>
                </v:shape>
                <v:roundrect id="AutoShape 5" o:spid="_x0000_s1043"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44"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45"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38304E38"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v:textbox>
                </v:roundrect>
                <v:roundrect id="Rounded Rectangle 8" o:spid="_x0000_s1046"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30358845"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 xml:space="preserve">Results </w:t>
                        </w:r>
                        <w:r w:rsidRPr="00D94894">
                          <w:rPr>
                            <w:rFonts w:ascii="Trebuchet MS" w:eastAsia="Calibri" w:hAnsi="Trebuchet MS"/>
                            <w:color w:val="002060"/>
                            <w:lang w:val="ro-RO"/>
                          </w:rPr>
                          <w:t>(Specific objective)</w:t>
                        </w:r>
                      </w:p>
                    </w:txbxContent>
                  </v:textbox>
                </v:roundrect>
                <v:roundrect id="Rounded Rectangle 9" o:spid="_x0000_s1047"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48"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49"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Specific </w:t>
                        </w:r>
                        <w:r w:rsidRPr="00E07E7E">
                          <w:rPr>
                            <w:rFonts w:ascii="Trebuchet MS" w:eastAsia="Calibri" w:hAnsi="Trebuchet MS"/>
                            <w:color w:val="002060"/>
                            <w:lang w:val="ro-RO"/>
                          </w:rPr>
                          <w:t>Objective</w:t>
                        </w:r>
                      </w:p>
                    </w:txbxContent>
                  </v:textbox>
                </v:roundrect>
                <v:roundrect id="Rounded Rectangle 12" o:spid="_x0000_s1050"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Programme </w:t>
                        </w:r>
                        <w:r w:rsidRPr="00E07E7E">
                          <w:rPr>
                            <w:rFonts w:ascii="Trebuchet MS" w:eastAsia="Calibri" w:hAnsi="Trebuchet MS"/>
                            <w:color w:val="002060"/>
                            <w:lang w:val="ro-RO"/>
                          </w:rPr>
                          <w:t>Outputs (Common output indicators)</w:t>
                        </w:r>
                      </w:p>
                    </w:txbxContent>
                  </v:textbox>
                </v:roundrect>
                <v:roundrect id="Rounded Rectangle 13" o:spid="_x0000_s1051"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52"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53"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54"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55"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56"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57"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58"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59"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60"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61"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 xml:space="preserve">Programme </w:t>
                        </w:r>
                        <w:r w:rsidRPr="00D94894">
                          <w:rPr>
                            <w:rFonts w:ascii="Trebuchet MS" w:eastAsia="Times New Roman" w:hAnsi="Trebuchet MS"/>
                            <w:color w:val="002060"/>
                            <w:sz w:val="32"/>
                            <w:szCs w:val="32"/>
                            <w:lang w:val="ro-RO"/>
                          </w:rPr>
                          <w:t>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62"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63"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0520A2C4" w14:textId="77777777" w:rsidR="00EF24A7" w:rsidRDefault="00EF24A7" w:rsidP="00F12877">
      <w:pPr>
        <w:jc w:val="both"/>
        <w:rPr>
          <w:rFonts w:ascii="Trebuchet MS" w:eastAsia="Times New Roman" w:hAnsi="Trebuchet MS" w:cs="Times New Roman"/>
          <w:snapToGrid w:val="0"/>
        </w:rPr>
      </w:pPr>
    </w:p>
    <w:p w14:paraId="04ACCD75" w14:textId="186C12F9" w:rsidR="00F12877" w:rsidRPr="004517DF" w:rsidRDefault="00F12877" w:rsidP="008704E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521CB7F4" w14:textId="77777777" w:rsidR="008704EE" w:rsidRDefault="008704EE" w:rsidP="008704EE">
      <w:pPr>
        <w:spacing w:after="0" w:line="276" w:lineRule="auto"/>
        <w:jc w:val="both"/>
        <w:rPr>
          <w:rFonts w:ascii="Trebuchet MS" w:eastAsia="Times New Roman" w:hAnsi="Trebuchet MS" w:cs="Times New Roman"/>
          <w:snapToGrid w:val="0"/>
        </w:rPr>
      </w:pPr>
    </w:p>
    <w:p w14:paraId="7452ACCF" w14:textId="5BD33ECA" w:rsidR="00F12877" w:rsidRPr="004517DF" w:rsidRDefault="00F12877" w:rsidP="008704E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8704EE">
        <w:rPr>
          <w:rFonts w:ascii="Trebuchet MS" w:eastAsia="Times New Roman" w:hAnsi="Trebuchet MS" w:cs="Times New Roman"/>
          <w:b/>
          <w:bCs/>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32C9ED0C" w:rsidR="00F12877" w:rsidRDefault="003F4DA1" w:rsidP="008704E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8704EE">
        <w:rPr>
          <w:rFonts w:ascii="Trebuchet MS" w:eastAsia="Times New Roman" w:hAnsi="Trebuchet MS" w:cs="Times New Roman"/>
          <w:b/>
          <w:bCs/>
          <w:snapToGrid w:val="0"/>
        </w:rPr>
        <w:t>R</w:t>
      </w:r>
      <w:r w:rsidR="00F12877" w:rsidRPr="008704EE">
        <w:rPr>
          <w:rFonts w:ascii="Trebuchet MS" w:eastAsia="Times New Roman" w:hAnsi="Trebuchet MS" w:cs="Times New Roman"/>
          <w:b/>
          <w:bCs/>
          <w:snapToGrid w:val="0"/>
        </w:rPr>
        <w:t>esult indicators (RCR)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0797C44C" w14:textId="77777777" w:rsidR="008704EE" w:rsidRPr="004517DF" w:rsidRDefault="008704EE" w:rsidP="008704EE">
      <w:pPr>
        <w:spacing w:after="0" w:line="276" w:lineRule="auto"/>
        <w:jc w:val="both"/>
        <w:rPr>
          <w:rFonts w:ascii="Trebuchet MS" w:eastAsia="Times New Roman" w:hAnsi="Trebuchet MS" w:cs="Times New Roman"/>
          <w:snapToGrid w:val="0"/>
        </w:rPr>
      </w:pPr>
    </w:p>
    <w:p w14:paraId="34ABDEF1" w14:textId="2EA89BA8" w:rsidR="00F12877" w:rsidRDefault="00F12877" w:rsidP="008704EE">
      <w:pPr>
        <w:spacing w:after="0" w:line="276" w:lineRule="auto"/>
        <w:jc w:val="both"/>
        <w:rPr>
          <w:rFonts w:ascii="Trebuchet MS" w:eastAsia="Times New Roman" w:hAnsi="Trebuchet MS" w:cs="Times New Roman"/>
          <w:snapToGrid w:val="0"/>
        </w:rPr>
      </w:pPr>
      <w:r w:rsidRPr="008704EE">
        <w:rPr>
          <w:rFonts w:ascii="Trebuchet MS" w:eastAsia="Times New Roman" w:hAnsi="Trebuchet MS" w:cs="Times New Roman"/>
          <w:b/>
          <w:bCs/>
          <w:snapToGrid w:val="0"/>
        </w:rPr>
        <w:t>RCO = Common Output indicator</w:t>
      </w:r>
      <w:r w:rsidRPr="008704EE">
        <w:rPr>
          <w:rFonts w:ascii="Trebuchet MS" w:eastAsia="Times New Roman" w:hAnsi="Trebuchet MS" w:cs="Times New Roman"/>
          <w:snapToGrid w:val="0"/>
        </w:rPr>
        <w:t xml:space="preserve"> </w:t>
      </w:r>
      <w:r w:rsidRPr="008704EE">
        <w:rPr>
          <w:rFonts w:ascii="Trebuchet MS" w:eastAsia="Times New Roman" w:hAnsi="Trebuchet MS" w:cs="Times New Roman"/>
          <w:i/>
          <w:iCs/>
          <w:snapToGrid w:val="0"/>
        </w:rPr>
        <w:t>means an indicator to measure the specific deliverables of the intervention</w:t>
      </w:r>
      <w:r w:rsidRPr="008704EE">
        <w:rPr>
          <w:rFonts w:ascii="Trebuchet MS" w:eastAsia="Times New Roman" w:hAnsi="Trebuchet MS" w:cs="Times New Roman"/>
          <w:snapToGrid w:val="0"/>
        </w:rPr>
        <w:t xml:space="preserve">,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156842B1" w14:textId="77777777" w:rsidR="008704EE" w:rsidRPr="004517DF" w:rsidRDefault="008704EE" w:rsidP="008704EE">
      <w:pPr>
        <w:spacing w:after="0" w:line="276" w:lineRule="auto"/>
        <w:jc w:val="both"/>
        <w:rPr>
          <w:rFonts w:ascii="Trebuchet MS" w:eastAsia="Times New Roman" w:hAnsi="Trebuchet MS" w:cs="Times New Roman"/>
          <w:snapToGrid w:val="0"/>
        </w:rPr>
      </w:pPr>
    </w:p>
    <w:p w14:paraId="40949646" w14:textId="0BA1F180" w:rsidR="00F12877" w:rsidRPr="004517DF" w:rsidRDefault="00F12877" w:rsidP="00F12877">
      <w:pPr>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8704EE">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3831A8C7" w14:textId="7F5AD6DC" w:rsidR="00F12877"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w:t>
      </w:r>
      <w:r w:rsidR="00801997" w:rsidRPr="00801997">
        <w:t xml:space="preserve"> </w:t>
      </w:r>
      <w:r w:rsidR="00801997" w:rsidRPr="00801997">
        <w:rPr>
          <w:rFonts w:ascii="Trebuchet MS" w:eastAsia="Times New Roman" w:hAnsi="Trebuchet MS" w:cs="Times New Roman"/>
          <w:snapToGrid w:val="0"/>
        </w:rPr>
        <w:t>for the Priorities addressed by this call</w:t>
      </w:r>
      <w:r w:rsidRPr="004517DF">
        <w:rPr>
          <w:rFonts w:ascii="Trebuchet MS" w:eastAsia="Times New Roman" w:hAnsi="Trebuchet MS" w:cs="Times New Roman"/>
          <w:snapToGrid w:val="0"/>
        </w:rPr>
        <w:t xml:space="preserve"> is presented below:</w:t>
      </w:r>
    </w:p>
    <w:p w14:paraId="35F56E22" w14:textId="77777777" w:rsidR="00EF24A7" w:rsidRPr="004517DF" w:rsidRDefault="00EF24A7" w:rsidP="00F12877">
      <w:pPr>
        <w:jc w:val="both"/>
        <w:rPr>
          <w:rFonts w:ascii="Trebuchet MS" w:eastAsia="Times New Roman" w:hAnsi="Trebuchet MS" w:cs="Times New Roman"/>
          <w:snapToGrid w:val="0"/>
        </w:rPr>
      </w:pPr>
    </w:p>
    <w:p w14:paraId="6424AB4A" w14:textId="7D2DAF3E"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4"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">
                <v:shape id="_x0000_s1065" type="#_x0000_t75" style="position:absolute;width:62014;height:39223;visibility:visible;mso-wrap-style:square" stroked="t" strokecolor="#c45911 [2405]">
                  <v:fill o:detectmouseclick="t"/>
                  <v:path o:connecttype="none"/>
                </v:shape>
                <v:roundrect id="Rounded Rectangle 112" o:spid="_x0000_s1066"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67"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68"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69"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0"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1"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19" o:spid="_x0000_s1072"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3"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4"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5"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6"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77"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78"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79"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0"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">
                <v:shape id="_x0000_s1081" type="#_x0000_t75" style="position:absolute;width:62103;height:37960;visibility:visible;mso-wrap-style:square" stroked="t" strokecolor="#c45911 [2405]">
                  <v:fill o:detectmouseclick="t"/>
                  <v:path o:connecttype="none"/>
                </v:shape>
                <v:roundrect id="Rounded Rectangle 131" o:spid="_x0000_s1082"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3"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4"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5"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36" o:spid="_x0000_s1086"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87"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88"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89"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0"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1"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2"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3"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4"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5"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4326F49C" w:rsidR="00903056" w:rsidRDefault="00903056" w:rsidP="00F12877">
      <w:pPr>
        <w:jc w:val="both"/>
        <w:rPr>
          <w:rFonts w:ascii="Trebuchet MS" w:eastAsia="Times New Roman" w:hAnsi="Trebuchet MS" w:cs="Times New Roman"/>
          <w:snapToGrid w:val="0"/>
        </w:rPr>
      </w:pPr>
    </w:p>
    <w:p w14:paraId="1DDA8581" w14:textId="77777777" w:rsidR="00EB3CB2" w:rsidRPr="001917E2" w:rsidRDefault="00EB3CB2" w:rsidP="00F12877">
      <w:pPr>
        <w:jc w:val="both"/>
        <w:rPr>
          <w:rFonts w:ascii="Trebuchet MS" w:eastAsia="Times New Roman" w:hAnsi="Trebuchet MS" w:cs="Times New Roman"/>
          <w:snapToGrid w:val="0"/>
          <w:sz w:val="2"/>
          <w:szCs w:val="2"/>
        </w:rPr>
      </w:pPr>
    </w:p>
    <w:p w14:paraId="0E238E12" w14:textId="25C31609" w:rsidR="004F61DB" w:rsidRDefault="004F61DB" w:rsidP="00571AFC">
      <w:pPr>
        <w:jc w:val="both"/>
        <w:rPr>
          <w:rFonts w:ascii="Trebuchet MS" w:eastAsia="Times New Roman" w:hAnsi="Trebuchet MS" w:cs="Times New Roman"/>
          <w:snapToGrid w:val="0"/>
        </w:rPr>
      </w:pPr>
      <w:r w:rsidRPr="004F61DB">
        <w:rPr>
          <w:b/>
          <w:noProof/>
          <w:lang w:eastAsia="en-GB"/>
        </w:rPr>
        <mc:AlternateContent>
          <mc:Choice Requires="wpc">
            <w:drawing>
              <wp:inline distT="0" distB="0" distL="0" distR="0" wp14:anchorId="48311BE7" wp14:editId="664285A8">
                <wp:extent cx="6296024" cy="3540760"/>
                <wp:effectExtent l="0" t="0" r="10160" b="21590"/>
                <wp:docPr id="90" name="Canvas 9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78" name="Rounded Rectangle 132"/>
                        <wps:cNvSpPr/>
                        <wps:spPr>
                          <a:xfrm>
                            <a:off x="270993" y="1593215"/>
                            <a:ext cx="2446436" cy="474980"/>
                          </a:xfrm>
                          <a:prstGeom prst="roundRect">
                            <a:avLst/>
                          </a:prstGeom>
                          <a:solidFill>
                            <a:srgbClr val="E7E6E6">
                              <a:lumMod val="75000"/>
                            </a:srgbClr>
                          </a:solidFill>
                          <a:ln w="12700" cap="flat" cmpd="sng" algn="ctr">
                            <a:solidFill>
                              <a:srgbClr val="70AD47">
                                <a:shade val="50000"/>
                              </a:srgbClr>
                            </a:solidFill>
                            <a:prstDash val="solid"/>
                            <a:miter lim="800000"/>
                          </a:ln>
                          <a:effectLst/>
                        </wps:spPr>
                        <wps:txbx>
                          <w:txbxContent>
                            <w:p w14:paraId="5CD5BC3B" w14:textId="77777777" w:rsidR="004F61DB" w:rsidRPr="00A642DE" w:rsidRDefault="004F61DB" w:rsidP="004F61DB">
                              <w:pPr>
                                <w:jc w:val="center"/>
                                <w:rPr>
                                  <w:rFonts w:ascii="Trebuchet MS" w:hAnsi="Trebuchet MS"/>
                                  <w:color w:val="000000" w:themeColor="text1"/>
                                  <w:sz w:val="20"/>
                                  <w:szCs w:val="20"/>
                                </w:rPr>
                              </w:pPr>
                              <w:r w:rsidRPr="00B11250">
                                <w:rPr>
                                  <w:rFonts w:ascii="Trebuchet MS" w:hAnsi="Trebuchet MS"/>
                                  <w:color w:val="000000" w:themeColor="text1"/>
                                  <w:sz w:val="20"/>
                                  <w:szCs w:val="20"/>
                                </w:rPr>
                                <w:t>RCO81 Participations in joint actions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9" name="Oval 79"/>
                        <wps:cNvSpPr/>
                        <wps:spPr>
                          <a:xfrm>
                            <a:off x="4137365" y="1500042"/>
                            <a:ext cx="2022923"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1F13D20F" w14:textId="77777777" w:rsidR="004F61DB" w:rsidRPr="0079726F" w:rsidRDefault="004F61DB" w:rsidP="004F61DB">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Oval 80"/>
                        <wps:cNvSpPr/>
                        <wps:spPr>
                          <a:xfrm>
                            <a:off x="4018034" y="715991"/>
                            <a:ext cx="2020816"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60298A7D"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1" name="Rounded Rectangle 136"/>
                        <wps:cNvSpPr/>
                        <wps:spPr>
                          <a:xfrm>
                            <a:off x="270988" y="867509"/>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AECF8BA"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2" name="Straight Arrow Connector 82"/>
                        <wps:cNvCnPr/>
                        <wps:spPr>
                          <a:xfrm flipV="1">
                            <a:off x="2718064" y="2190750"/>
                            <a:ext cx="1419301" cy="219075"/>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83" name="Rounded Rectangle 141"/>
                        <wps:cNvSpPr/>
                        <wps:spPr>
                          <a:xfrm>
                            <a:off x="2900198" y="1222064"/>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222960" y="94890"/>
                            <a:ext cx="4097547" cy="552090"/>
                          </a:xfrm>
                          <a:prstGeom prst="rect">
                            <a:avLst/>
                          </a:prstGeom>
                          <a:noFill/>
                          <a:ln w="12700" cap="flat" cmpd="sng" algn="ctr">
                            <a:noFill/>
                            <a:prstDash val="solid"/>
                            <a:miter lim="800000"/>
                          </a:ln>
                          <a:effectLst/>
                        </wps:spPr>
                        <wps:txbx>
                          <w:txbxContent>
                            <w:p w14:paraId="54257393" w14:textId="77777777" w:rsidR="004F61DB" w:rsidRDefault="004F61DB" w:rsidP="004F61DB">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3</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COMPETENT AND RESILIENT REGION</w:t>
                              </w:r>
                              <w:r w:rsidRPr="0079726F">
                                <w:rPr>
                                  <w:rFonts w:ascii="Trebuchet MS" w:hAnsi="Trebuchet MS"/>
                                  <w:color w:val="000000" w:themeColor="text1"/>
                                </w:rPr>
                                <w:t xml:space="preserve"> </w:t>
                              </w:r>
                            </w:p>
                            <w:p w14:paraId="3BCFA732" w14:textId="77777777" w:rsidR="004F61DB" w:rsidRPr="0079726F" w:rsidRDefault="004F61DB" w:rsidP="004F61DB">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5" name="Oval 85"/>
                        <wps:cNvSpPr/>
                        <wps:spPr>
                          <a:xfrm>
                            <a:off x="4200525" y="2665730"/>
                            <a:ext cx="1988552"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5188C98C" w14:textId="77777777" w:rsidR="004F61DB" w:rsidRDefault="004F61DB" w:rsidP="004F61DB">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6" name="Straight Arrow Connector 86"/>
                        <wps:cNvCnPr/>
                        <wps:spPr>
                          <a:xfrm>
                            <a:off x="2718064" y="3143250"/>
                            <a:ext cx="1482461" cy="0"/>
                          </a:xfrm>
                          <a:prstGeom prst="straightConnector1">
                            <a:avLst/>
                          </a:prstGeom>
                          <a:noFill/>
                          <a:ln w="6350" cap="flat" cmpd="sng" algn="ctr">
                            <a:solidFill>
                              <a:srgbClr val="ED7D31"/>
                            </a:solidFill>
                            <a:prstDash val="solid"/>
                            <a:miter lim="800000"/>
                            <a:tailEnd type="triangle"/>
                          </a:ln>
                          <a:effectLst/>
                        </wps:spPr>
                        <wps:bodyPr/>
                      </wps:wsp>
                      <wps:wsp>
                        <wps:cNvPr id="87" name="Rounded Rectangle 50"/>
                        <wps:cNvSpPr/>
                        <wps:spPr>
                          <a:xfrm>
                            <a:off x="272044" y="219075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3C2D90D" w14:textId="77777777" w:rsidR="004F61DB" w:rsidRDefault="004F61DB" w:rsidP="004F61DB">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8" name="Rounded Rectangle 51"/>
                        <wps:cNvSpPr/>
                        <wps:spPr>
                          <a:xfrm>
                            <a:off x="272044" y="2920800"/>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4993E542" w14:textId="77777777" w:rsidR="004F61DB" w:rsidRDefault="004F61DB" w:rsidP="004F61DB">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9" name="Straight Arrow Connector 89"/>
                        <wps:cNvCnPr/>
                        <wps:spPr>
                          <a:xfrm>
                            <a:off x="2718064" y="1800225"/>
                            <a:ext cx="1419301" cy="1283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48311BE7" id="Canvas 90" o:spid="_x0000_s1096" editas="canvas" style="width:495.75pt;height:278.8pt;mso-position-horizontal-relative:char;mso-position-vertical-relative:line" coordsize="62953,35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">
                <v:shape id="_x0000_s1097" type="#_x0000_t75" style="position:absolute;width:62953;height:35407;visibility:visible;mso-wrap-style:square" stroked="t" strokecolor="#c45911 [2405]">
                  <v:fill o:detectmouseclick="t"/>
                  <v:path o:connecttype="none"/>
                </v:shape>
                <v:roundrect id="Rounded Rectangle 132" o:spid="_x0000_s1098" style="position:absolute;left:2709;top:15932;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" fillcolor="#afabab" strokecolor="#507e32" strokeweight="1pt">
                  <v:stroke joinstyle="miter"/>
                  <v:textbox>
                    <w:txbxContent>
                      <w:p w14:paraId="5CD5BC3B" w14:textId="77777777" w:rsidR="004F61DB" w:rsidRPr="00A642DE" w:rsidRDefault="004F61DB" w:rsidP="004F61DB">
                        <w:pPr>
                          <w:jc w:val="center"/>
                          <w:rPr>
                            <w:rFonts w:ascii="Trebuchet MS" w:hAnsi="Trebuchet MS"/>
                            <w:color w:val="000000" w:themeColor="text1"/>
                            <w:sz w:val="20"/>
                            <w:szCs w:val="20"/>
                          </w:rPr>
                        </w:pPr>
                        <w:r w:rsidRPr="00B11250">
                          <w:rPr>
                            <w:rFonts w:ascii="Trebuchet MS" w:hAnsi="Trebuchet MS"/>
                            <w:color w:val="000000" w:themeColor="text1"/>
                            <w:sz w:val="20"/>
                            <w:szCs w:val="20"/>
                          </w:rPr>
                          <w:t>RCO81 Participations in joint actions across borders</w:t>
                        </w:r>
                      </w:p>
                    </w:txbxContent>
                  </v:textbox>
                </v:roundrect>
                <v:oval id="Oval 79" o:spid="_x0000_s1099" style="position:absolute;left:41373;top:15000;width:20229;height:105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" fillcolor="#deebf7" strokecolor="#41719c" strokeweight="1pt">
                  <v:stroke joinstyle="miter"/>
                  <v:textbox>
                    <w:txbxContent>
                      <w:p w14:paraId="1F13D20F" w14:textId="77777777" w:rsidR="004F61DB" w:rsidRPr="0079726F" w:rsidRDefault="004F61DB" w:rsidP="004F61DB">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80" o:spid="_x0000_s1100" style="position:absolute;left:40180;top:7159;width:20208;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" fillcolor="#5b9bd5" strokecolor="#41719c" strokeweight="1pt">
                  <v:stroke joinstyle="miter"/>
                  <v:textbox>
                    <w:txbxContent>
                      <w:p w14:paraId="60298A7D"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136" o:spid="_x0000_s1101" style="position:absolute;left:2709;top:8675;width:24461;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" fillcolor="#5b9bd5" strokecolor="#41719c" strokeweight="1pt">
                  <v:stroke joinstyle="miter"/>
                  <v:textbox>
                    <w:txbxContent>
                      <w:p w14:paraId="4AECF8BA"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82" o:spid="_x0000_s1102" type="#_x0000_t32" style="position:absolute;left:27180;top:21907;width:14193;height:21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" strokecolor="#548235" strokeweight=".5pt">
                  <v:stroke endarrow="block" joinstyle="miter"/>
                </v:shape>
                <v:roundrect id="Rounded Rectangle 141" o:spid="_x0000_s1103" style="position:absolute;left:29001;top:12220;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" filled="f" stroked="f" strokeweight="1pt">
                  <v:stroke joinstyle="miter"/>
                </v:roundrect>
                <v:rect id="Rectangle 84" o:spid="_x0000_s1104" style="position:absolute;left:2229;top:94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" filled="f" stroked="f" strokeweight="1pt">
                  <v:textbox>
                    <w:txbxContent>
                      <w:p w14:paraId="54257393" w14:textId="77777777" w:rsidR="004F61DB" w:rsidRDefault="004F61DB" w:rsidP="004F61DB">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3</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COMPETENT AND RESILIENT REGION</w:t>
                        </w:r>
                        <w:r w:rsidRPr="0079726F">
                          <w:rPr>
                            <w:rFonts w:ascii="Trebuchet MS" w:hAnsi="Trebuchet MS"/>
                            <w:color w:val="000000" w:themeColor="text1"/>
                          </w:rPr>
                          <w:t xml:space="preserve"> </w:t>
                        </w:r>
                      </w:p>
                      <w:p w14:paraId="3BCFA732" w14:textId="77777777" w:rsidR="004F61DB" w:rsidRPr="0079726F" w:rsidRDefault="004F61DB" w:rsidP="004F61DB">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3</w:t>
                        </w:r>
                      </w:p>
                    </w:txbxContent>
                  </v:textbox>
                </v:rect>
                <v:oval id="Oval 85" o:spid="_x0000_s1105" style="position:absolute;left:42005;top:26657;width:19885;height:8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" fillcolor="#ffc" strokecolor="#385723" strokeweight="1pt">
                  <v:stroke joinstyle="miter"/>
                  <v:textbox>
                    <w:txbxContent>
                      <w:p w14:paraId="5188C98C" w14:textId="77777777" w:rsidR="004F61DB" w:rsidRDefault="004F61DB" w:rsidP="004F61DB">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86" o:spid="_x0000_s1106" type="#_x0000_t32" style="position:absolute;left:27180;top:31432;width:148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" strokecolor="#ed7d31" strokeweight=".5pt">
                  <v:stroke endarrow="block" joinstyle="miter"/>
                </v:shape>
                <v:roundrect id="Rounded Rectangle 50" o:spid="_x0000_s1107" style="position:absolute;left:2720;top:21907;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" fillcolor="#f4b183" strokecolor="#41719c" strokeweight="1pt">
                  <v:stroke joinstyle="miter"/>
                  <v:textbox>
                    <w:txbxContent>
                      <w:p w14:paraId="73C2D90D" w14:textId="77777777" w:rsidR="004F61DB" w:rsidRDefault="004F61DB" w:rsidP="004F61DB">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108" style="position:absolute;left:2720;top:29208;width:24460;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" fillcolor="#ed7d31" strokecolor="#ae5a21" strokeweight="1pt">
                  <v:stroke joinstyle="miter"/>
                  <v:textbox>
                    <w:txbxContent>
                      <w:p w14:paraId="4993E542" w14:textId="77777777" w:rsidR="004F61DB" w:rsidRDefault="004F61DB" w:rsidP="004F61DB">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89" o:spid="_x0000_s1109" type="#_x0000_t32" style="position:absolute;left:27180;top:18002;width:14193;height:12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" strokecolor="#ed7d31" strokeweight=".5pt">
                  <v:stroke endarrow="block" joinstyle="miter"/>
                </v:shape>
                <w10:anchorlock/>
              </v:group>
            </w:pict>
          </mc:Fallback>
        </mc:AlternateContent>
      </w:r>
    </w:p>
    <w:p w14:paraId="25370B5A" w14:textId="77777777" w:rsidR="00EB3CB2" w:rsidRDefault="00EB3CB2" w:rsidP="00F12877">
      <w:pPr>
        <w:jc w:val="both"/>
        <w:rPr>
          <w:rFonts w:ascii="Trebuchet MS" w:eastAsia="Times New Roman" w:hAnsi="Trebuchet MS" w:cs="Times New Roman"/>
          <w:snapToGrid w:val="0"/>
        </w:rPr>
      </w:pPr>
    </w:p>
    <w:p w14:paraId="548C7C56" w14:textId="77777777" w:rsidR="008704EE" w:rsidRDefault="008704EE" w:rsidP="00F12877">
      <w:pPr>
        <w:jc w:val="both"/>
        <w:rPr>
          <w:rFonts w:ascii="Trebuchet MS" w:eastAsia="Times New Roman" w:hAnsi="Trebuchet MS" w:cs="Times New Roman"/>
          <w:snapToGrid w:val="0"/>
        </w:rPr>
      </w:pPr>
    </w:p>
    <w:tbl>
      <w:tblPr>
        <w:tblStyle w:val="TableGrid"/>
        <w:tblW w:w="9625" w:type="dxa"/>
        <w:tblLook w:val="04A0" w:firstRow="1" w:lastRow="0" w:firstColumn="1" w:lastColumn="0" w:noHBand="0" w:noVBand="1"/>
      </w:tblPr>
      <w:tblGrid>
        <w:gridCol w:w="9625"/>
      </w:tblGrid>
      <w:tr w:rsidR="008704EE" w:rsidRPr="00571AFC" w14:paraId="398F2DC7" w14:textId="77777777" w:rsidTr="008704EE">
        <w:tc>
          <w:tcPr>
            <w:tcW w:w="9625"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050F3AB" w14:textId="77777777" w:rsidR="008704EE" w:rsidRDefault="008704EE" w:rsidP="00D73399">
            <w:pPr>
              <w:spacing w:line="276" w:lineRule="auto"/>
              <w:jc w:val="center"/>
              <w:rPr>
                <w:rFonts w:ascii="Trebuchet MS" w:hAnsi="Trebuchet MS"/>
                <w:b/>
                <w:iCs/>
                <w:snapToGrid w:val="0"/>
                <w:color w:val="C00000"/>
                <w:sz w:val="22"/>
                <w:szCs w:val="22"/>
                <w:lang w:val="ro-RO"/>
              </w:rPr>
            </w:pPr>
            <w:r w:rsidRPr="00524C06">
              <w:rPr>
                <w:rFonts w:ascii="Trebuchet MS" w:hAnsi="Trebuchet MS"/>
                <w:b/>
                <w:iCs/>
                <w:snapToGrid w:val="0"/>
                <w:color w:val="C00000"/>
                <w:sz w:val="22"/>
                <w:szCs w:val="22"/>
                <w:lang w:val="ro-RO"/>
              </w:rPr>
              <w:lastRenderedPageBreak/>
              <w:t>TAKE NOTE</w:t>
            </w:r>
          </w:p>
          <w:p w14:paraId="0CA0A9A9" w14:textId="77777777" w:rsidR="008704EE" w:rsidRPr="00524C06" w:rsidRDefault="008704EE" w:rsidP="00D73399">
            <w:pPr>
              <w:spacing w:line="276" w:lineRule="auto"/>
              <w:jc w:val="center"/>
              <w:rPr>
                <w:rFonts w:ascii="Trebuchet MS" w:hAnsi="Trebuchet MS"/>
                <w:b/>
                <w:iCs/>
                <w:snapToGrid w:val="0"/>
                <w:color w:val="C00000"/>
                <w:sz w:val="22"/>
                <w:szCs w:val="22"/>
                <w:lang w:val="ro-RO"/>
              </w:rPr>
            </w:pPr>
          </w:p>
          <w:p w14:paraId="0A997743" w14:textId="456CE286" w:rsidR="008704EE" w:rsidRDefault="008704EE" w:rsidP="00D73399">
            <w:pPr>
              <w:spacing w:line="276" w:lineRule="auto"/>
              <w:rPr>
                <w:rFonts w:ascii="Trebuchet MS" w:hAnsi="Trebuchet MS"/>
                <w:b/>
                <w:snapToGrid w:val="0"/>
                <w:sz w:val="22"/>
                <w:szCs w:val="22"/>
                <w:lang w:val="en-US" w:eastAsia="en-US"/>
              </w:rPr>
            </w:pPr>
            <w:r w:rsidRPr="00571AFC">
              <w:rPr>
                <w:rFonts w:ascii="Trebuchet MS" w:hAnsi="Trebuchet MS"/>
                <w:b/>
                <w:snapToGrid w:val="0"/>
                <w:sz w:val="22"/>
                <w:szCs w:val="22"/>
                <w:lang w:val="en-US" w:eastAsia="en-US"/>
              </w:rPr>
              <w:t xml:space="preserve">All projects will contribute to RCO87 - </w:t>
            </w:r>
            <w:proofErr w:type="spellStart"/>
            <w:r w:rsidRPr="00571AFC">
              <w:rPr>
                <w:rFonts w:ascii="Trebuchet MS" w:hAnsi="Trebuchet MS"/>
                <w:b/>
                <w:snapToGrid w:val="0"/>
                <w:sz w:val="22"/>
                <w:szCs w:val="22"/>
                <w:lang w:val="en-US" w:eastAsia="en-US"/>
              </w:rPr>
              <w:t>Organisations</w:t>
            </w:r>
            <w:proofErr w:type="spellEnd"/>
            <w:r w:rsidRPr="00571AFC">
              <w:rPr>
                <w:rFonts w:ascii="Trebuchet MS" w:hAnsi="Trebuchet MS"/>
                <w:b/>
                <w:snapToGrid w:val="0"/>
                <w:sz w:val="22"/>
                <w:szCs w:val="22"/>
                <w:lang w:val="en-US" w:eastAsia="en-US"/>
              </w:rPr>
              <w:t xml:space="preserve"> cooperating across borders </w:t>
            </w:r>
          </w:p>
          <w:p w14:paraId="7D3B0A04" w14:textId="77777777" w:rsidR="008704EE" w:rsidRPr="00571AFC" w:rsidRDefault="008704EE" w:rsidP="008704EE">
            <w:pPr>
              <w:spacing w:line="276" w:lineRule="auto"/>
              <w:ind w:right="-374"/>
              <w:rPr>
                <w:rFonts w:ascii="Trebuchet MS" w:hAnsi="Trebuchet MS"/>
                <w:b/>
                <w:snapToGrid w:val="0"/>
                <w:sz w:val="22"/>
                <w:szCs w:val="22"/>
                <w:lang w:val="en-US" w:eastAsia="en-US"/>
              </w:rPr>
            </w:pPr>
          </w:p>
          <w:p w14:paraId="3D1DC158" w14:textId="5E83951D" w:rsidR="008704EE" w:rsidRPr="006C3B24" w:rsidRDefault="008704EE" w:rsidP="006C3B24">
            <w:pPr>
              <w:spacing w:line="276" w:lineRule="auto"/>
              <w:ind w:hanging="30"/>
              <w:rPr>
                <w:rFonts w:ascii="Trebuchet MS" w:hAnsi="Trebuchet MS"/>
                <w:snapToGrid w:val="0"/>
                <w:sz w:val="22"/>
                <w:szCs w:val="22"/>
                <w:lang w:val="en-US" w:eastAsia="en-US"/>
              </w:rPr>
            </w:pPr>
            <w:r w:rsidRPr="00571AFC">
              <w:rPr>
                <w:rFonts w:ascii="Trebuchet MS" w:hAnsi="Trebuchet MS"/>
                <w:snapToGrid w:val="0"/>
                <w:sz w:val="22"/>
                <w:szCs w:val="22"/>
                <w:lang w:val="en-US" w:eastAsia="en-US"/>
              </w:rPr>
              <w:t xml:space="preserve">The indicator counts the </w:t>
            </w:r>
            <w:proofErr w:type="spellStart"/>
            <w:r w:rsidRPr="00571AFC">
              <w:rPr>
                <w:rFonts w:ascii="Trebuchet MS" w:hAnsi="Trebuchet MS"/>
                <w:snapToGrid w:val="0"/>
                <w:sz w:val="22"/>
                <w:szCs w:val="22"/>
                <w:lang w:val="en-US" w:eastAsia="en-US"/>
              </w:rPr>
              <w:t>organisations</w:t>
            </w:r>
            <w:proofErr w:type="spellEnd"/>
            <w:r w:rsidRPr="00571AFC">
              <w:rPr>
                <w:rFonts w:ascii="Trebuchet MS" w:hAnsi="Trebuchet MS"/>
                <w:snapToGrid w:val="0"/>
                <w:sz w:val="22"/>
                <w:szCs w:val="22"/>
                <w:lang w:val="en-US" w:eastAsia="en-US"/>
              </w:rPr>
              <w:t xml:space="preserve"> cooperating formally in supported projects. The </w:t>
            </w:r>
            <w:proofErr w:type="spellStart"/>
            <w:r w:rsidRPr="00571AFC">
              <w:rPr>
                <w:rFonts w:ascii="Trebuchet MS" w:hAnsi="Trebuchet MS"/>
                <w:snapToGrid w:val="0"/>
                <w:sz w:val="22"/>
                <w:szCs w:val="22"/>
                <w:lang w:val="en-US" w:eastAsia="en-US"/>
              </w:rPr>
              <w:t>organisations</w:t>
            </w:r>
            <w:proofErr w:type="spellEnd"/>
            <w:r w:rsidRPr="00571AFC">
              <w:rPr>
                <w:rFonts w:ascii="Trebuchet MS" w:hAnsi="Trebuchet MS"/>
                <w:snapToGrid w:val="0"/>
                <w:sz w:val="22"/>
                <w:szCs w:val="22"/>
                <w:lang w:val="en-US" w:eastAsia="en-US"/>
              </w:rPr>
              <w:t xml:space="preserve"> counted in this indicator are the legal entities (project partners), as mentioned in the application form. </w:t>
            </w:r>
          </w:p>
        </w:tc>
      </w:tr>
    </w:tbl>
    <w:p w14:paraId="66BAD4FC" w14:textId="77777777" w:rsidR="008704EE" w:rsidRDefault="008704EE" w:rsidP="00F12877">
      <w:pPr>
        <w:jc w:val="both"/>
        <w:rPr>
          <w:rFonts w:ascii="Trebuchet MS" w:eastAsia="Times New Roman" w:hAnsi="Trebuchet MS" w:cs="Times New Roman"/>
          <w:snapToGrid w:val="0"/>
        </w:rPr>
      </w:pPr>
    </w:p>
    <w:p w14:paraId="27DF436A" w14:textId="6804B544" w:rsidR="00F12877"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applicants are strongly advised to read carefully </w:t>
      </w:r>
      <w:r w:rsidR="00FA77F2" w:rsidRPr="004517DF">
        <w:rPr>
          <w:rFonts w:ascii="Trebuchet MS" w:eastAsia="Times New Roman" w:hAnsi="Trebuchet MS" w:cs="Times New Roman"/>
          <w:snapToGrid w:val="0"/>
        </w:rPr>
        <w:t>the</w:t>
      </w:r>
      <w:r w:rsidRPr="004517DF">
        <w:rPr>
          <w:rFonts w:ascii="Trebuchet MS" w:eastAsia="Times New Roman" w:hAnsi="Trebuchet MS" w:cs="Times New Roman"/>
          <w:snapToGrid w:val="0"/>
        </w:rPr>
        <w:t xml:space="preserve"> </w:t>
      </w:r>
      <w:hyperlink r:id="rId32" w:history="1">
        <w:r w:rsidR="006C3B24" w:rsidRPr="00C54CCC">
          <w:rPr>
            <w:rStyle w:val="Hyperlink"/>
            <w:rFonts w:ascii="Trebuchet MS" w:eastAsia="Times New Roman" w:hAnsi="Trebuchet MS" w:cs="Times New Roman"/>
            <w:i/>
            <w:snapToGrid w:val="0"/>
          </w:rPr>
          <w:t>Programme Performance Framework Methodology</w:t>
        </w:r>
      </w:hyperlink>
      <w:r w:rsidR="006C3B24" w:rsidRPr="00C54CCC">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 xml:space="preserve">which provides </w:t>
      </w:r>
      <w:r w:rsidRPr="004517DF">
        <w:rPr>
          <w:rFonts w:ascii="Trebuchet MS" w:eastAsia="Times New Roman" w:hAnsi="Trebuchet MS" w:cs="Times New Roman"/>
          <w:b/>
          <w:snapToGrid w:val="0"/>
        </w:rPr>
        <w:t>guidance to potential beneficiaries for a coherent approach in the identification of appropriate project indicators</w:t>
      </w:r>
      <w:r w:rsidRPr="004517DF">
        <w:rPr>
          <w:rFonts w:ascii="Trebuchet MS" w:eastAsia="Times New Roman" w:hAnsi="Trebuchet MS" w:cs="Times New Roman"/>
          <w:snapToGrid w:val="0"/>
        </w:rPr>
        <w:t xml:space="preserve"> able to contribute to Interreg NEXT BSB Programme results and may </w:t>
      </w:r>
      <w:r w:rsidRPr="004517DF">
        <w:rPr>
          <w:rFonts w:ascii="Trebuchet MS" w:eastAsia="Times New Roman" w:hAnsi="Trebuchet MS" w:cs="Times New Roman"/>
          <w:b/>
          <w:snapToGrid w:val="0"/>
        </w:rPr>
        <w:t>support beneficiaries during implementation in measuring progress on achieving the proposed targets</w:t>
      </w:r>
      <w:r w:rsidRPr="004517DF">
        <w:rPr>
          <w:rFonts w:ascii="Trebuchet MS" w:eastAsia="Times New Roman" w:hAnsi="Trebuchet MS" w:cs="Times New Roman"/>
          <w:snapToGrid w:val="0"/>
        </w:rPr>
        <w:t xml:space="preserve">. The </w:t>
      </w:r>
      <w:r w:rsidR="00184BF3" w:rsidRPr="004517DF">
        <w:rPr>
          <w:rFonts w:ascii="Trebuchet MS" w:eastAsia="Times New Roman" w:hAnsi="Trebuchet MS" w:cs="Times New Roman"/>
          <w:snapToGrid w:val="0"/>
        </w:rPr>
        <w:t>d</w:t>
      </w:r>
      <w:r w:rsidRPr="004517DF">
        <w:rPr>
          <w:rFonts w:ascii="Trebuchet MS" w:eastAsia="Times New Roman" w:hAnsi="Trebuchet MS" w:cs="Times New Roman"/>
          <w:snapToGrid w:val="0"/>
        </w:rPr>
        <w:t xml:space="preserve">ocument also explains the most relevant aspects in order to ensure that the </w:t>
      </w:r>
      <w:r w:rsidRPr="004517DF">
        <w:rPr>
          <w:rFonts w:ascii="Trebuchet MS" w:eastAsia="Times New Roman" w:hAnsi="Trebuchet MS" w:cs="Times New Roman"/>
          <w:b/>
          <w:snapToGrid w:val="0"/>
        </w:rPr>
        <w:t>project outputs are identified,</w:t>
      </w:r>
      <w:r w:rsidR="008B55EF">
        <w:rPr>
          <w:rFonts w:ascii="Trebuchet MS" w:eastAsia="Times New Roman" w:hAnsi="Trebuchet MS" w:cs="Times New Roman"/>
          <w:b/>
          <w:snapToGrid w:val="0"/>
        </w:rPr>
        <w:t xml:space="preserve"> quantified,</w:t>
      </w:r>
      <w:r w:rsidRPr="004517DF">
        <w:rPr>
          <w:rFonts w:ascii="Trebuchet MS" w:eastAsia="Times New Roman" w:hAnsi="Trebuchet MS" w:cs="Times New Roman"/>
          <w:b/>
          <w:snapToGrid w:val="0"/>
        </w:rPr>
        <w:t xml:space="preserve"> collected and reported correctly, in line with the programme requirements</w:t>
      </w:r>
      <w:r w:rsidRPr="004517DF">
        <w:rPr>
          <w:rFonts w:ascii="Trebuchet MS" w:eastAsia="Times New Roman" w:hAnsi="Trebuchet MS" w:cs="Times New Roman"/>
          <w:snapToGrid w:val="0"/>
        </w:rPr>
        <w:t xml:space="preserve">. </w:t>
      </w:r>
    </w:p>
    <w:p w14:paraId="5ACDCC63" w14:textId="01314A76" w:rsidR="005B3849" w:rsidRPr="005B3849" w:rsidRDefault="005B3849" w:rsidP="005B3849">
      <w:pPr>
        <w:spacing w:after="0" w:line="276" w:lineRule="auto"/>
        <w:jc w:val="both"/>
        <w:rPr>
          <w:rFonts w:ascii="Trebuchet MS" w:eastAsia="Times New Roman" w:hAnsi="Trebuchet MS" w:cs="Times New Roman"/>
          <w:snapToGrid w:val="0"/>
        </w:rPr>
      </w:pPr>
      <w:r w:rsidRPr="005B3849">
        <w:rPr>
          <w:rFonts w:ascii="Trebuchet MS" w:eastAsia="Times New Roman" w:hAnsi="Trebuchet MS" w:cs="Times New Roman"/>
          <w:snapToGrid w:val="0"/>
        </w:rPr>
        <w:t xml:space="preserve">Moreover, it is recommended for all applicants to read </w:t>
      </w:r>
      <w:r w:rsidRPr="005B3849">
        <w:rPr>
          <w:rFonts w:ascii="Trebuchet MS" w:eastAsia="Times New Roman" w:hAnsi="Trebuchet MS" w:cs="Times New Roman"/>
          <w:b/>
          <w:bCs/>
          <w:i/>
          <w:iCs/>
          <w:snapToGrid w:val="0"/>
        </w:rPr>
        <w:t>Annex 10 Fiches of programme indicators</w:t>
      </w:r>
      <w:r w:rsidRPr="005B3849">
        <w:rPr>
          <w:rFonts w:ascii="Trebuchet MS" w:eastAsia="Times New Roman" w:hAnsi="Trebuchet MS" w:cs="Times New Roman"/>
          <w:snapToGrid w:val="0"/>
        </w:rPr>
        <w:t xml:space="preserve">, document which reflects in summary the information described in the </w:t>
      </w:r>
      <w:hyperlink r:id="rId33" w:history="1">
        <w:r w:rsidR="003B2766" w:rsidRPr="00C54CCC">
          <w:rPr>
            <w:rStyle w:val="Hyperlink"/>
            <w:rFonts w:ascii="Trebuchet MS" w:eastAsia="Times New Roman" w:hAnsi="Trebuchet MS" w:cs="Times New Roman"/>
            <w:i/>
            <w:snapToGrid w:val="0"/>
          </w:rPr>
          <w:t>Programme Performance Framework Methodology</w:t>
        </w:r>
      </w:hyperlink>
    </w:p>
    <w:p w14:paraId="1659A5AC" w14:textId="08356CC3" w:rsidR="005B3849" w:rsidRDefault="005B3849" w:rsidP="00F12877">
      <w:pPr>
        <w:jc w:val="both"/>
        <w:rPr>
          <w:rFonts w:ascii="Trebuchet MS" w:eastAsia="Times New Roman" w:hAnsi="Trebuchet MS" w:cs="Times New Roman"/>
          <w:snapToGrid w:val="0"/>
        </w:rPr>
      </w:pPr>
    </w:p>
    <w:p w14:paraId="35245F43" w14:textId="318EC7CF"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1" w:name="_Toc158185523"/>
      <w:bookmarkStart w:id="82" w:name="_Toc77667457"/>
      <w:r w:rsidRPr="004517DF">
        <w:rPr>
          <w:rFonts w:ascii="Trebuchet MS" w:eastAsia="Times New Roman" w:hAnsi="Trebuchet MS" w:cs="Times New Roman"/>
          <w:b/>
          <w:smallCaps/>
          <w:snapToGrid w:val="0"/>
          <w:color w:val="FFFFFF"/>
        </w:rPr>
        <w:t>BUDGET</w:t>
      </w:r>
      <w:r w:rsidR="00FA4F62">
        <w:rPr>
          <w:rFonts w:ascii="Trebuchet MS" w:eastAsia="Times New Roman" w:hAnsi="Trebuchet MS" w:cs="Times New Roman"/>
          <w:b/>
          <w:smallCaps/>
          <w:snapToGrid w:val="0"/>
          <w:color w:val="FFFFFF"/>
        </w:rPr>
        <w:t xml:space="preserve"> FOR GRANTS</w:t>
      </w:r>
      <w:bookmarkEnd w:id="81"/>
      <w:r w:rsidRPr="004517DF">
        <w:rPr>
          <w:rFonts w:ascii="Trebuchet MS" w:eastAsia="Times New Roman" w:hAnsi="Trebuchet MS" w:cs="Times New Roman"/>
          <w:b/>
          <w:smallCaps/>
          <w:snapToGrid w:val="0"/>
          <w:color w:val="FFFFFF"/>
        </w:rPr>
        <w:t xml:space="preserve"> </w:t>
      </w:r>
      <w:bookmarkEnd w:id="82"/>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F1B21AA"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w:t>
      </w:r>
      <w:r w:rsidRPr="00AA13BB">
        <w:rPr>
          <w:rFonts w:ascii="Trebuchet MS" w:eastAsia="Times New Roman" w:hAnsi="Trebuchet MS" w:cs="Times New Roman"/>
          <w:b/>
          <w:bCs/>
          <w:snapToGrid w:val="0"/>
        </w:rPr>
        <w:t>Interreg NEXT B</w:t>
      </w:r>
      <w:r w:rsidR="00F810CD" w:rsidRPr="00AA13BB">
        <w:rPr>
          <w:rFonts w:ascii="Trebuchet MS" w:eastAsia="Times New Roman" w:hAnsi="Trebuchet MS" w:cs="Times New Roman"/>
          <w:b/>
          <w:bCs/>
          <w:snapToGrid w:val="0"/>
        </w:rPr>
        <w:t>SB</w:t>
      </w:r>
      <w:r w:rsidRPr="00AA13BB">
        <w:rPr>
          <w:rFonts w:ascii="Trebuchet MS" w:eastAsia="Times New Roman" w:hAnsi="Trebuchet MS" w:cs="Times New Roman"/>
          <w:b/>
          <w:bCs/>
          <w:snapToGrid w:val="0"/>
        </w:rPr>
        <w:t xml:space="preserve"> </w:t>
      </w:r>
      <w:r w:rsidR="00785C7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budget </w:t>
      </w:r>
      <w:r w:rsidR="00E74F53" w:rsidRPr="00AA13BB">
        <w:rPr>
          <w:rFonts w:ascii="Trebuchet MS" w:eastAsia="Times New Roman" w:hAnsi="Trebuchet MS" w:cs="Times New Roman"/>
          <w:snapToGrid w:val="0"/>
        </w:rPr>
        <w:t>for projects</w:t>
      </w:r>
      <w:r w:rsidR="00573B7C">
        <w:rPr>
          <w:rFonts w:ascii="Trebuchet MS" w:eastAsia="Times New Roman" w:hAnsi="Trebuchet MS" w:cs="Times New Roman"/>
          <w:snapToGrid w:val="0"/>
        </w:rPr>
        <w:t xml:space="preserve"> </w:t>
      </w:r>
      <w:r w:rsidRPr="00AA13BB">
        <w:rPr>
          <w:rFonts w:ascii="Trebuchet MS" w:eastAsia="Times New Roman" w:hAnsi="Trebuchet MS" w:cs="Times New Roman"/>
          <w:snapToGrid w:val="0"/>
        </w:rPr>
        <w:t xml:space="preserve">is of EUR </w:t>
      </w:r>
      <w:r w:rsidR="00BF59AB">
        <w:rPr>
          <w:rFonts w:ascii="Trebuchet MS" w:eastAsia="Times New Roman" w:hAnsi="Trebuchet MS" w:cs="Times New Roman"/>
          <w:snapToGrid w:val="0"/>
        </w:rPr>
        <w:t>77.282.32</w:t>
      </w:r>
      <w:r w:rsidR="006C3B24">
        <w:rPr>
          <w:rFonts w:ascii="Trebuchet MS" w:eastAsia="Times New Roman" w:hAnsi="Trebuchet MS" w:cs="Times New Roman"/>
          <w:snapToGrid w:val="0"/>
        </w:rPr>
        <w:t>3</w:t>
      </w:r>
      <w:r w:rsidRPr="00AA13BB">
        <w:rPr>
          <w:rFonts w:ascii="Trebuchet MS" w:eastAsia="Times New Roman" w:hAnsi="Trebuchet MS" w:cs="Times New Roman"/>
          <w:snapToGrid w:val="0"/>
        </w:rPr>
        <w:t>.</w:t>
      </w:r>
      <w:r w:rsidR="00E74F53" w:rsidRPr="00AA13BB">
        <w:rPr>
          <w:rFonts w:ascii="Trebuchet MS" w:eastAsia="Times New Roman" w:hAnsi="Trebuchet MS" w:cs="Times New Roman"/>
          <w:snapToGrid w:val="0"/>
        </w:rPr>
        <w:t xml:space="preserve"> </w:t>
      </w:r>
    </w:p>
    <w:p w14:paraId="4ED7097A" w14:textId="77777777" w:rsidR="005E46CE" w:rsidRPr="00AA13BB" w:rsidRDefault="005E46CE" w:rsidP="005E46CE">
      <w:pPr>
        <w:spacing w:after="0" w:line="276" w:lineRule="auto"/>
        <w:jc w:val="both"/>
        <w:rPr>
          <w:rFonts w:ascii="Trebuchet MS" w:eastAsia="Times New Roman" w:hAnsi="Trebuchet MS" w:cs="Times New Roman"/>
          <w:snapToGrid w:val="0"/>
        </w:rPr>
      </w:pPr>
    </w:p>
    <w:p w14:paraId="5AB2C7A0" w14:textId="117C044A" w:rsidR="00D82AD5" w:rsidRPr="00D82AD5" w:rsidRDefault="00D82AD5" w:rsidP="00D82AD5">
      <w:pPr>
        <w:spacing w:after="0" w:line="276" w:lineRule="auto"/>
        <w:jc w:val="both"/>
        <w:rPr>
          <w:rFonts w:ascii="Trebuchet MS" w:eastAsia="Times New Roman" w:hAnsi="Trebuchet MS" w:cs="Times New Roman"/>
          <w:snapToGrid w:val="0"/>
        </w:rPr>
      </w:pPr>
      <w:r w:rsidRPr="00D82AD5">
        <w:rPr>
          <w:rFonts w:ascii="Trebuchet MS" w:eastAsia="Times New Roman" w:hAnsi="Trebuchet MS" w:cs="Times New Roman"/>
          <w:snapToGrid w:val="0"/>
        </w:rPr>
        <w:t xml:space="preserve">For the budget of the current call for proposals for </w:t>
      </w:r>
      <w:r>
        <w:rPr>
          <w:rFonts w:ascii="Trebuchet MS" w:eastAsia="Times New Roman" w:hAnsi="Trebuchet MS" w:cs="Times New Roman"/>
          <w:snapToGrid w:val="0"/>
        </w:rPr>
        <w:t>small scale</w:t>
      </w:r>
      <w:r w:rsidRPr="00D82AD5">
        <w:rPr>
          <w:rFonts w:ascii="Trebuchet MS" w:eastAsia="Times New Roman" w:hAnsi="Trebuchet MS" w:cs="Times New Roman"/>
          <w:snapToGrid w:val="0"/>
        </w:rPr>
        <w:t xml:space="preserve"> projects, please see Part II, section 1.1</w:t>
      </w:r>
      <w:r>
        <w:rPr>
          <w:rFonts w:ascii="Trebuchet MS" w:eastAsia="Times New Roman" w:hAnsi="Trebuchet MS" w:cs="Times New Roman"/>
          <w:snapToGrid w:val="0"/>
        </w:rPr>
        <w:t>.</w:t>
      </w:r>
    </w:p>
    <w:p w14:paraId="34F678EB" w14:textId="77777777" w:rsidR="00D82AD5" w:rsidRPr="004517DF" w:rsidRDefault="00D82AD5" w:rsidP="005E46CE">
      <w:pPr>
        <w:spacing w:after="0" w:line="276" w:lineRule="auto"/>
        <w:jc w:val="both"/>
        <w:rPr>
          <w:rFonts w:ascii="Trebuchet MS" w:eastAsia="Times New Roman" w:hAnsi="Trebuchet MS" w:cs="Times New Roman"/>
          <w:snapToGrid w:val="0"/>
        </w:rPr>
      </w:pPr>
    </w:p>
    <w:p w14:paraId="3659DD31" w14:textId="77777777"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3" w:name="_Toc77667458"/>
      <w:bookmarkStart w:id="84" w:name="_Toc158185524"/>
      <w:r w:rsidRPr="004517DF">
        <w:rPr>
          <w:rFonts w:ascii="Trebuchet MS" w:eastAsia="Times New Roman" w:hAnsi="Trebuchet MS" w:cs="Times New Roman"/>
          <w:b/>
          <w:smallCaps/>
          <w:snapToGrid w:val="0"/>
          <w:color w:val="FFFFFF"/>
        </w:rPr>
        <w:t>MANAGEMENT STRUCTURE</w:t>
      </w:r>
      <w:bookmarkEnd w:id="83"/>
      <w:r w:rsidR="00FA1DF0" w:rsidRPr="004517DF">
        <w:rPr>
          <w:rFonts w:ascii="Trebuchet MS" w:eastAsia="Times New Roman" w:hAnsi="Trebuchet MS" w:cs="Times New Roman"/>
          <w:b/>
          <w:smallCaps/>
          <w:snapToGrid w:val="0"/>
          <w:color w:val="FFFFFF"/>
        </w:rPr>
        <w:t>S</w:t>
      </w:r>
      <w:bookmarkEnd w:id="84"/>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67F0F38" w14:textId="0A39185E" w:rsidR="00C13B9B" w:rsidRPr="00A72F36" w:rsidRDefault="005E46CE" w:rsidP="00C13B9B">
      <w:pPr>
        <w:spacing w:after="0" w:line="276" w:lineRule="auto"/>
        <w:contextualSpacing/>
        <w:jc w:val="both"/>
        <w:rPr>
          <w:rFonts w:ascii="Trebuchet MS" w:hAnsi="Trebuchet MS" w:cs="EUAlbertina"/>
          <w:color w:val="000000"/>
          <w:lang w:val="en-US"/>
        </w:rPr>
      </w:pPr>
      <w:r w:rsidRPr="00C13B9B">
        <w:rPr>
          <w:rFonts w:ascii="Trebuchet MS" w:eastAsia="Times New Roman" w:hAnsi="Trebuchet MS" w:cs="Times New Roman"/>
          <w:b/>
          <w:snapToGrid w:val="0"/>
          <w:u w:val="single"/>
        </w:rPr>
        <w:t>Managing Authority</w:t>
      </w:r>
      <w:r w:rsidRPr="00C13B9B">
        <w:rPr>
          <w:rFonts w:ascii="Trebuchet MS" w:eastAsia="Times New Roman" w:hAnsi="Trebuchet MS" w:cs="Times New Roman"/>
          <w:snapToGrid w:val="0"/>
        </w:rPr>
        <w:t xml:space="preserve"> </w:t>
      </w:r>
      <w:r w:rsidRPr="00C13B9B">
        <w:rPr>
          <w:rFonts w:ascii="Trebuchet MS" w:eastAsia="Times New Roman" w:hAnsi="Trebuchet MS" w:cs="Times New Roman"/>
          <w:b/>
          <w:snapToGrid w:val="0"/>
        </w:rPr>
        <w:t xml:space="preserve">(MA) </w:t>
      </w:r>
      <w:r w:rsidR="00C102D8" w:rsidRPr="00C13B9B">
        <w:rPr>
          <w:rFonts w:ascii="Trebuchet MS" w:eastAsia="Times New Roman" w:hAnsi="Trebuchet MS" w:cs="Times New Roman"/>
          <w:snapToGrid w:val="0"/>
        </w:rPr>
        <w:t>- the Romanian Ministry of Development, P</w:t>
      </w:r>
      <w:r w:rsidRPr="00C13B9B">
        <w:rPr>
          <w:rFonts w:ascii="Trebuchet MS" w:eastAsia="Times New Roman" w:hAnsi="Trebuchet MS" w:cs="Times New Roman"/>
          <w:snapToGrid w:val="0"/>
        </w:rPr>
        <w:t>ublic Works and Administration</w:t>
      </w:r>
      <w:r w:rsidRPr="00C13B9B">
        <w:rPr>
          <w:rFonts w:ascii="Trebuchet MS" w:eastAsia="Times New Roman" w:hAnsi="Trebuchet MS" w:cs="Times New Roman"/>
          <w:snapToGrid w:val="0"/>
          <w:color w:val="FF0000"/>
        </w:rPr>
        <w:t xml:space="preserve"> </w:t>
      </w:r>
      <w:r w:rsidRPr="00C13B9B">
        <w:rPr>
          <w:rFonts w:ascii="Trebuchet MS" w:eastAsia="Times New Roman" w:hAnsi="Trebuchet MS" w:cs="Times New Roman"/>
          <w:snapToGrid w:val="0"/>
        </w:rPr>
        <w:t xml:space="preserve">is the responsible body for </w:t>
      </w:r>
      <w:r w:rsidR="00C13B9B" w:rsidRPr="00C13B9B">
        <w:rPr>
          <w:rFonts w:ascii="Trebuchet MS" w:hAnsi="Trebuchet MS" w:cs="EUAlbertina"/>
          <w:color w:val="000000"/>
          <w:lang w:val="en-US"/>
        </w:rPr>
        <w:t xml:space="preserve">managing the </w:t>
      </w:r>
      <w:proofErr w:type="spellStart"/>
      <w:r w:rsidR="00C13B9B" w:rsidRPr="00C13B9B">
        <w:rPr>
          <w:rFonts w:ascii="Trebuchet MS" w:hAnsi="Trebuchet MS" w:cs="EUAlbertina"/>
          <w:color w:val="000000"/>
          <w:lang w:val="en-US"/>
        </w:rPr>
        <w:t>programme</w:t>
      </w:r>
      <w:proofErr w:type="spellEnd"/>
      <w:r w:rsidR="00C13B9B" w:rsidRPr="00C13B9B">
        <w:rPr>
          <w:rFonts w:ascii="Trebuchet MS" w:hAnsi="Trebuchet MS" w:cs="EUAlbertina"/>
          <w:color w:val="000000"/>
          <w:lang w:val="en-US"/>
        </w:rPr>
        <w:t xml:space="preserve"> with a view to delivering the objectives of the </w:t>
      </w:r>
      <w:proofErr w:type="spellStart"/>
      <w:r w:rsidR="00C13B9B" w:rsidRPr="00C13B9B">
        <w:rPr>
          <w:rFonts w:ascii="Trebuchet MS" w:hAnsi="Trebuchet MS" w:cs="EUAlbertina"/>
          <w:color w:val="000000"/>
          <w:lang w:val="en-US"/>
        </w:rPr>
        <w:t>programme</w:t>
      </w:r>
      <w:proofErr w:type="spellEnd"/>
      <w:r w:rsidR="00C13B9B" w:rsidRPr="00C13B9B">
        <w:rPr>
          <w:rFonts w:ascii="Trebuchet MS" w:hAnsi="Trebuchet MS" w:cs="EUAlbertina"/>
          <w:color w:val="000000"/>
          <w:lang w:val="en-US"/>
        </w:rPr>
        <w:t>.</w:t>
      </w:r>
      <w:r w:rsidR="00C13B9B" w:rsidRPr="00A72F36">
        <w:rPr>
          <w:rFonts w:ascii="Trebuchet MS" w:hAnsi="Trebuchet MS" w:cs="EUAlbertina"/>
          <w:color w:val="000000"/>
          <w:lang w:val="en-US"/>
        </w:rPr>
        <w:t xml:space="preserve"> </w:t>
      </w:r>
    </w:p>
    <w:p w14:paraId="1C2AA531" w14:textId="7377A4BE"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79F6BBEE" w:rsidR="005E46CE" w:rsidRPr="009916F5" w:rsidRDefault="003C32AC" w:rsidP="005E46CE">
      <w:pPr>
        <w:spacing w:after="0" w:line="276" w:lineRule="auto"/>
        <w:contextualSpacing/>
        <w:jc w:val="both"/>
        <w:rPr>
          <w:rFonts w:ascii="Trebuchet MS" w:eastAsia="Times New Roman" w:hAnsi="Trebuchet MS" w:cs="Times New Roman"/>
          <w:snapToGrid w:val="0"/>
        </w:rPr>
      </w:pPr>
      <w:r w:rsidRPr="003C32AC">
        <w:rPr>
          <w:rFonts w:ascii="Trebuchet MS" w:eastAsia="Times New Roman" w:hAnsi="Trebuchet MS" w:cs="Times New Roman"/>
          <w:b/>
          <w:bCs/>
          <w:snapToGrid w:val="0"/>
          <w:u w:val="single"/>
        </w:rPr>
        <w:t>National Authority (NA)</w:t>
      </w:r>
      <w:r w:rsidR="00134244" w:rsidRPr="004517DF">
        <w:rPr>
          <w:rFonts w:ascii="Trebuchet MS" w:eastAsia="Times New Roman" w:hAnsi="Trebuchet MS" w:cs="Times New Roman"/>
          <w:snapToGrid w:val="0"/>
        </w:rPr>
        <w:t xml:space="preserve">- </w:t>
      </w:r>
      <w:r w:rsidR="005E46CE" w:rsidRPr="004517DF">
        <w:rPr>
          <w:rFonts w:ascii="Trebuchet MS" w:eastAsia="Times New Roman" w:hAnsi="Trebuchet MS" w:cs="Times New Roman"/>
          <w:snapToGrid w:val="0"/>
        </w:rPr>
        <w:t xml:space="preserve">entity appointed by each participating country </w:t>
      </w:r>
      <w:r w:rsidR="00134244"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Pr>
          <w:rFonts w:ascii="Trebuchet MS" w:eastAsia="Times New Roman" w:hAnsi="Trebuchet MS" w:cs="Times New Roman"/>
          <w:snapToGrid w:val="0"/>
        </w:rPr>
        <w:t>NAs</w:t>
      </w:r>
      <w:r w:rsidR="005E46CE" w:rsidRPr="004517DF">
        <w:rPr>
          <w:rFonts w:ascii="Trebuchet MS" w:eastAsia="Times New Roman" w:hAnsi="Trebuchet MS" w:cs="Times New Roman"/>
          <w:snapToGrid w:val="0"/>
        </w:rPr>
        <w:t xml:space="preserve">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w:t>
      </w:r>
      <w:r w:rsidR="005E46CE" w:rsidRPr="009916F5">
        <w:rPr>
          <w:rFonts w:ascii="Trebuchet MS" w:eastAsia="Times New Roman" w:hAnsi="Trebuchet MS" w:cs="Times New Roman"/>
          <w:snapToGrid w:val="0"/>
        </w:rPr>
        <w:t xml:space="preserve">section </w:t>
      </w:r>
      <w:r w:rsidR="002E3039" w:rsidRPr="009916F5">
        <w:rPr>
          <w:rFonts w:ascii="Trebuchet MS" w:eastAsia="Times New Roman" w:hAnsi="Trebuchet MS" w:cs="Times New Roman"/>
          <w:snapToGrid w:val="0"/>
        </w:rPr>
        <w:t>7.1</w:t>
      </w:r>
      <w:r w:rsidR="005E46CE" w:rsidRPr="009916F5">
        <w:rPr>
          <w:rFonts w:ascii="Trebuchet MS" w:eastAsia="Times New Roman" w:hAnsi="Trebuchet MS" w:cs="Times New Roman"/>
          <w:snapToGrid w:val="0"/>
        </w:rPr>
        <w:t xml:space="preserve"> - </w:t>
      </w:r>
      <w:r w:rsidR="005E46CE" w:rsidRPr="009916F5">
        <w:rPr>
          <w:rFonts w:ascii="Trebuchet MS" w:eastAsia="Times New Roman" w:hAnsi="Trebuchet MS" w:cs="Times New Roman"/>
          <w:i/>
          <w:snapToGrid w:val="0"/>
        </w:rPr>
        <w:t xml:space="preserve">Programme </w:t>
      </w:r>
      <w:r w:rsidR="002E3039" w:rsidRPr="009916F5">
        <w:rPr>
          <w:rFonts w:ascii="Trebuchet MS" w:eastAsia="Times New Roman" w:hAnsi="Trebuchet MS" w:cs="Times New Roman"/>
          <w:i/>
          <w:snapToGrid w:val="0"/>
        </w:rPr>
        <w:t>authorities</w:t>
      </w:r>
      <w:r w:rsidR="005E46CE" w:rsidRPr="009916F5">
        <w:rPr>
          <w:rFonts w:ascii="Trebuchet MS" w:eastAsia="Times New Roman" w:hAnsi="Trebuchet MS" w:cs="Times New Roman"/>
          <w:snapToGrid w:val="0"/>
        </w:rPr>
        <w:t xml:space="preserve"> in the </w:t>
      </w:r>
      <w:hyperlink r:id="rId34" w:history="1">
        <w:r w:rsidR="00D82AD5" w:rsidRPr="00A72F36">
          <w:rPr>
            <w:rStyle w:val="Hyperlink"/>
            <w:rFonts w:ascii="Trebuchet MS" w:eastAsia="Times New Roman" w:hAnsi="Trebuchet MS" w:cs="Times New Roman"/>
            <w:snapToGrid w:val="0"/>
          </w:rPr>
          <w:t>Programme document</w:t>
        </w:r>
      </w:hyperlink>
      <w:r w:rsidR="00D82AD5">
        <w:rPr>
          <w:rStyle w:val="Hyperlink"/>
          <w:rFonts w:ascii="Trebuchet MS" w:eastAsia="Times New Roman" w:hAnsi="Trebuchet MS" w:cs="Times New Roman"/>
          <w:snapToGrid w:val="0"/>
        </w:rPr>
        <w:t xml:space="preserve"> </w:t>
      </w:r>
      <w:r w:rsidR="004179E1" w:rsidRPr="009916F5">
        <w:rPr>
          <w:rFonts w:ascii="Trebuchet MS" w:eastAsia="Times New Roman" w:hAnsi="Trebuchet MS" w:cs="Times New Roman"/>
          <w:snapToGrid w:val="0"/>
        </w:rPr>
        <w:t xml:space="preserve"> and can be found on the </w:t>
      </w:r>
      <w:hyperlink r:id="rId35" w:history="1">
        <w:r w:rsidR="009916F5" w:rsidRPr="009916F5">
          <w:rPr>
            <w:rStyle w:val="Hyperlink"/>
            <w:rFonts w:ascii="Trebuchet MS" w:hAnsi="Trebuchet MS"/>
          </w:rPr>
          <w:t>programme website.</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lastRenderedPageBreak/>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14A3BB01"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6A2015"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757A180"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7A42CF5C" w14:textId="22097C83" w:rsidR="005E46CE" w:rsidRDefault="005E46CE"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5" w:name="_Toc77667459"/>
      <w:bookmarkStart w:id="86" w:name="_Toc158185525"/>
      <w:r w:rsidRPr="004517DF">
        <w:rPr>
          <w:rFonts w:ascii="Trebuchet MS" w:eastAsia="Times New Roman" w:hAnsi="Trebuchet MS" w:cs="Times New Roman"/>
          <w:b/>
          <w:smallCaps/>
          <w:snapToGrid w:val="0"/>
          <w:color w:val="FFFFFF"/>
        </w:rPr>
        <w:t>LANGUAGE</w:t>
      </w:r>
      <w:bookmarkEnd w:id="85"/>
      <w:bookmarkEnd w:id="86"/>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4517DF">
        <w:rPr>
          <w:rFonts w:ascii="Trebuchet MS" w:eastAsia="Times New Roman" w:hAnsi="Trebuchet MS" w:cs="Times New Roman"/>
          <w:snapToGrid w:val="0"/>
        </w:rPr>
        <w:t>/beneficiaries</w:t>
      </w:r>
      <w:r w:rsidRPr="004517DF">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Default="0025305E" w:rsidP="005E46CE">
      <w:pPr>
        <w:spacing w:after="0" w:line="276" w:lineRule="auto"/>
        <w:jc w:val="both"/>
        <w:rPr>
          <w:rFonts w:ascii="Trebuchet MS" w:eastAsia="Times New Roman" w:hAnsi="Trebuchet MS" w:cs="Times New Roman"/>
          <w:snapToGrid w:val="0"/>
        </w:rPr>
      </w:pPr>
    </w:p>
    <w:p w14:paraId="29BD0B90" w14:textId="4AB91BE9" w:rsidR="0025305E" w:rsidRPr="0025305E" w:rsidRDefault="0025305E" w:rsidP="0025305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snapToGrid w:val="0"/>
        </w:rPr>
        <w:t xml:space="preserve">In case translation of documents is needed, </w:t>
      </w:r>
      <w:r w:rsidR="002934AB">
        <w:rPr>
          <w:rFonts w:ascii="Trebuchet MS" w:eastAsia="Times New Roman" w:hAnsi="Trebuchet MS" w:cs="Times New Roman"/>
          <w:snapToGrid w:val="0"/>
        </w:rPr>
        <w:t>it is</w:t>
      </w:r>
      <w:r>
        <w:rPr>
          <w:rFonts w:ascii="Trebuchet MS" w:eastAsia="Times New Roman" w:hAnsi="Trebuchet MS" w:cs="Times New Roman"/>
          <w:snapToGrid w:val="0"/>
        </w:rPr>
        <w:t xml:space="preserve"> recommended to </w:t>
      </w:r>
      <w:r w:rsidRPr="0025305E">
        <w:rPr>
          <w:rFonts w:ascii="Trebuchet MS" w:eastAsia="Times New Roman" w:hAnsi="Trebuchet MS" w:cs="Times New Roman"/>
          <w:snapToGrid w:val="0"/>
        </w:rPr>
        <w:t>take advantage of the Commission automatic tra</w:t>
      </w:r>
      <w:r>
        <w:rPr>
          <w:rFonts w:ascii="Trebuchet MS" w:eastAsia="Times New Roman" w:hAnsi="Trebuchet MS" w:cs="Times New Roman"/>
          <w:snapToGrid w:val="0"/>
        </w:rPr>
        <w:t xml:space="preserve">nslation service, </w:t>
      </w:r>
      <w:proofErr w:type="spellStart"/>
      <w:r>
        <w:rPr>
          <w:rFonts w:ascii="Trebuchet MS" w:eastAsia="Times New Roman" w:hAnsi="Trebuchet MS" w:cs="Times New Roman"/>
          <w:snapToGrid w:val="0"/>
        </w:rPr>
        <w:t>eTranslation</w:t>
      </w:r>
      <w:proofErr w:type="spellEnd"/>
      <w:r>
        <w:rPr>
          <w:rFonts w:ascii="Trebuchet MS" w:eastAsia="Times New Roman" w:hAnsi="Trebuchet MS" w:cs="Times New Roman"/>
          <w:snapToGrid w:val="0"/>
        </w:rPr>
        <w:t xml:space="preserve"> </w:t>
      </w:r>
      <w:r w:rsidRPr="0025305E">
        <w:rPr>
          <w:rFonts w:ascii="Trebuchet MS" w:eastAsia="Times New Roman" w:hAnsi="Trebuchet MS" w:cs="Times New Roman"/>
          <w:snapToGrid w:val="0"/>
        </w:rPr>
        <w:t xml:space="preserve">covering all EU official languages </w:t>
      </w:r>
      <w:r w:rsidR="002934AB">
        <w:rPr>
          <w:rFonts w:ascii="Trebuchet MS" w:eastAsia="Times New Roman" w:hAnsi="Trebuchet MS" w:cs="Times New Roman"/>
          <w:snapToGrid w:val="0"/>
        </w:rPr>
        <w:t xml:space="preserve">and part of the </w:t>
      </w:r>
      <w:r w:rsidR="002934AB" w:rsidRPr="006D3A7E">
        <w:rPr>
          <w:rFonts w:ascii="Trebuchet MS" w:eastAsia="Times New Roman" w:hAnsi="Trebuchet MS" w:cs="Times New Roman"/>
          <w:snapToGrid w:val="0"/>
        </w:rPr>
        <w:t xml:space="preserve">languages of the </w:t>
      </w:r>
      <w:r w:rsidR="002934AB" w:rsidRPr="002D2A53">
        <w:rPr>
          <w:rFonts w:ascii="Trebuchet MS" w:eastAsia="Times New Roman" w:hAnsi="Trebuchet MS" w:cs="Times New Roman"/>
          <w:snapToGrid w:val="0"/>
        </w:rPr>
        <w:t>programme eligible area (</w:t>
      </w:r>
      <w:proofErr w:type="spellStart"/>
      <w:r w:rsidR="002934AB" w:rsidRPr="002D2A53">
        <w:rPr>
          <w:rFonts w:ascii="Trebuchet MS" w:eastAsia="Times New Roman" w:hAnsi="Trebuchet MS" w:cs="Times New Roman"/>
          <w:snapToGrid w:val="0"/>
        </w:rPr>
        <w:t>e.g</w:t>
      </w:r>
      <w:proofErr w:type="spellEnd"/>
      <w:r w:rsidRPr="002D2A53">
        <w:rPr>
          <w:rFonts w:ascii="Trebuchet MS" w:eastAsia="Times New Roman" w:hAnsi="Trebuchet MS" w:cs="Times New Roman"/>
          <w:snapToGrid w:val="0"/>
        </w:rPr>
        <w:t xml:space="preserve"> Turkish and Ukrainian</w:t>
      </w:r>
      <w:r w:rsidR="002934AB" w:rsidRPr="002D2A53">
        <w:rPr>
          <w:rFonts w:ascii="Trebuchet MS" w:eastAsia="Times New Roman" w:hAnsi="Trebuchet MS" w:cs="Times New Roman"/>
          <w:snapToGrid w:val="0"/>
        </w:rPr>
        <w:t>)</w:t>
      </w:r>
      <w:r w:rsidRPr="002D2A53">
        <w:rPr>
          <w:rFonts w:ascii="Trebuchet MS" w:eastAsia="Times New Roman" w:hAnsi="Trebuchet MS" w:cs="Times New Roman"/>
          <w:snapToGrid w:val="0"/>
        </w:rPr>
        <w:t xml:space="preserve">. The tool is available at </w:t>
      </w:r>
      <w:hyperlink r:id="rId36" w:history="1">
        <w:r w:rsidRPr="00411CBD">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8704EE">
      <w:pgSz w:w="11906" w:h="16838"/>
      <w:pgMar w:top="1985" w:right="746"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AF69A" w14:textId="77777777" w:rsidR="001641CE" w:rsidRDefault="001641CE" w:rsidP="005E46CE">
      <w:pPr>
        <w:spacing w:after="0" w:line="240" w:lineRule="auto"/>
      </w:pPr>
      <w:r>
        <w:separator/>
      </w:r>
    </w:p>
  </w:endnote>
  <w:endnote w:type="continuationSeparator" w:id="0">
    <w:p w14:paraId="1607C4E7" w14:textId="77777777" w:rsidR="001641CE" w:rsidRDefault="001641CE" w:rsidP="005E46CE">
      <w:pPr>
        <w:spacing w:after="0" w:line="240" w:lineRule="auto"/>
      </w:pPr>
      <w:r>
        <w:continuationSeparator/>
      </w:r>
    </w:p>
  </w:endnote>
  <w:endnote w:type="continuationNotice" w:id="1">
    <w:p w14:paraId="489A5D46" w14:textId="77777777" w:rsidR="001641CE" w:rsidRDefault="001641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41826"/>
      <w:docPartObj>
        <w:docPartGallery w:val="Page Numbers (Bottom of Page)"/>
        <w:docPartUnique/>
      </w:docPartObj>
    </w:sdtPr>
    <w:sdtEndPr>
      <w:rPr>
        <w:noProof/>
      </w:rPr>
    </w:sdtEndPr>
    <w:sdtContent>
      <w:bookmarkStart w:id="79" w:name="_Hlk128486719" w:displacedByCustomXml="prev"/>
      <w:p w14:paraId="56B1CD73" w14:textId="5BE69175" w:rsidR="00640D87" w:rsidRDefault="00AE2D36">
        <w:pPr>
          <w:pStyle w:val="Footer"/>
          <w:jc w:val="center"/>
        </w:pPr>
        <w:r>
          <w:rPr>
            <w:rFonts w:ascii="Trebuchet MS" w:hAnsi="Trebuchet MS"/>
          </w:rPr>
          <w:t>Small Scale</w:t>
        </w:r>
        <w:r w:rsidRPr="000420AE">
          <w:rPr>
            <w:rFonts w:ascii="Trebuchet MS" w:hAnsi="Trebuchet MS"/>
          </w:rPr>
          <w:t xml:space="preserve"> Projects </w:t>
        </w:r>
        <w:bookmarkStart w:id="80" w:name="_Hlk128486640"/>
        <w:r w:rsidRPr="000420AE">
          <w:rPr>
            <w:rFonts w:ascii="Trebuchet MS" w:hAnsi="Trebuchet MS"/>
          </w:rPr>
          <w:t xml:space="preserve">– Part I – </w:t>
        </w:r>
        <w:bookmarkEnd w:id="80"/>
        <w:bookmarkEnd w:id="79"/>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sidR="009C3DEF">
          <w:rPr>
            <w:rFonts w:ascii="Trebuchet MS" w:hAnsi="Trebuchet MS"/>
          </w:rPr>
          <w:tab/>
        </w:r>
        <w:r w:rsidR="00640D87">
          <w:fldChar w:fldCharType="begin"/>
        </w:r>
        <w:r w:rsidR="00640D87">
          <w:instrText xml:space="preserve"> PAGE   \* MERGEFORMAT </w:instrText>
        </w:r>
        <w:r w:rsidR="00640D87">
          <w:fldChar w:fldCharType="separate"/>
        </w:r>
        <w:r w:rsidR="00640D87">
          <w:rPr>
            <w:noProof/>
          </w:rPr>
          <w:t>2</w:t>
        </w:r>
        <w:r w:rsidR="00640D87">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77AD7" w14:textId="77777777" w:rsidR="001641CE" w:rsidRDefault="001641CE" w:rsidP="005E46CE">
      <w:pPr>
        <w:spacing w:after="0" w:line="240" w:lineRule="auto"/>
      </w:pPr>
      <w:r>
        <w:separator/>
      </w:r>
    </w:p>
  </w:footnote>
  <w:footnote w:type="continuationSeparator" w:id="0">
    <w:p w14:paraId="49155B63" w14:textId="77777777" w:rsidR="001641CE" w:rsidRDefault="001641CE" w:rsidP="005E46CE">
      <w:pPr>
        <w:spacing w:after="0" w:line="240" w:lineRule="auto"/>
      </w:pPr>
      <w:r>
        <w:continuationSeparator/>
      </w:r>
    </w:p>
  </w:footnote>
  <w:footnote w:type="continuationNotice" w:id="1">
    <w:p w14:paraId="196FEA4C" w14:textId="77777777" w:rsidR="001641CE" w:rsidRDefault="001641CE">
      <w:pPr>
        <w:spacing w:after="0" w:line="240" w:lineRule="auto"/>
      </w:pPr>
    </w:p>
  </w:footnote>
  <w:footnote w:id="2">
    <w:p w14:paraId="5DAFBFA1" w14:textId="08F88979" w:rsidR="000C7B6A" w:rsidRPr="000C7B6A" w:rsidRDefault="000C7B6A" w:rsidP="000C7B6A">
      <w:pPr>
        <w:pStyle w:val="FootnoteText"/>
        <w:jc w:val="both"/>
        <w:rPr>
          <w:rFonts w:ascii="Trebuchet MS" w:hAnsi="Trebuchet MS"/>
          <w:sz w:val="18"/>
          <w:szCs w:val="18"/>
          <w:lang w:val="en-US"/>
        </w:rPr>
      </w:pPr>
      <w:r>
        <w:rPr>
          <w:rStyle w:val="FootnoteReference"/>
        </w:rPr>
        <w:footnoteRef/>
      </w:r>
      <w:r>
        <w:t xml:space="preserve"> </w:t>
      </w:r>
      <w:r w:rsidRPr="000C7B6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footnote>
  <w:footnote w:id="3">
    <w:p w14:paraId="274C4127" w14:textId="364BB296" w:rsidR="000C7B6A" w:rsidRPr="000C7B6A" w:rsidRDefault="000C7B6A" w:rsidP="000C7B6A">
      <w:pPr>
        <w:pStyle w:val="FootnoteText"/>
        <w:jc w:val="both"/>
        <w:rPr>
          <w:rFonts w:ascii="Trebuchet MS" w:hAnsi="Trebuchet MS"/>
          <w:sz w:val="18"/>
          <w:szCs w:val="18"/>
          <w:lang w:val="en-US"/>
        </w:rPr>
      </w:pPr>
      <w:r w:rsidRPr="000C7B6A">
        <w:rPr>
          <w:rStyle w:val="FootnoteReference"/>
          <w:rFonts w:ascii="Trebuchet MS" w:hAnsi="Trebuchet MS"/>
          <w:sz w:val="18"/>
          <w:szCs w:val="18"/>
        </w:rPr>
        <w:footnoteRef/>
      </w:r>
      <w:r w:rsidRPr="000C7B6A">
        <w:rPr>
          <w:rFonts w:ascii="Trebuchet MS" w:hAnsi="Trebuchet MS"/>
          <w:sz w:val="18"/>
          <w:szCs w:val="18"/>
        </w:rPr>
        <w:t xml:space="preserve"> According to the decision of Ukraine submitted in the context of confirmation of the geographical coverage of the programme with a view to prepare the Implementing Act, the following districts from Donetsk are eligible: Bakhmut, Kramatorsk, Volnovakha, Mariupol, Pokrovsk.</w:t>
      </w:r>
    </w:p>
  </w:footnote>
  <w:footnote w:id="4">
    <w:p w14:paraId="5B2A1CFC" w14:textId="77777777" w:rsidR="00A3684B" w:rsidRPr="00A3684B" w:rsidRDefault="00A3684B" w:rsidP="00A3684B">
      <w:pPr>
        <w:pStyle w:val="FootnoteText"/>
        <w:jc w:val="both"/>
        <w:rPr>
          <w:rFonts w:ascii="Trebuchet MS" w:hAnsi="Trebuchet MS"/>
          <w:sz w:val="18"/>
          <w:szCs w:val="18"/>
          <w:lang w:val="en-US"/>
        </w:rPr>
      </w:pPr>
      <w:r>
        <w:rPr>
          <w:rStyle w:val="FootnoteReference"/>
        </w:rPr>
        <w:footnoteRef/>
      </w:r>
      <w:r>
        <w:t xml:space="preserve"> </w:t>
      </w:r>
      <w:r w:rsidRPr="00A3684B">
        <w:rPr>
          <w:rFonts w:ascii="Trebuchet MS" w:hAnsi="Trebuchet MS"/>
          <w:sz w:val="18"/>
          <w:szCs w:val="18"/>
          <w:lang w:val="ro-RO"/>
        </w:rPr>
        <w:t>Potential applicants from </w:t>
      </w:r>
      <w:r w:rsidRPr="00A3684B">
        <w:rPr>
          <w:rFonts w:ascii="Trebuchet MS" w:hAnsi="Trebuchet MS"/>
          <w:sz w:val="18"/>
          <w:szCs w:val="18"/>
        </w:rPr>
        <w:t>Transnistrian region, Bender Municipality and Gagauzia are eligible if they are registered with the competent national authorities, possess permissive acts of the Republic of Moldova, comply with the requirements of the national legislation in force and implement projects in accordance with the requirements of the regulatory framework of the Republic of Moldova and the country's cooperation/financing agreements with external partners.</w:t>
      </w:r>
    </w:p>
    <w:p w14:paraId="2B17DD15" w14:textId="311207AD" w:rsidR="00A3684B" w:rsidRDefault="00A3684B">
      <w:pPr>
        <w:pStyle w:val="FootnoteText"/>
      </w:pPr>
    </w:p>
    <w:p w14:paraId="1BBD4DA5" w14:textId="77777777" w:rsidR="008704EE" w:rsidRDefault="008704EE">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36"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94134C"/>
    <w:multiLevelType w:val="hybridMultilevel"/>
    <w:tmpl w:val="E5DCE10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59B11D0C"/>
    <w:multiLevelType w:val="hybridMultilevel"/>
    <w:tmpl w:val="70BA19E4"/>
    <w:lvl w:ilvl="0" w:tplc="0A62CCE2">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9"/>
  </w:num>
  <w:num w:numId="2">
    <w:abstractNumId w:val="8"/>
  </w:num>
  <w:num w:numId="3">
    <w:abstractNumId w:val="11"/>
  </w:num>
  <w:num w:numId="4">
    <w:abstractNumId w:val="10"/>
  </w:num>
  <w:num w:numId="5">
    <w:abstractNumId w:val="7"/>
  </w:num>
  <w:num w:numId="6">
    <w:abstractNumId w:val="6"/>
  </w:num>
  <w:num w:numId="7">
    <w:abstractNumId w:val="3"/>
  </w:num>
  <w:num w:numId="8">
    <w:abstractNumId w:val="0"/>
  </w:num>
  <w:num w:numId="9">
    <w:abstractNumId w:val="12"/>
  </w:num>
  <w:num w:numId="10">
    <w:abstractNumId w:val="14"/>
  </w:num>
  <w:num w:numId="11">
    <w:abstractNumId w:val="15"/>
  </w:num>
  <w:num w:numId="12">
    <w:abstractNumId w:val="16"/>
  </w:num>
  <w:num w:numId="13">
    <w:abstractNumId w:val="1"/>
  </w:num>
  <w:num w:numId="14">
    <w:abstractNumId w:val="5"/>
  </w:num>
  <w:num w:numId="15">
    <w:abstractNumId w:val="2"/>
  </w:num>
  <w:num w:numId="16">
    <w:abstractNumId w:val="4"/>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hyphenationZone w:val="425"/>
  <w:characterSpacingControl w:val="doNotCompress"/>
  <w:hdrShapeDefaults>
    <o:shapedefaults v:ext="edit" spidmax="8396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20626"/>
    <w:rsid w:val="00044E38"/>
    <w:rsid w:val="000634A3"/>
    <w:rsid w:val="000771C7"/>
    <w:rsid w:val="000853B8"/>
    <w:rsid w:val="00092FD0"/>
    <w:rsid w:val="000A261F"/>
    <w:rsid w:val="000A74A3"/>
    <w:rsid w:val="000C07C4"/>
    <w:rsid w:val="000C7B6A"/>
    <w:rsid w:val="000D0607"/>
    <w:rsid w:val="000D4AC6"/>
    <w:rsid w:val="000D71C4"/>
    <w:rsid w:val="000D7477"/>
    <w:rsid w:val="001045D0"/>
    <w:rsid w:val="00123077"/>
    <w:rsid w:val="00124114"/>
    <w:rsid w:val="00134244"/>
    <w:rsid w:val="00134ACE"/>
    <w:rsid w:val="001447A9"/>
    <w:rsid w:val="00145FE9"/>
    <w:rsid w:val="0015094A"/>
    <w:rsid w:val="00152A1C"/>
    <w:rsid w:val="001556CC"/>
    <w:rsid w:val="00162C06"/>
    <w:rsid w:val="001641CE"/>
    <w:rsid w:val="001774CC"/>
    <w:rsid w:val="00177C71"/>
    <w:rsid w:val="00180B5A"/>
    <w:rsid w:val="001828E0"/>
    <w:rsid w:val="00184BF3"/>
    <w:rsid w:val="001917E2"/>
    <w:rsid w:val="001B5C76"/>
    <w:rsid w:val="001D087A"/>
    <w:rsid w:val="001D35AA"/>
    <w:rsid w:val="001E1559"/>
    <w:rsid w:val="001E2076"/>
    <w:rsid w:val="001E3B61"/>
    <w:rsid w:val="001E5983"/>
    <w:rsid w:val="001F1EEA"/>
    <w:rsid w:val="00207C40"/>
    <w:rsid w:val="00215EF6"/>
    <w:rsid w:val="002253DD"/>
    <w:rsid w:val="00226A33"/>
    <w:rsid w:val="00227425"/>
    <w:rsid w:val="0022776B"/>
    <w:rsid w:val="002347ED"/>
    <w:rsid w:val="0023482E"/>
    <w:rsid w:val="0024386B"/>
    <w:rsid w:val="0025305E"/>
    <w:rsid w:val="0026152D"/>
    <w:rsid w:val="002934AB"/>
    <w:rsid w:val="002943C5"/>
    <w:rsid w:val="002D2A53"/>
    <w:rsid w:val="002E3039"/>
    <w:rsid w:val="002E4698"/>
    <w:rsid w:val="00306B33"/>
    <w:rsid w:val="00323C02"/>
    <w:rsid w:val="00325D0D"/>
    <w:rsid w:val="00331DB5"/>
    <w:rsid w:val="00341BAA"/>
    <w:rsid w:val="00345751"/>
    <w:rsid w:val="0035128D"/>
    <w:rsid w:val="00357567"/>
    <w:rsid w:val="00366173"/>
    <w:rsid w:val="00367163"/>
    <w:rsid w:val="00384909"/>
    <w:rsid w:val="00386BF9"/>
    <w:rsid w:val="003936D6"/>
    <w:rsid w:val="00394425"/>
    <w:rsid w:val="003B2766"/>
    <w:rsid w:val="003B5FA0"/>
    <w:rsid w:val="003C2568"/>
    <w:rsid w:val="003C32AC"/>
    <w:rsid w:val="003D3999"/>
    <w:rsid w:val="003E10ED"/>
    <w:rsid w:val="003F29D2"/>
    <w:rsid w:val="003F4A7B"/>
    <w:rsid w:val="003F4DA1"/>
    <w:rsid w:val="00410F9E"/>
    <w:rsid w:val="00411CBD"/>
    <w:rsid w:val="004179E1"/>
    <w:rsid w:val="00423D65"/>
    <w:rsid w:val="00444D7E"/>
    <w:rsid w:val="00450B3B"/>
    <w:rsid w:val="00450DA5"/>
    <w:rsid w:val="004517DF"/>
    <w:rsid w:val="00456703"/>
    <w:rsid w:val="00461AE9"/>
    <w:rsid w:val="004734DC"/>
    <w:rsid w:val="0048388E"/>
    <w:rsid w:val="0048756D"/>
    <w:rsid w:val="00491C79"/>
    <w:rsid w:val="004A5246"/>
    <w:rsid w:val="004E3FB2"/>
    <w:rsid w:val="004E7EC9"/>
    <w:rsid w:val="004F61DB"/>
    <w:rsid w:val="00507475"/>
    <w:rsid w:val="00524533"/>
    <w:rsid w:val="00524C06"/>
    <w:rsid w:val="00532C87"/>
    <w:rsid w:val="00542324"/>
    <w:rsid w:val="005443B6"/>
    <w:rsid w:val="00561CAB"/>
    <w:rsid w:val="00563444"/>
    <w:rsid w:val="00571AFC"/>
    <w:rsid w:val="00573B7C"/>
    <w:rsid w:val="00574E41"/>
    <w:rsid w:val="005A4653"/>
    <w:rsid w:val="005A500E"/>
    <w:rsid w:val="005B2839"/>
    <w:rsid w:val="005B3849"/>
    <w:rsid w:val="005B3F94"/>
    <w:rsid w:val="005B40B2"/>
    <w:rsid w:val="005C5136"/>
    <w:rsid w:val="005C6724"/>
    <w:rsid w:val="005E23A6"/>
    <w:rsid w:val="005E46CE"/>
    <w:rsid w:val="005F7329"/>
    <w:rsid w:val="005F7502"/>
    <w:rsid w:val="00601F9B"/>
    <w:rsid w:val="00602ABB"/>
    <w:rsid w:val="0060768A"/>
    <w:rsid w:val="00613F62"/>
    <w:rsid w:val="00614C5A"/>
    <w:rsid w:val="00615943"/>
    <w:rsid w:val="006302FC"/>
    <w:rsid w:val="00640D87"/>
    <w:rsid w:val="00641267"/>
    <w:rsid w:val="00645A2B"/>
    <w:rsid w:val="006531BE"/>
    <w:rsid w:val="00654641"/>
    <w:rsid w:val="00654CB5"/>
    <w:rsid w:val="00662A36"/>
    <w:rsid w:val="006651D1"/>
    <w:rsid w:val="006A2015"/>
    <w:rsid w:val="006A232D"/>
    <w:rsid w:val="006A2409"/>
    <w:rsid w:val="006A2A63"/>
    <w:rsid w:val="006B462E"/>
    <w:rsid w:val="006C3B24"/>
    <w:rsid w:val="006D3A7E"/>
    <w:rsid w:val="006D6439"/>
    <w:rsid w:val="006D6F32"/>
    <w:rsid w:val="006D76BB"/>
    <w:rsid w:val="006E0DB6"/>
    <w:rsid w:val="006E2F39"/>
    <w:rsid w:val="006E5428"/>
    <w:rsid w:val="006F7FC7"/>
    <w:rsid w:val="00713BFA"/>
    <w:rsid w:val="00716E54"/>
    <w:rsid w:val="00722C8D"/>
    <w:rsid w:val="00731D87"/>
    <w:rsid w:val="0074482F"/>
    <w:rsid w:val="00746620"/>
    <w:rsid w:val="00765285"/>
    <w:rsid w:val="007769D0"/>
    <w:rsid w:val="0078571B"/>
    <w:rsid w:val="00785C7F"/>
    <w:rsid w:val="00792CD4"/>
    <w:rsid w:val="007A03B1"/>
    <w:rsid w:val="007B68D1"/>
    <w:rsid w:val="007B7CBC"/>
    <w:rsid w:val="007C5865"/>
    <w:rsid w:val="007D17C7"/>
    <w:rsid w:val="007D77FA"/>
    <w:rsid w:val="007E15A7"/>
    <w:rsid w:val="007E6710"/>
    <w:rsid w:val="007E6B3E"/>
    <w:rsid w:val="007F04E5"/>
    <w:rsid w:val="007F7111"/>
    <w:rsid w:val="0080181A"/>
    <w:rsid w:val="00801997"/>
    <w:rsid w:val="008042C4"/>
    <w:rsid w:val="00814068"/>
    <w:rsid w:val="00824864"/>
    <w:rsid w:val="00827E8D"/>
    <w:rsid w:val="00832306"/>
    <w:rsid w:val="00841959"/>
    <w:rsid w:val="00843E7E"/>
    <w:rsid w:val="008463A5"/>
    <w:rsid w:val="008556DA"/>
    <w:rsid w:val="00856715"/>
    <w:rsid w:val="008604B8"/>
    <w:rsid w:val="00861754"/>
    <w:rsid w:val="008704EE"/>
    <w:rsid w:val="00885E1F"/>
    <w:rsid w:val="00893589"/>
    <w:rsid w:val="00893BB7"/>
    <w:rsid w:val="008A06A2"/>
    <w:rsid w:val="008B2C51"/>
    <w:rsid w:val="008B55EF"/>
    <w:rsid w:val="008B584D"/>
    <w:rsid w:val="008D7D15"/>
    <w:rsid w:val="008E15E7"/>
    <w:rsid w:val="008F3DF9"/>
    <w:rsid w:val="008F5557"/>
    <w:rsid w:val="00903056"/>
    <w:rsid w:val="009109B7"/>
    <w:rsid w:val="00912373"/>
    <w:rsid w:val="00916931"/>
    <w:rsid w:val="00921C04"/>
    <w:rsid w:val="00933F57"/>
    <w:rsid w:val="0093586F"/>
    <w:rsid w:val="0094577B"/>
    <w:rsid w:val="00950912"/>
    <w:rsid w:val="00950D1B"/>
    <w:rsid w:val="00951321"/>
    <w:rsid w:val="009830E8"/>
    <w:rsid w:val="00984C48"/>
    <w:rsid w:val="009867C0"/>
    <w:rsid w:val="00990429"/>
    <w:rsid w:val="009916F5"/>
    <w:rsid w:val="00993478"/>
    <w:rsid w:val="00997893"/>
    <w:rsid w:val="009A6376"/>
    <w:rsid w:val="009B3496"/>
    <w:rsid w:val="009B4F1E"/>
    <w:rsid w:val="009C3DEF"/>
    <w:rsid w:val="009D1F4D"/>
    <w:rsid w:val="009D210F"/>
    <w:rsid w:val="009D2471"/>
    <w:rsid w:val="009E2523"/>
    <w:rsid w:val="009E7076"/>
    <w:rsid w:val="009F2543"/>
    <w:rsid w:val="009F4B81"/>
    <w:rsid w:val="009F5F37"/>
    <w:rsid w:val="00A0257B"/>
    <w:rsid w:val="00A0430A"/>
    <w:rsid w:val="00A04EC2"/>
    <w:rsid w:val="00A07DA1"/>
    <w:rsid w:val="00A13D9D"/>
    <w:rsid w:val="00A175C6"/>
    <w:rsid w:val="00A23B39"/>
    <w:rsid w:val="00A32662"/>
    <w:rsid w:val="00A3684B"/>
    <w:rsid w:val="00A37614"/>
    <w:rsid w:val="00A37690"/>
    <w:rsid w:val="00A40D5D"/>
    <w:rsid w:val="00A42DCA"/>
    <w:rsid w:val="00A63035"/>
    <w:rsid w:val="00A67C73"/>
    <w:rsid w:val="00A71EC5"/>
    <w:rsid w:val="00A8257B"/>
    <w:rsid w:val="00A82B0F"/>
    <w:rsid w:val="00A94419"/>
    <w:rsid w:val="00A97E9D"/>
    <w:rsid w:val="00AA13BB"/>
    <w:rsid w:val="00AA169B"/>
    <w:rsid w:val="00AA2DD5"/>
    <w:rsid w:val="00AA5CA8"/>
    <w:rsid w:val="00AC612B"/>
    <w:rsid w:val="00AD4640"/>
    <w:rsid w:val="00AD62B0"/>
    <w:rsid w:val="00AE2D36"/>
    <w:rsid w:val="00AE4C31"/>
    <w:rsid w:val="00AE6F75"/>
    <w:rsid w:val="00AF5026"/>
    <w:rsid w:val="00AF7E1B"/>
    <w:rsid w:val="00B07448"/>
    <w:rsid w:val="00B15AEA"/>
    <w:rsid w:val="00B1659B"/>
    <w:rsid w:val="00B315A6"/>
    <w:rsid w:val="00B40247"/>
    <w:rsid w:val="00B4472C"/>
    <w:rsid w:val="00B54E07"/>
    <w:rsid w:val="00B55CD5"/>
    <w:rsid w:val="00B669A9"/>
    <w:rsid w:val="00B67E84"/>
    <w:rsid w:val="00B765A7"/>
    <w:rsid w:val="00B77E0B"/>
    <w:rsid w:val="00B80A88"/>
    <w:rsid w:val="00B85244"/>
    <w:rsid w:val="00B97C34"/>
    <w:rsid w:val="00BA205C"/>
    <w:rsid w:val="00BA5751"/>
    <w:rsid w:val="00BB0785"/>
    <w:rsid w:val="00BB0AA6"/>
    <w:rsid w:val="00BB7397"/>
    <w:rsid w:val="00BC484B"/>
    <w:rsid w:val="00BC7EAF"/>
    <w:rsid w:val="00BD0762"/>
    <w:rsid w:val="00BD55BB"/>
    <w:rsid w:val="00BE7F9F"/>
    <w:rsid w:val="00BF54C1"/>
    <w:rsid w:val="00BF59AB"/>
    <w:rsid w:val="00BF5EF7"/>
    <w:rsid w:val="00C0273F"/>
    <w:rsid w:val="00C07FF4"/>
    <w:rsid w:val="00C102D8"/>
    <w:rsid w:val="00C131BC"/>
    <w:rsid w:val="00C13B9B"/>
    <w:rsid w:val="00C22FF0"/>
    <w:rsid w:val="00C23030"/>
    <w:rsid w:val="00C24181"/>
    <w:rsid w:val="00C34DF3"/>
    <w:rsid w:val="00C36479"/>
    <w:rsid w:val="00C43727"/>
    <w:rsid w:val="00C503DF"/>
    <w:rsid w:val="00C70E82"/>
    <w:rsid w:val="00C863DC"/>
    <w:rsid w:val="00C94144"/>
    <w:rsid w:val="00CA1239"/>
    <w:rsid w:val="00CA6D73"/>
    <w:rsid w:val="00CB6023"/>
    <w:rsid w:val="00CB6F78"/>
    <w:rsid w:val="00CC4AF7"/>
    <w:rsid w:val="00CD0975"/>
    <w:rsid w:val="00CD113B"/>
    <w:rsid w:val="00CD371E"/>
    <w:rsid w:val="00CD4D77"/>
    <w:rsid w:val="00CF1FF9"/>
    <w:rsid w:val="00CF29EC"/>
    <w:rsid w:val="00D04F22"/>
    <w:rsid w:val="00D063BA"/>
    <w:rsid w:val="00D107BA"/>
    <w:rsid w:val="00D20A7C"/>
    <w:rsid w:val="00D254F9"/>
    <w:rsid w:val="00D2651C"/>
    <w:rsid w:val="00D31C7B"/>
    <w:rsid w:val="00D370ED"/>
    <w:rsid w:val="00D41EC1"/>
    <w:rsid w:val="00D71D9B"/>
    <w:rsid w:val="00D75A8A"/>
    <w:rsid w:val="00D81507"/>
    <w:rsid w:val="00D82AD5"/>
    <w:rsid w:val="00D87090"/>
    <w:rsid w:val="00D90EE7"/>
    <w:rsid w:val="00DC1CE6"/>
    <w:rsid w:val="00DC3989"/>
    <w:rsid w:val="00DC7099"/>
    <w:rsid w:val="00DD5F68"/>
    <w:rsid w:val="00DF4474"/>
    <w:rsid w:val="00E050A1"/>
    <w:rsid w:val="00E125F0"/>
    <w:rsid w:val="00E3009C"/>
    <w:rsid w:val="00E36498"/>
    <w:rsid w:val="00E515BC"/>
    <w:rsid w:val="00E541ED"/>
    <w:rsid w:val="00E57E64"/>
    <w:rsid w:val="00E74F53"/>
    <w:rsid w:val="00E8237B"/>
    <w:rsid w:val="00E9288B"/>
    <w:rsid w:val="00EA10CB"/>
    <w:rsid w:val="00EA7792"/>
    <w:rsid w:val="00EB3CB2"/>
    <w:rsid w:val="00EB661C"/>
    <w:rsid w:val="00EE45D3"/>
    <w:rsid w:val="00EE7AE6"/>
    <w:rsid w:val="00EF04CD"/>
    <w:rsid w:val="00EF21A4"/>
    <w:rsid w:val="00EF24A7"/>
    <w:rsid w:val="00EF41F8"/>
    <w:rsid w:val="00F10397"/>
    <w:rsid w:val="00F12877"/>
    <w:rsid w:val="00F22EAB"/>
    <w:rsid w:val="00F27FBF"/>
    <w:rsid w:val="00F30EE7"/>
    <w:rsid w:val="00F40937"/>
    <w:rsid w:val="00F61B56"/>
    <w:rsid w:val="00F6708D"/>
    <w:rsid w:val="00F71EA3"/>
    <w:rsid w:val="00F75269"/>
    <w:rsid w:val="00F810CD"/>
    <w:rsid w:val="00F86DCB"/>
    <w:rsid w:val="00F9782C"/>
    <w:rsid w:val="00FA1DF0"/>
    <w:rsid w:val="00FA4F62"/>
    <w:rsid w:val="00FA5995"/>
    <w:rsid w:val="00FA77F2"/>
    <w:rsid w:val="00FB0D46"/>
    <w:rsid w:val="00FC510E"/>
    <w:rsid w:val="00FC7705"/>
    <w:rsid w:val="00FD2505"/>
    <w:rsid w:val="00FD2AE0"/>
    <w:rsid w:val="00FD3998"/>
    <w:rsid w:val="00FF07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3969"/>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character" w:styleId="UnresolvedMention">
    <w:name w:val="Unresolved Mention"/>
    <w:basedOn w:val="DefaultParagraphFont"/>
    <w:uiPriority w:val="99"/>
    <w:semiHidden/>
    <w:unhideWhenUsed/>
    <w:rsid w:val="00AA13BB"/>
    <w:rPr>
      <w:color w:val="605E5C"/>
      <w:shd w:val="clear" w:color="auto" w:fill="E1DFDD"/>
    </w:rPr>
  </w:style>
  <w:style w:type="paragraph" w:styleId="FootnoteText">
    <w:name w:val="footnote text"/>
    <w:basedOn w:val="Normal"/>
    <w:link w:val="FootnoteTextChar"/>
    <w:uiPriority w:val="99"/>
    <w:semiHidden/>
    <w:unhideWhenUsed/>
    <w:rsid w:val="000C7B6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C7B6A"/>
    <w:rPr>
      <w:sz w:val="20"/>
      <w:szCs w:val="20"/>
    </w:rPr>
  </w:style>
  <w:style w:type="character" w:styleId="FootnoteReference">
    <w:name w:val="footnote reference"/>
    <w:basedOn w:val="DefaultParagraphFont"/>
    <w:uiPriority w:val="99"/>
    <w:semiHidden/>
    <w:unhideWhenUsed/>
    <w:rsid w:val="000C7B6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9295367">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lacksea-cbc.net/images/Interreg_NEXT_BSB_Programme_Rev_1.pdf" TargetMode="External"/><Relationship Id="rId18" Type="http://schemas.openxmlformats.org/officeDocument/2006/relationships/hyperlink" Target="https://eur-lex.europa.eu/legal-content/EN/TXT/PDF/?uri=CELEX:32018R1046&amp;from=EN" TargetMode="External"/><Relationship Id="rId26" Type="http://schemas.openxmlformats.org/officeDocument/2006/relationships/hyperlink" Target="https://blacksea-cbc.net/interreg-next-bsb-2021-2027/priorities-and-objectives" TargetMode="External"/><Relationship Id="rId21" Type="http://schemas.openxmlformats.org/officeDocument/2006/relationships/hyperlink" Target="https://black-sea-maritime-agenda.ec.europa.eu/about/our-mission" TargetMode="External"/><Relationship Id="rId34" Type="http://schemas.openxmlformats.org/officeDocument/2006/relationships/hyperlink" Target="https://blacksea-cbc.net/images/Interreg_NEXT_BSB_Programme_Rev_1.pdf" TargetMode="External"/><Relationship Id="rId7" Type="http://schemas.openxmlformats.org/officeDocument/2006/relationships/endnotes" Target="endnotes.xml"/><Relationship Id="rId12" Type="http://schemas.openxmlformats.org/officeDocument/2006/relationships/hyperlink" Target="http://www.instagram.com/blackseabasincbc" TargetMode="External"/><Relationship Id="rId17" Type="http://schemas.openxmlformats.org/officeDocument/2006/relationships/hyperlink" Target="https://eur-lex.europa.eu/legal-content/EN/TXT/PDF/?uri=CELEX:32021R0947&amp;qid=1625048356498&amp;from=EN" TargetMode="External"/><Relationship Id="rId25" Type="http://schemas.openxmlformats.org/officeDocument/2006/relationships/image" Target="media/image1.jpeg"/><Relationship Id="rId33" Type="http://schemas.openxmlformats.org/officeDocument/2006/relationships/hyperlink" Target="https://blacksea-cbc.net/images/Interreg_Next_BSB__PF_Methodology_Rev_1.pdf"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eur-lex.europa.eu/legal-content/EN/TXT/PDF/?uri=OJ:L:2021:231:FULL&amp;from=EN" TargetMode="External"/><Relationship Id="rId20" Type="http://schemas.openxmlformats.org/officeDocument/2006/relationships/hyperlink" Target="https://ec.europa.eu/regional_policy/en/information/publications/decisions/2022/multi-annual-strategy-document-on-interreg-next-strategic-programming-2021-2027"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witter.com/i/flow/login?redirect_after_login=%2FBlackSeaBasin" TargetMode="External"/><Relationship Id="rId24" Type="http://schemas.openxmlformats.org/officeDocument/2006/relationships/hyperlink" Target="http://blacksea-cbc.net" TargetMode="External"/><Relationship Id="rId32" Type="http://schemas.openxmlformats.org/officeDocument/2006/relationships/hyperlink" Target="https://blacksea-cbc.net/images/Interreg_Next_BSB__PF_Methodology_Rev_1.pdf"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eur-lex.europa.eu/legal-content/EN/TXT/PDF/?uri=OJ:L:2021:231:FULL&amp;from=EN" TargetMode="External"/><Relationship Id="rId23" Type="http://schemas.openxmlformats.org/officeDocument/2006/relationships/hyperlink" Target="https://ec.europa.eu/regional_policy/en/policy/cooperation/macro-regional-strategies/adriatic-ionian/" TargetMode="External"/><Relationship Id="rId28" Type="http://schemas.openxmlformats.org/officeDocument/2006/relationships/header" Target="header1.xml"/><Relationship Id="rId36" Type="http://schemas.openxmlformats.org/officeDocument/2006/relationships/hyperlink" Target="https://language-tools.ec.europa.eu/" TargetMode="External"/><Relationship Id="rId10" Type="http://schemas.openxmlformats.org/officeDocument/2006/relationships/hyperlink" Target="http://www.facebook.com/BlackSeaBasin" TargetMode="External"/><Relationship Id="rId19" Type="http://schemas.openxmlformats.org/officeDocument/2006/relationships/hyperlink" Target="https://eur-lex.europa.eu/legal-content/EN/TXT/PDF/?uri=CELEX:31995R2988&amp;from=EN" TargetMode="External"/><Relationship Id="rId31"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www.blacksea-cbc.net" TargetMode="External"/><Relationship Id="rId14" Type="http://schemas.openxmlformats.org/officeDocument/2006/relationships/hyperlink" Target="https://eur-lex.europa.eu/legal-content/EN/TXT/PDF/?uri=OJ:L:2021:231:FULL&amp;from=EN" TargetMode="External"/><Relationship Id="rId22" Type="http://schemas.openxmlformats.org/officeDocument/2006/relationships/hyperlink" Target="https://eur-lex.europa.eu/EN/legal-content/summary/european-union-strategy-for-the-danube-region.html" TargetMode="External"/><Relationship Id="rId27" Type="http://schemas.openxmlformats.org/officeDocument/2006/relationships/hyperlink" Target="https://blacksea-cbc.net/interreg-next-bsb-2021-2027" TargetMode="External"/><Relationship Id="rId30" Type="http://schemas.openxmlformats.org/officeDocument/2006/relationships/image" Target="media/image3.tiff"/><Relationship Id="rId35" Type="http://schemas.openxmlformats.org/officeDocument/2006/relationships/hyperlink" Target="https://blacksea-cbc.net/interreg-next-bsb-2021-2027" TargetMode="External"/><Relationship Id="rId8" Type="http://schemas.openxmlformats.org/officeDocument/2006/relationships/hyperlink" Target="https://blacksea-cbc.net/images/Interreg_NEXT_BSB_Programme_Rev_1.pdf"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15</Pages>
  <Words>2584</Words>
  <Characters>14731</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17281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Eugenia Stanciu</dc:creator>
  <cp:lastModifiedBy>Eugenia Stanciu</cp:lastModifiedBy>
  <cp:revision>5</cp:revision>
  <cp:lastPrinted>2021-11-25T05:22:00Z</cp:lastPrinted>
  <dcterms:created xsi:type="dcterms:W3CDTF">2024-02-07T06:26:00Z</dcterms:created>
  <dcterms:modified xsi:type="dcterms:W3CDTF">2024-02-13T07:06:00Z</dcterms:modified>
</cp:coreProperties>
</file>